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2B477" w14:textId="4FACE60C" w:rsidR="00D077E9" w:rsidRPr="00500EE3" w:rsidRDefault="00C24B1A" w:rsidP="00B83CF9">
      <w:bookmarkStart w:id="0" w:name="_Hlk131412455"/>
      <w:bookmarkEnd w:id="0"/>
      <w:r w:rsidRPr="00500EE3">
        <w:rPr>
          <w:noProof/>
        </w:rPr>
        <w:drawing>
          <wp:anchor distT="0" distB="0" distL="114300" distR="114300" simplePos="0" relativeHeight="251662336" behindDoc="1" locked="0" layoutInCell="1" allowOverlap="1" wp14:anchorId="7D6DB68D" wp14:editId="6E25B154">
            <wp:simplePos x="0" y="0"/>
            <wp:positionH relativeFrom="margin">
              <wp:posOffset>-2664460</wp:posOffset>
            </wp:positionH>
            <wp:positionV relativeFrom="paragraph">
              <wp:posOffset>-927417</wp:posOffset>
            </wp:positionV>
            <wp:extent cx="12350045" cy="6946900"/>
            <wp:effectExtent l="0" t="0" r="0" b="6350"/>
            <wp:wrapNone/>
            <wp:docPr id="9" name="Picture 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350045" cy="6946900"/>
                    </a:xfrm>
                    <a:prstGeom prst="rect">
                      <a:avLst/>
                    </a:prstGeom>
                  </pic:spPr>
                </pic:pic>
              </a:graphicData>
            </a:graphic>
            <wp14:sizeRelH relativeFrom="margin">
              <wp14:pctWidth>0</wp14:pctWidth>
            </wp14:sizeRelH>
            <wp14:sizeRelV relativeFrom="margin">
              <wp14:pctHeight>0</wp14:pctHeight>
            </wp14:sizeRelV>
          </wp:anchor>
        </w:drawing>
      </w:r>
    </w:p>
    <w:bookmarkStart w:id="1" w:name="_Hlk131412453"/>
    <w:bookmarkEnd w:id="1"/>
    <w:p w14:paraId="6562F5F6" w14:textId="7E8777D6" w:rsidR="003777A6" w:rsidRPr="00500EE3" w:rsidRDefault="00393DD9" w:rsidP="00B83CF9">
      <w:pPr>
        <w:pStyle w:val="Heading2"/>
        <w:spacing w:after="0" w:line="276" w:lineRule="auto"/>
      </w:pPr>
      <w:r w:rsidRPr="00500EE3">
        <w:rPr>
          <w:noProof/>
        </w:rPr>
        <mc:AlternateContent>
          <mc:Choice Requires="wps">
            <w:drawing>
              <wp:anchor distT="0" distB="0" distL="114300" distR="114300" simplePos="0" relativeHeight="251666432" behindDoc="0" locked="0" layoutInCell="1" allowOverlap="1" wp14:anchorId="595F8914" wp14:editId="67836959">
                <wp:simplePos x="0" y="0"/>
                <wp:positionH relativeFrom="margin">
                  <wp:align>left</wp:align>
                </wp:positionH>
                <wp:positionV relativeFrom="paragraph">
                  <wp:posOffset>6192578</wp:posOffset>
                </wp:positionV>
                <wp:extent cx="6400281" cy="2369127"/>
                <wp:effectExtent l="0" t="0" r="19685" b="12700"/>
                <wp:wrapNone/>
                <wp:docPr id="11" name="Text Box 11"/>
                <wp:cNvGraphicFramePr/>
                <a:graphic xmlns:a="http://schemas.openxmlformats.org/drawingml/2006/main">
                  <a:graphicData uri="http://schemas.microsoft.com/office/word/2010/wordprocessingShape">
                    <wps:wsp>
                      <wps:cNvSpPr txBox="1"/>
                      <wps:spPr>
                        <a:xfrm>
                          <a:off x="0" y="0"/>
                          <a:ext cx="6400281" cy="2369127"/>
                        </a:xfrm>
                        <a:prstGeom prst="rect">
                          <a:avLst/>
                        </a:prstGeom>
                        <a:solidFill>
                          <a:srgbClr val="800080"/>
                        </a:solidFill>
                        <a:ln w="6350">
                          <a:solidFill>
                            <a:srgbClr val="800080"/>
                          </a:solidFill>
                        </a:ln>
                      </wps:spPr>
                      <wps:txbx>
                        <w:txbxContent>
                          <w:p w14:paraId="1EAC1A1E" w14:textId="0EF2857A" w:rsidR="00393DD9" w:rsidRDefault="00955DA2" w:rsidP="003777A6">
                            <w:pPr>
                              <w:rPr>
                                <w:rFonts w:eastAsia="Calibri" w:cs="Arial"/>
                                <w:b/>
                                <w:color w:val="FFFFFF" w:themeColor="background1"/>
                                <w:sz w:val="56"/>
                                <w:szCs w:val="56"/>
                              </w:rPr>
                            </w:pPr>
                            <w:r>
                              <w:rPr>
                                <w:rFonts w:eastAsia="Calibri" w:cs="Arial"/>
                                <w:b/>
                                <w:color w:val="FFFFFF" w:themeColor="background1"/>
                                <w:sz w:val="56"/>
                                <w:szCs w:val="56"/>
                              </w:rPr>
                              <w:t>Supplementary Consultation: Machine allowance for arcades and bingo halls</w:t>
                            </w:r>
                          </w:p>
                          <w:p w14:paraId="49D2ACD6" w14:textId="77777777" w:rsidR="00553412" w:rsidRPr="0044308F" w:rsidRDefault="00553412" w:rsidP="003777A6">
                            <w:pPr>
                              <w:rPr>
                                <w:rFonts w:eastAsia="Calibri" w:cs="Arial"/>
                                <w:b/>
                                <w:color w:val="FFFFFF" w:themeColor="background1"/>
                                <w:sz w:val="56"/>
                                <w:szCs w:val="56"/>
                              </w:rPr>
                            </w:pPr>
                          </w:p>
                          <w:p w14:paraId="588D111B" w14:textId="14263902" w:rsidR="003777A6" w:rsidRDefault="00F17A98">
                            <w:r>
                              <w:rPr>
                                <w:rFonts w:eastAsia="Calibri" w:cs="Arial"/>
                                <w:b/>
                                <w:color w:val="FFFFFF" w:themeColor="background1"/>
                                <w:sz w:val="56"/>
                                <w:szCs w:val="56"/>
                              </w:rPr>
                              <w:t>29</w:t>
                            </w:r>
                            <w:r w:rsidRPr="00F17A98">
                              <w:rPr>
                                <w:rFonts w:eastAsia="Calibri" w:cs="Arial"/>
                                <w:b/>
                                <w:color w:val="FFFFFF" w:themeColor="background1"/>
                                <w:sz w:val="56"/>
                                <w:szCs w:val="56"/>
                                <w:vertAlign w:val="superscript"/>
                              </w:rPr>
                              <w:t>th</w:t>
                            </w:r>
                            <w:r>
                              <w:rPr>
                                <w:rFonts w:eastAsia="Calibri" w:cs="Arial"/>
                                <w:b/>
                                <w:color w:val="FFFFFF" w:themeColor="background1"/>
                                <w:sz w:val="56"/>
                                <w:szCs w:val="56"/>
                              </w:rPr>
                              <w:t xml:space="preserve"> January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F8914" id="_x0000_t202" coordsize="21600,21600" o:spt="202" path="m,l,21600r21600,l21600,xe">
                <v:stroke joinstyle="miter"/>
                <v:path gradientshapeok="t" o:connecttype="rect"/>
              </v:shapetype>
              <v:shape id="Text Box 11" o:spid="_x0000_s1026" type="#_x0000_t202" style="position:absolute;margin-left:0;margin-top:487.6pt;width:503.95pt;height:186.5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" fillcolor="purple" strokecolor="purple" strokeweight=".5pt">
                <v:textbox>
                  <w:txbxContent>
                    <w:p w14:paraId="1EAC1A1E" w14:textId="0EF2857A" w:rsidR="00393DD9" w:rsidRDefault="00955DA2" w:rsidP="003777A6">
                      <w:pPr>
                        <w:rPr>
                          <w:rFonts w:eastAsia="Calibri" w:cs="Arial"/>
                          <w:b/>
                          <w:color w:val="FFFFFF" w:themeColor="background1"/>
                          <w:sz w:val="56"/>
                          <w:szCs w:val="56"/>
                        </w:rPr>
                      </w:pPr>
                      <w:r>
                        <w:rPr>
                          <w:rFonts w:eastAsia="Calibri" w:cs="Arial"/>
                          <w:b/>
                          <w:color w:val="FFFFFF" w:themeColor="background1"/>
                          <w:sz w:val="56"/>
                          <w:szCs w:val="56"/>
                        </w:rPr>
                        <w:t>Supplementary Consultation: Machine allowance for arcades and bingo halls</w:t>
                      </w:r>
                    </w:p>
                    <w:p w14:paraId="49D2ACD6" w14:textId="77777777" w:rsidR="00553412" w:rsidRPr="0044308F" w:rsidRDefault="00553412" w:rsidP="003777A6">
                      <w:pPr>
                        <w:rPr>
                          <w:rFonts w:eastAsia="Calibri" w:cs="Arial"/>
                          <w:b/>
                          <w:color w:val="FFFFFF" w:themeColor="background1"/>
                          <w:sz w:val="56"/>
                          <w:szCs w:val="56"/>
                        </w:rPr>
                      </w:pPr>
                    </w:p>
                    <w:p w14:paraId="588D111B" w14:textId="14263902" w:rsidR="003777A6" w:rsidRDefault="00F17A98">
                      <w:r>
                        <w:rPr>
                          <w:rFonts w:eastAsia="Calibri" w:cs="Arial"/>
                          <w:b/>
                          <w:color w:val="FFFFFF" w:themeColor="background1"/>
                          <w:sz w:val="56"/>
                          <w:szCs w:val="56"/>
                        </w:rPr>
                        <w:t>29</w:t>
                      </w:r>
                      <w:r w:rsidRPr="00F17A98">
                        <w:rPr>
                          <w:rFonts w:eastAsia="Calibri" w:cs="Arial"/>
                          <w:b/>
                          <w:color w:val="FFFFFF" w:themeColor="background1"/>
                          <w:sz w:val="56"/>
                          <w:szCs w:val="56"/>
                          <w:vertAlign w:val="superscript"/>
                        </w:rPr>
                        <w:t>th</w:t>
                      </w:r>
                      <w:r>
                        <w:rPr>
                          <w:rFonts w:eastAsia="Calibri" w:cs="Arial"/>
                          <w:b/>
                          <w:color w:val="FFFFFF" w:themeColor="background1"/>
                          <w:sz w:val="56"/>
                          <w:szCs w:val="56"/>
                        </w:rPr>
                        <w:t xml:space="preserve"> January 2024</w:t>
                      </w:r>
                    </w:p>
                  </w:txbxContent>
                </v:textbox>
                <w10:wrap anchorx="margin"/>
              </v:shape>
            </w:pict>
          </mc:Fallback>
        </mc:AlternateContent>
      </w:r>
      <w:r w:rsidRPr="00500EE3">
        <w:rPr>
          <w:noProof/>
        </w:rPr>
        <w:drawing>
          <wp:anchor distT="0" distB="0" distL="114300" distR="114300" simplePos="0" relativeHeight="251667456" behindDoc="0" locked="0" layoutInCell="1" allowOverlap="1" wp14:anchorId="3B3186F6" wp14:editId="7FDCF63A">
            <wp:simplePos x="0" y="0"/>
            <wp:positionH relativeFrom="column">
              <wp:posOffset>429029</wp:posOffset>
            </wp:positionH>
            <wp:positionV relativeFrom="paragraph">
              <wp:posOffset>3878580</wp:posOffset>
            </wp:positionV>
            <wp:extent cx="1541780" cy="1962150"/>
            <wp:effectExtent l="0" t="0" r="0" b="0"/>
            <wp:wrapSquare wrapText="bothSides"/>
            <wp:docPr id="14" name="Picture 1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logo&#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541780" cy="1962150"/>
                    </a:xfrm>
                    <a:prstGeom prst="rect">
                      <a:avLst/>
                    </a:prstGeom>
                  </pic:spPr>
                </pic:pic>
              </a:graphicData>
            </a:graphic>
          </wp:anchor>
        </w:drawing>
      </w:r>
      <w:r w:rsidRPr="00500EE3">
        <w:rPr>
          <w:noProof/>
        </w:rPr>
        <mc:AlternateContent>
          <mc:Choice Requires="wpg">
            <w:drawing>
              <wp:anchor distT="0" distB="0" distL="228600" distR="228600" simplePos="0" relativeHeight="251665408" behindDoc="1" locked="0" layoutInCell="1" allowOverlap="1" wp14:anchorId="33A7D408" wp14:editId="5F28AC80">
                <wp:simplePos x="0" y="0"/>
                <wp:positionH relativeFrom="margin">
                  <wp:posOffset>-27940</wp:posOffset>
                </wp:positionH>
                <wp:positionV relativeFrom="margin">
                  <wp:posOffset>1565275</wp:posOffset>
                </wp:positionV>
                <wp:extent cx="2501900" cy="8133080"/>
                <wp:effectExtent l="0" t="0" r="0" b="1270"/>
                <wp:wrapSquare wrapText="bothSides"/>
                <wp:docPr id="201" name="Group 201"/>
                <wp:cNvGraphicFramePr/>
                <a:graphic xmlns:a="http://schemas.openxmlformats.org/drawingml/2006/main">
                  <a:graphicData uri="http://schemas.microsoft.com/office/word/2010/wordprocessingGroup">
                    <wpg:wgp>
                      <wpg:cNvGrpSpPr/>
                      <wpg:grpSpPr>
                        <a:xfrm>
                          <a:off x="0" y="0"/>
                          <a:ext cx="2501900" cy="8133080"/>
                          <a:chOff x="0" y="1593529"/>
                          <a:chExt cx="2501900" cy="7538663"/>
                        </a:xfrm>
                      </wpg:grpSpPr>
                      <wps:wsp>
                        <wps:cNvPr id="202" name="Rectangle 202"/>
                        <wps:cNvSpPr/>
                        <wps:spPr>
                          <a:xfrm>
                            <a:off x="0" y="1593529"/>
                            <a:ext cx="2501900" cy="495345"/>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2058280"/>
                            <a:ext cx="2501900" cy="7073912"/>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1992162"/>
                            <a:ext cx="2501900" cy="200074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A7D408" id="Group 201" o:spid="_x0000_s1027" style="position:absolute;margin-left:-2.2pt;margin-top:123.25pt;width:197pt;height:640.4pt;z-index:-251651072;mso-wrap-distance-left:18pt;mso-wrap-distance-right:18pt;mso-position-horizontal-relative:margin;mso-position-vertical-relative:margin;mso-width-relative:margin;mso-height-relative:margin" coordorigin=",15935" coordsize="25019,75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">
                <v:rect id="Rectangle 202" o:spid="_x0000_s1028" style="position:absolute;top:15935;width:2501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" fillcolor="purple" stroked="f" strokeweight="2pt"/>
                <v:rect id="Rectangle 203" o:spid="_x0000_s1029" style="position:absolute;top:20582;width:25019;height:70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" fillcolor="purple" stroked="f" strokeweight="2pt">
                  <v:textbox inset=",14.4pt,8.64pt,18pt">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v:textbox>
                </v:rect>
                <v:shape id="Text Box 204" o:spid="_x0000_s1030" type="#_x0000_t202" style="position:absolute;top:19921;width:25019;height:20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v:textbox>
                </v:shape>
                <w10:wrap type="square" anchorx="margin" anchory="margin"/>
              </v:group>
            </w:pict>
          </mc:Fallback>
        </mc:AlternateContent>
      </w:r>
      <w:r w:rsidR="00C24B1A" w:rsidRPr="00500EE3">
        <w:rPr>
          <w:noProof/>
        </w:rPr>
        <mc:AlternateContent>
          <mc:Choice Requires="wps">
            <w:drawing>
              <wp:anchor distT="0" distB="0" distL="114300" distR="114300" simplePos="0" relativeHeight="251659264" behindDoc="1" locked="0" layoutInCell="1" allowOverlap="1" wp14:anchorId="3AD259D5" wp14:editId="4C719D5A">
                <wp:simplePos x="0" y="0"/>
                <wp:positionH relativeFrom="page">
                  <wp:align>right</wp:align>
                </wp:positionH>
                <wp:positionV relativeFrom="page">
                  <wp:posOffset>6921500</wp:posOffset>
                </wp:positionV>
                <wp:extent cx="7760970" cy="3374390"/>
                <wp:effectExtent l="0" t="0" r="11430" b="16510"/>
                <wp:wrapTight wrapText="bothSides">
                  <wp:wrapPolygon edited="0">
                    <wp:start x="0" y="0"/>
                    <wp:lineTo x="0" y="21584"/>
                    <wp:lineTo x="21579" y="21584"/>
                    <wp:lineTo x="21579" y="0"/>
                    <wp:lineTo x="0" y="0"/>
                  </wp:wrapPolygon>
                </wp:wrapTight>
                <wp:docPr id="2" name="Rectangle 2" descr="colored rectangle"/>
                <wp:cNvGraphicFramePr/>
                <a:graphic xmlns:a="http://schemas.openxmlformats.org/drawingml/2006/main">
                  <a:graphicData uri="http://schemas.microsoft.com/office/word/2010/wordprocessingShape">
                    <wps:wsp>
                      <wps:cNvSpPr/>
                      <wps:spPr>
                        <a:xfrm>
                          <a:off x="0" y="0"/>
                          <a:ext cx="7760970" cy="3374390"/>
                        </a:xfrm>
                        <a:prstGeom prst="rect">
                          <a:avLst/>
                        </a:prstGeom>
                        <a:solidFill>
                          <a:srgbClr val="800080"/>
                        </a:solidFill>
                        <a:ln>
                          <a:solidFill>
                            <a:srgbClr val="80008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14A73" w14:textId="29D42398" w:rsidR="003777A6" w:rsidRDefault="003777A6" w:rsidP="003777A6">
                            <w:pPr>
                              <w:jc w:val="center"/>
                            </w:pPr>
                            <w:bookmarkStart w:id="2" w:name="_Hlk131412458"/>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259D5" id="Rectangle 2" o:spid="_x0000_s1031" alt="colored rectangle" style="position:absolute;margin-left:559.9pt;margin-top:545pt;width:611.1pt;height:265.7pt;z-index:-251657216;visibility:visible;mso-wrap-style:square;mso-wrap-distance-left:9pt;mso-wrap-distance-top:0;mso-wrap-distance-right:9pt;mso-wrap-distance-bottom:0;mso-position-horizontal:right;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" fillcolor="purple" strokecolor="purple" strokeweight="2pt">
                <v:textbox>
                  <w:txbxContent>
                    <w:p w14:paraId="45914A73" w14:textId="29D42398" w:rsidR="003777A6" w:rsidRDefault="003777A6" w:rsidP="003777A6">
                      <w:pPr>
                        <w:jc w:val="center"/>
                      </w:pPr>
                      <w:bookmarkStart w:id="3" w:name="_Hlk131412458"/>
                      <w:bookmarkEnd w:id="3"/>
                    </w:p>
                  </w:txbxContent>
                </v:textbox>
                <w10:wrap type="tight" anchorx="page" anchory="page"/>
              </v:rect>
            </w:pict>
          </mc:Fallback>
        </mc:AlternateContent>
      </w:r>
      <w:r w:rsidR="00D077E9" w:rsidRPr="00500EE3">
        <w:br w:type="page"/>
      </w:r>
      <w:r w:rsidR="007C5B05" w:rsidRPr="00500EE3">
        <w:lastRenderedPageBreak/>
        <w:t>Introduction</w:t>
      </w:r>
    </w:p>
    <w:p w14:paraId="2ED4EFB6" w14:textId="77777777" w:rsidR="00B83CF9" w:rsidRDefault="00B83CF9" w:rsidP="00B83CF9"/>
    <w:p w14:paraId="7F3CD148" w14:textId="0FB56BE9" w:rsidR="00A864C6" w:rsidRPr="00173BAC" w:rsidRDefault="00A864C6" w:rsidP="00173BAC">
      <w:pPr>
        <w:rPr>
          <w:color w:val="auto"/>
        </w:rPr>
      </w:pPr>
      <w:r w:rsidRPr="00173BAC">
        <w:rPr>
          <w:color w:val="auto"/>
        </w:rPr>
        <w:t xml:space="preserve">The Health and Social Care Alliance Scotland (the ALLIANCE) welcomes the opportunity to respond to </w:t>
      </w:r>
      <w:r w:rsidR="006872B7" w:rsidRPr="00173BAC">
        <w:rPr>
          <w:color w:val="auto"/>
        </w:rPr>
        <w:t xml:space="preserve">the UK Government Department for Culture, </w:t>
      </w:r>
      <w:proofErr w:type="gramStart"/>
      <w:r w:rsidR="006872B7" w:rsidRPr="00173BAC">
        <w:rPr>
          <w:color w:val="auto"/>
        </w:rPr>
        <w:t>Media</w:t>
      </w:r>
      <w:proofErr w:type="gramEnd"/>
      <w:r w:rsidR="006872B7" w:rsidRPr="00173BAC">
        <w:rPr>
          <w:color w:val="auto"/>
        </w:rPr>
        <w:t xml:space="preserve"> and Sport </w:t>
      </w:r>
      <w:r w:rsidR="00287A7B" w:rsidRPr="00173BAC">
        <w:rPr>
          <w:color w:val="auto"/>
        </w:rPr>
        <w:t xml:space="preserve">(DCMS) </w:t>
      </w:r>
      <w:r w:rsidR="00F17A98" w:rsidRPr="00F17A98">
        <w:rPr>
          <w:color w:val="auto"/>
        </w:rPr>
        <w:t>Supplementary Consultation: Machine allowance for arcades and bingo halls</w:t>
      </w:r>
      <w:r w:rsidR="00F17A98">
        <w:rPr>
          <w:color w:val="auto"/>
        </w:rPr>
        <w:t>.</w:t>
      </w:r>
      <w:r w:rsidRPr="00173BAC">
        <w:rPr>
          <w:color w:val="auto"/>
        </w:rPr>
        <w:t xml:space="preserve"> </w:t>
      </w:r>
    </w:p>
    <w:p w14:paraId="3851E460" w14:textId="77777777" w:rsidR="00A864C6" w:rsidRPr="00173BAC" w:rsidRDefault="00A864C6" w:rsidP="00173BAC">
      <w:pPr>
        <w:rPr>
          <w:color w:val="auto"/>
        </w:rPr>
      </w:pPr>
    </w:p>
    <w:p w14:paraId="27EE8489" w14:textId="7D70DEA5" w:rsidR="00A864C6" w:rsidRPr="00173BAC" w:rsidRDefault="009C728E" w:rsidP="00173BAC">
      <w:pPr>
        <w:rPr>
          <w:color w:val="auto"/>
        </w:rPr>
      </w:pPr>
      <w:r w:rsidRPr="00173BAC">
        <w:rPr>
          <w:color w:val="auto"/>
        </w:rPr>
        <w:t xml:space="preserve">The </w:t>
      </w:r>
      <w:r w:rsidR="00407A6C" w:rsidRPr="00173BAC">
        <w:rPr>
          <w:color w:val="auto"/>
        </w:rPr>
        <w:t xml:space="preserve">ALLIANCE </w:t>
      </w:r>
      <w:r w:rsidRPr="00173BAC">
        <w:rPr>
          <w:color w:val="auto"/>
        </w:rPr>
        <w:t>Scotland Reducing Gambling Harm programme</w:t>
      </w:r>
      <w:r w:rsidR="008B6686" w:rsidRPr="00173BAC">
        <w:rPr>
          <w:rStyle w:val="EndnoteReference"/>
          <w:color w:val="auto"/>
        </w:rPr>
        <w:endnoteReference w:id="1"/>
      </w:r>
      <w:r w:rsidRPr="00173BAC">
        <w:rPr>
          <w:color w:val="auto"/>
        </w:rPr>
        <w:t xml:space="preserve"> works to raise awareness of, and advocate for, a public health approach to tacking gambling harm in Scotland. To support this, it hosts the Scottish Gambling Harm Lived Experience Forum. The Scottish Gambling Harms Lived Experience Forum’s vision is to put the voice of people affected by gambling at the heart of action to reduce those harms. </w:t>
      </w:r>
    </w:p>
    <w:p w14:paraId="5598538B" w14:textId="77777777" w:rsidR="00A864C6" w:rsidRPr="00173BAC" w:rsidRDefault="00A864C6" w:rsidP="00173BAC">
      <w:pPr>
        <w:rPr>
          <w:color w:val="auto"/>
        </w:rPr>
      </w:pPr>
    </w:p>
    <w:p w14:paraId="3CA97C2E" w14:textId="354ECE78" w:rsidR="00A864C6" w:rsidRPr="00173BAC" w:rsidRDefault="00A864C6" w:rsidP="00173BAC">
      <w:pPr>
        <w:rPr>
          <w:color w:val="auto"/>
        </w:rPr>
      </w:pPr>
      <w:r w:rsidRPr="00173BAC">
        <w:rPr>
          <w:color w:val="auto"/>
        </w:rPr>
        <w:t>The ALLIANCE advocates taking a public health approach to reducing gambling harm, which means recognising the social determinants of health which are not equally accessible to all people across society, together with appreciating</w:t>
      </w:r>
      <w:r w:rsidR="001941E2" w:rsidRPr="00173BAC">
        <w:rPr>
          <w:color w:val="auto"/>
        </w:rPr>
        <w:t xml:space="preserve"> and working to overcome, prevent or minimise</w:t>
      </w:r>
      <w:r w:rsidRPr="00173BAC">
        <w:rPr>
          <w:color w:val="auto"/>
        </w:rPr>
        <w:t xml:space="preserve"> the impact</w:t>
      </w:r>
      <w:r w:rsidR="001941E2" w:rsidRPr="00173BAC">
        <w:rPr>
          <w:color w:val="auto"/>
        </w:rPr>
        <w:t>s</w:t>
      </w:r>
      <w:r w:rsidRPr="00173BAC">
        <w:rPr>
          <w:color w:val="auto"/>
        </w:rPr>
        <w:t xml:space="preserve"> that gambling can have on a person’s health, relationships, and finances, as well as wider impacts on the individual, family, community, and society. A public health approach to reducing gambling harm consists of a coordinated approach including universal, selective, and targeted actions, focusing on prevention, harm reduction and empowering communities</w:t>
      </w:r>
      <w:r w:rsidR="00922AF9" w:rsidRPr="00173BAC">
        <w:rPr>
          <w:rStyle w:val="EndnoteReference"/>
          <w:color w:val="auto"/>
        </w:rPr>
        <w:endnoteReference w:id="2"/>
      </w:r>
      <w:r w:rsidRPr="00173BAC">
        <w:rPr>
          <w:color w:val="auto"/>
        </w:rPr>
        <w:t>.</w:t>
      </w:r>
      <w:r w:rsidR="00E467CF" w:rsidRPr="00173BAC">
        <w:rPr>
          <w:color w:val="auto"/>
        </w:rPr>
        <w:t xml:space="preserve"> </w:t>
      </w:r>
      <w:r w:rsidRPr="00173BAC">
        <w:rPr>
          <w:color w:val="auto"/>
        </w:rPr>
        <w:t xml:space="preserve"> </w:t>
      </w:r>
    </w:p>
    <w:p w14:paraId="218E3E06" w14:textId="77777777" w:rsidR="00A864C6" w:rsidRDefault="00A864C6" w:rsidP="00173BAC"/>
    <w:p w14:paraId="04B2B288" w14:textId="77777777" w:rsidR="00553412" w:rsidRDefault="00553412" w:rsidP="00173BAC">
      <w:pPr>
        <w:rPr>
          <w:rFonts w:eastAsiaTheme="majorEastAsia" w:cstheme="majorBidi"/>
          <w:b/>
          <w:color w:val="790079"/>
          <w:szCs w:val="28"/>
        </w:rPr>
      </w:pPr>
      <w:r>
        <w:rPr>
          <w:szCs w:val="28"/>
        </w:rPr>
        <w:br w:type="page"/>
      </w:r>
    </w:p>
    <w:p w14:paraId="79906FC5" w14:textId="351CD04E" w:rsidR="00D23B96" w:rsidRDefault="0033161A" w:rsidP="00D14314">
      <w:pPr>
        <w:rPr>
          <w:b/>
          <w:bCs/>
          <w:color w:val="660066"/>
        </w:rPr>
      </w:pPr>
      <w:r w:rsidRPr="00173BAC">
        <w:rPr>
          <w:b/>
          <w:bCs/>
          <w:color w:val="660066"/>
        </w:rPr>
        <w:lastRenderedPageBreak/>
        <w:t>Q</w:t>
      </w:r>
      <w:r w:rsidR="00D23B96">
        <w:rPr>
          <w:b/>
          <w:bCs/>
          <w:color w:val="660066"/>
        </w:rPr>
        <w:t>7) Are there any other possible consequences relating to Options 2(a) and 2(b) that have not been considered in this consultation?</w:t>
      </w:r>
    </w:p>
    <w:p w14:paraId="61752B7E" w14:textId="43C50CFF" w:rsidR="00460DDD" w:rsidRPr="00173BAC" w:rsidRDefault="0033161A" w:rsidP="00D14314">
      <w:pPr>
        <w:rPr>
          <w:rFonts w:asciiTheme="majorHAnsi" w:hAnsiTheme="majorHAnsi" w:cstheme="majorHAnsi"/>
          <w:color w:val="auto"/>
          <w:szCs w:val="28"/>
        </w:rPr>
      </w:pPr>
      <w:r w:rsidRPr="00173BAC">
        <w:rPr>
          <w:b/>
          <w:bCs/>
          <w:color w:val="660066"/>
        </w:rPr>
        <w:t xml:space="preserve"> </w:t>
      </w:r>
    </w:p>
    <w:p w14:paraId="045CAE34" w14:textId="77777777" w:rsidR="00D23B96" w:rsidRDefault="00D23B96" w:rsidP="00F17A98">
      <w:pPr>
        <w:rPr>
          <w:szCs w:val="28"/>
        </w:rPr>
      </w:pPr>
      <w:r w:rsidRPr="00F17A98">
        <w:rPr>
          <w:szCs w:val="28"/>
        </w:rPr>
        <w:t>The ALLIANCE rejects the premise of this supplementary consultation and strongly opposes the options proposed within.</w:t>
      </w:r>
    </w:p>
    <w:p w14:paraId="3CDB6BAD" w14:textId="77777777" w:rsidR="00F17A98" w:rsidRPr="00F17A98" w:rsidRDefault="00F17A98" w:rsidP="00F17A98">
      <w:pPr>
        <w:rPr>
          <w:szCs w:val="28"/>
        </w:rPr>
      </w:pPr>
    </w:p>
    <w:p w14:paraId="378B8E63" w14:textId="1FBEED6D" w:rsidR="007E62A8" w:rsidRDefault="007E62A8" w:rsidP="00F17A98">
      <w:pPr>
        <w:rPr>
          <w:szCs w:val="28"/>
        </w:rPr>
      </w:pPr>
      <w:r w:rsidRPr="00F17A98">
        <w:rPr>
          <w:szCs w:val="28"/>
        </w:rPr>
        <w:t xml:space="preserve">Comprehensive evidence has been offered in both the original consultation and </w:t>
      </w:r>
      <w:r w:rsidR="00582F9E" w:rsidRPr="00F17A98">
        <w:rPr>
          <w:szCs w:val="28"/>
        </w:rPr>
        <w:t xml:space="preserve">this supplementary consultation </w:t>
      </w:r>
      <w:r w:rsidR="006D1CE9" w:rsidRPr="00F17A98">
        <w:rPr>
          <w:szCs w:val="28"/>
        </w:rPr>
        <w:t>as to</w:t>
      </w:r>
      <w:r w:rsidR="009D532F" w:rsidRPr="00F17A98">
        <w:rPr>
          <w:szCs w:val="28"/>
        </w:rPr>
        <w:t xml:space="preserve"> the possible impact of </w:t>
      </w:r>
      <w:r w:rsidR="00F551DB" w:rsidRPr="00F17A98">
        <w:rPr>
          <w:szCs w:val="28"/>
        </w:rPr>
        <w:t xml:space="preserve">amending the 80/20 rule </w:t>
      </w:r>
      <w:r w:rsidR="0035341B" w:rsidRPr="00F17A98">
        <w:rPr>
          <w:szCs w:val="28"/>
        </w:rPr>
        <w:t>on</w:t>
      </w:r>
      <w:r w:rsidR="000C5709" w:rsidRPr="00F17A98">
        <w:rPr>
          <w:szCs w:val="28"/>
        </w:rPr>
        <w:t xml:space="preserve"> Adult Gaming Centres and bingo premises. However, what is notably lacking is </w:t>
      </w:r>
      <w:r w:rsidR="006D1CE9" w:rsidRPr="00F17A98">
        <w:rPr>
          <w:szCs w:val="28"/>
        </w:rPr>
        <w:t xml:space="preserve">the same </w:t>
      </w:r>
      <w:r w:rsidR="00DA02D8" w:rsidRPr="00F17A98">
        <w:rPr>
          <w:szCs w:val="28"/>
        </w:rPr>
        <w:t xml:space="preserve">level of </w:t>
      </w:r>
      <w:r w:rsidR="00E4162E" w:rsidRPr="00F17A98">
        <w:rPr>
          <w:szCs w:val="28"/>
        </w:rPr>
        <w:t xml:space="preserve">consideration of how these proposals may impact people and how they are harmed by gambling. </w:t>
      </w:r>
      <w:r w:rsidR="000C5709" w:rsidRPr="00F17A98">
        <w:rPr>
          <w:szCs w:val="28"/>
        </w:rPr>
        <w:t xml:space="preserve"> </w:t>
      </w:r>
    </w:p>
    <w:p w14:paraId="5212C333" w14:textId="77777777" w:rsidR="00F17A98" w:rsidRPr="00F17A98" w:rsidRDefault="00F17A98" w:rsidP="00F17A98">
      <w:pPr>
        <w:rPr>
          <w:szCs w:val="28"/>
        </w:rPr>
      </w:pPr>
    </w:p>
    <w:p w14:paraId="528D4A02" w14:textId="1E5E7659" w:rsidR="001C0B20" w:rsidRDefault="001C0B20" w:rsidP="00F17A98">
      <w:pPr>
        <w:rPr>
          <w:szCs w:val="28"/>
        </w:rPr>
      </w:pPr>
      <w:r w:rsidRPr="00F17A98">
        <w:rPr>
          <w:szCs w:val="28"/>
        </w:rPr>
        <w:t xml:space="preserve">The </w:t>
      </w:r>
      <w:r w:rsidR="000B0307" w:rsidRPr="00F17A98">
        <w:rPr>
          <w:szCs w:val="28"/>
        </w:rPr>
        <w:t>supplementary consultation</w:t>
      </w:r>
      <w:r w:rsidRPr="00F17A98">
        <w:rPr>
          <w:szCs w:val="28"/>
        </w:rPr>
        <w:t xml:space="preserve"> itself highlights that </w:t>
      </w:r>
      <w:r w:rsidR="00230D67" w:rsidRPr="00F17A98">
        <w:rPr>
          <w:szCs w:val="28"/>
        </w:rPr>
        <w:t xml:space="preserve">“we have no direct evidence on the rate of gambling harm for those participating on gaming </w:t>
      </w:r>
      <w:r w:rsidR="00AA671E" w:rsidRPr="00F17A98">
        <w:rPr>
          <w:szCs w:val="28"/>
        </w:rPr>
        <w:t>machines</w:t>
      </w:r>
      <w:r w:rsidR="00230D67" w:rsidRPr="00F17A98">
        <w:rPr>
          <w:szCs w:val="28"/>
        </w:rPr>
        <w:t xml:space="preserve"> in b</w:t>
      </w:r>
      <w:r w:rsidR="00AA671E" w:rsidRPr="00F17A98">
        <w:rPr>
          <w:szCs w:val="28"/>
        </w:rPr>
        <w:t xml:space="preserve">ingo and arcade venues”. </w:t>
      </w:r>
      <w:r w:rsidR="001C363F" w:rsidRPr="00F17A98">
        <w:rPr>
          <w:szCs w:val="28"/>
        </w:rPr>
        <w:t>The</w:t>
      </w:r>
      <w:r w:rsidR="00AA671E" w:rsidRPr="00F17A98">
        <w:rPr>
          <w:szCs w:val="28"/>
        </w:rPr>
        <w:t xml:space="preserve"> question of </w:t>
      </w:r>
      <w:r w:rsidR="001C363F" w:rsidRPr="00F17A98">
        <w:rPr>
          <w:szCs w:val="28"/>
        </w:rPr>
        <w:t xml:space="preserve">appropriate ratios of </w:t>
      </w:r>
      <w:r w:rsidR="00AD3590" w:rsidRPr="00F17A98">
        <w:rPr>
          <w:szCs w:val="28"/>
        </w:rPr>
        <w:t xml:space="preserve">categories of </w:t>
      </w:r>
      <w:r w:rsidR="001C363F" w:rsidRPr="00F17A98">
        <w:rPr>
          <w:szCs w:val="28"/>
        </w:rPr>
        <w:t>gaming machines</w:t>
      </w:r>
      <w:r w:rsidR="00AD3590" w:rsidRPr="00F17A98">
        <w:rPr>
          <w:szCs w:val="28"/>
        </w:rPr>
        <w:t xml:space="preserve"> cannot be </w:t>
      </w:r>
      <w:r w:rsidR="00686495" w:rsidRPr="00F17A98">
        <w:rPr>
          <w:szCs w:val="28"/>
        </w:rPr>
        <w:t>answered</w:t>
      </w:r>
      <w:r w:rsidR="00790F20" w:rsidRPr="00F17A98">
        <w:rPr>
          <w:szCs w:val="28"/>
        </w:rPr>
        <w:t xml:space="preserve"> without a comprehensive understanding of </w:t>
      </w:r>
      <w:r w:rsidR="00B36303" w:rsidRPr="00F17A98">
        <w:rPr>
          <w:szCs w:val="28"/>
        </w:rPr>
        <w:t>how gaming machines harm people.</w:t>
      </w:r>
    </w:p>
    <w:p w14:paraId="444904F1" w14:textId="77777777" w:rsidR="00F17A98" w:rsidRPr="00F17A98" w:rsidRDefault="00F17A98" w:rsidP="00F17A98">
      <w:pPr>
        <w:rPr>
          <w:szCs w:val="28"/>
        </w:rPr>
      </w:pPr>
    </w:p>
    <w:p w14:paraId="57D42E7F" w14:textId="0B554F41" w:rsidR="00B33F43" w:rsidRDefault="00DF2510" w:rsidP="00F17A98">
      <w:pPr>
        <w:rPr>
          <w:szCs w:val="28"/>
        </w:rPr>
      </w:pPr>
      <w:r w:rsidRPr="00F17A98">
        <w:rPr>
          <w:szCs w:val="28"/>
        </w:rPr>
        <w:t xml:space="preserve">The </w:t>
      </w:r>
      <w:r w:rsidR="00F514C6" w:rsidRPr="00F17A98">
        <w:rPr>
          <w:szCs w:val="28"/>
        </w:rPr>
        <w:t>options</w:t>
      </w:r>
      <w:r w:rsidR="000B5FD2" w:rsidRPr="00F17A98">
        <w:rPr>
          <w:szCs w:val="28"/>
        </w:rPr>
        <w:t xml:space="preserve"> proposed within the</w:t>
      </w:r>
      <w:r w:rsidR="00F514C6" w:rsidRPr="00F17A98">
        <w:rPr>
          <w:szCs w:val="28"/>
        </w:rPr>
        <w:t xml:space="preserve"> supplementary consultation </w:t>
      </w:r>
      <w:r w:rsidR="00C1722E" w:rsidRPr="00F17A98">
        <w:rPr>
          <w:szCs w:val="28"/>
        </w:rPr>
        <w:t xml:space="preserve">also </w:t>
      </w:r>
      <w:r w:rsidR="00686495" w:rsidRPr="00F17A98">
        <w:rPr>
          <w:szCs w:val="28"/>
        </w:rPr>
        <w:t xml:space="preserve">contain </w:t>
      </w:r>
      <w:r w:rsidR="00F514C6" w:rsidRPr="00F17A98">
        <w:rPr>
          <w:szCs w:val="28"/>
        </w:rPr>
        <w:t xml:space="preserve">no evidence or data </w:t>
      </w:r>
      <w:r w:rsidR="007D3D2E" w:rsidRPr="00F17A98">
        <w:rPr>
          <w:szCs w:val="28"/>
        </w:rPr>
        <w:t>of their likely impact on people.</w:t>
      </w:r>
      <w:r w:rsidR="0020653B" w:rsidRPr="00F17A98">
        <w:rPr>
          <w:szCs w:val="28"/>
        </w:rPr>
        <w:t xml:space="preserve"> This</w:t>
      </w:r>
      <w:r w:rsidR="00341E3A" w:rsidRPr="00F17A98">
        <w:rPr>
          <w:szCs w:val="28"/>
        </w:rPr>
        <w:t xml:space="preserve"> has resulted in </w:t>
      </w:r>
      <w:r w:rsidR="0020653B" w:rsidRPr="00F17A98">
        <w:rPr>
          <w:szCs w:val="28"/>
        </w:rPr>
        <w:t xml:space="preserve">proposals to increase the number of more harmful gaming machines in Adult Gaming Centres and bingo premises, without </w:t>
      </w:r>
      <w:r w:rsidR="00B33F43" w:rsidRPr="00F17A98">
        <w:rPr>
          <w:szCs w:val="28"/>
        </w:rPr>
        <w:t xml:space="preserve">any </w:t>
      </w:r>
      <w:r w:rsidR="00F9334E" w:rsidRPr="00F17A98">
        <w:rPr>
          <w:szCs w:val="28"/>
        </w:rPr>
        <w:t xml:space="preserve">evidence-led </w:t>
      </w:r>
      <w:r w:rsidR="0020653B" w:rsidRPr="00F17A98">
        <w:rPr>
          <w:szCs w:val="28"/>
        </w:rPr>
        <w:t xml:space="preserve">consideration </w:t>
      </w:r>
      <w:r w:rsidR="00F9334E" w:rsidRPr="00F17A98">
        <w:rPr>
          <w:szCs w:val="28"/>
        </w:rPr>
        <w:t>of how</w:t>
      </w:r>
      <w:r w:rsidR="0020653B" w:rsidRPr="00F17A98">
        <w:rPr>
          <w:szCs w:val="28"/>
        </w:rPr>
        <w:t xml:space="preserve"> people </w:t>
      </w:r>
      <w:r w:rsidR="00F9334E" w:rsidRPr="00F17A98">
        <w:rPr>
          <w:szCs w:val="28"/>
        </w:rPr>
        <w:t>may be</w:t>
      </w:r>
      <w:r w:rsidR="0020653B" w:rsidRPr="00F17A98">
        <w:rPr>
          <w:szCs w:val="28"/>
        </w:rPr>
        <w:t xml:space="preserve"> harmed by </w:t>
      </w:r>
      <w:r w:rsidR="00E313A4" w:rsidRPr="00F17A98">
        <w:rPr>
          <w:szCs w:val="28"/>
        </w:rPr>
        <w:t>them</w:t>
      </w:r>
      <w:r w:rsidR="0020653B" w:rsidRPr="00F17A98">
        <w:rPr>
          <w:szCs w:val="28"/>
        </w:rPr>
        <w:t xml:space="preserve">. </w:t>
      </w:r>
    </w:p>
    <w:p w14:paraId="407EBC85" w14:textId="77777777" w:rsidR="00F17A98" w:rsidRPr="00F17A98" w:rsidRDefault="00F17A98" w:rsidP="00F17A98">
      <w:pPr>
        <w:rPr>
          <w:szCs w:val="28"/>
        </w:rPr>
      </w:pPr>
    </w:p>
    <w:p w14:paraId="3E8A7172" w14:textId="492407D8" w:rsidR="00DF2510" w:rsidRDefault="00C616C2" w:rsidP="00F17A98">
      <w:pPr>
        <w:rPr>
          <w:szCs w:val="28"/>
        </w:rPr>
      </w:pPr>
      <w:r w:rsidRPr="00F17A98">
        <w:rPr>
          <w:szCs w:val="28"/>
        </w:rPr>
        <w:t xml:space="preserve">It is the ALLIANCE’s position that none of the options proposed </w:t>
      </w:r>
      <w:r w:rsidR="00302153" w:rsidRPr="00F17A98">
        <w:rPr>
          <w:szCs w:val="28"/>
        </w:rPr>
        <w:t>can</w:t>
      </w:r>
      <w:r w:rsidRPr="00F17A98">
        <w:rPr>
          <w:szCs w:val="28"/>
        </w:rPr>
        <w:t xml:space="preserve"> be </w:t>
      </w:r>
      <w:r w:rsidR="00AA662A" w:rsidRPr="00F17A98">
        <w:rPr>
          <w:szCs w:val="28"/>
        </w:rPr>
        <w:t>meaningfully</w:t>
      </w:r>
      <w:r w:rsidR="00302153" w:rsidRPr="00F17A98">
        <w:rPr>
          <w:szCs w:val="28"/>
        </w:rPr>
        <w:t xml:space="preserve"> </w:t>
      </w:r>
      <w:r w:rsidRPr="00F17A98">
        <w:rPr>
          <w:szCs w:val="28"/>
        </w:rPr>
        <w:t xml:space="preserve">considered or selected without </w:t>
      </w:r>
      <w:r w:rsidR="00B33F43" w:rsidRPr="00F17A98">
        <w:rPr>
          <w:szCs w:val="28"/>
        </w:rPr>
        <w:t xml:space="preserve">a clear demonstration of </w:t>
      </w:r>
      <w:r w:rsidR="002939AF" w:rsidRPr="00F17A98">
        <w:rPr>
          <w:szCs w:val="28"/>
        </w:rPr>
        <w:t xml:space="preserve">how </w:t>
      </w:r>
      <w:r w:rsidR="00E313A4" w:rsidRPr="00F17A98">
        <w:rPr>
          <w:szCs w:val="28"/>
        </w:rPr>
        <w:t>they relate to gambling harm, and the</w:t>
      </w:r>
      <w:r w:rsidR="002939AF" w:rsidRPr="00F17A98">
        <w:rPr>
          <w:szCs w:val="28"/>
        </w:rPr>
        <w:t xml:space="preserve"> reduction of </w:t>
      </w:r>
      <w:r w:rsidR="00E313A4" w:rsidRPr="00F17A98">
        <w:rPr>
          <w:szCs w:val="28"/>
        </w:rPr>
        <w:t>it</w:t>
      </w:r>
      <w:r w:rsidRPr="00F17A98">
        <w:rPr>
          <w:szCs w:val="28"/>
        </w:rPr>
        <w:t>.</w:t>
      </w:r>
    </w:p>
    <w:p w14:paraId="4B46DC39" w14:textId="77777777" w:rsidR="00F17A98" w:rsidRPr="00F17A98" w:rsidRDefault="00F17A98" w:rsidP="00F17A98">
      <w:pPr>
        <w:rPr>
          <w:szCs w:val="28"/>
        </w:rPr>
      </w:pPr>
    </w:p>
    <w:p w14:paraId="6A0A0BFA" w14:textId="4E3BFCBB" w:rsidR="008548E3" w:rsidRDefault="002939AF" w:rsidP="00F17A98">
      <w:pPr>
        <w:rPr>
          <w:szCs w:val="28"/>
          <w:shd w:val="clear" w:color="auto" w:fill="FFFFFF"/>
        </w:rPr>
      </w:pPr>
      <w:r w:rsidRPr="00F17A98">
        <w:rPr>
          <w:szCs w:val="28"/>
          <w:shd w:val="clear" w:color="auto" w:fill="FFFFFF"/>
        </w:rPr>
        <w:t>I</w:t>
      </w:r>
      <w:r w:rsidR="00646ADC" w:rsidRPr="00F17A98">
        <w:rPr>
          <w:szCs w:val="28"/>
          <w:shd w:val="clear" w:color="auto" w:fill="FFFFFF"/>
        </w:rPr>
        <w:t>t is</w:t>
      </w:r>
      <w:r w:rsidRPr="00F17A98">
        <w:rPr>
          <w:szCs w:val="28"/>
          <w:shd w:val="clear" w:color="auto" w:fill="FFFFFF"/>
        </w:rPr>
        <w:t xml:space="preserve"> therefore</w:t>
      </w:r>
      <w:r w:rsidR="00646ADC" w:rsidRPr="00F17A98">
        <w:rPr>
          <w:szCs w:val="28"/>
          <w:shd w:val="clear" w:color="auto" w:fill="FFFFFF"/>
        </w:rPr>
        <w:t xml:space="preserve"> imperative that</w:t>
      </w:r>
      <w:r w:rsidRPr="00F17A98">
        <w:rPr>
          <w:szCs w:val="28"/>
          <w:shd w:val="clear" w:color="auto" w:fill="FFFFFF"/>
        </w:rPr>
        <w:t xml:space="preserve"> the collection of</w:t>
      </w:r>
      <w:r w:rsidR="00646ADC" w:rsidRPr="00F17A98">
        <w:rPr>
          <w:szCs w:val="28"/>
          <w:shd w:val="clear" w:color="auto" w:fill="FFFFFF"/>
        </w:rPr>
        <w:t xml:space="preserve"> robust</w:t>
      </w:r>
      <w:r w:rsidR="00C63505" w:rsidRPr="00F17A98">
        <w:rPr>
          <w:szCs w:val="28"/>
          <w:shd w:val="clear" w:color="auto" w:fill="FFFFFF"/>
        </w:rPr>
        <w:t xml:space="preserve">, </w:t>
      </w:r>
      <w:r w:rsidR="00646ADC" w:rsidRPr="00F17A98">
        <w:rPr>
          <w:szCs w:val="28"/>
          <w:shd w:val="clear" w:color="auto" w:fill="FFFFFF"/>
        </w:rPr>
        <w:t xml:space="preserve">high-quality evidence </w:t>
      </w:r>
      <w:r w:rsidR="00C63505" w:rsidRPr="00F17A98">
        <w:rPr>
          <w:szCs w:val="28"/>
          <w:shd w:val="clear" w:color="auto" w:fill="FFFFFF"/>
        </w:rPr>
        <w:t>on</w:t>
      </w:r>
      <w:r w:rsidR="00783E35" w:rsidRPr="00F17A98">
        <w:rPr>
          <w:szCs w:val="28"/>
          <w:shd w:val="clear" w:color="auto" w:fill="FFFFFF"/>
        </w:rPr>
        <w:t xml:space="preserve"> the impact of </w:t>
      </w:r>
      <w:r w:rsidR="00C90E43" w:rsidRPr="00F17A98">
        <w:rPr>
          <w:szCs w:val="28"/>
          <w:shd w:val="clear" w:color="auto" w:fill="FFFFFF"/>
        </w:rPr>
        <w:t>any</w:t>
      </w:r>
      <w:r w:rsidR="008C122A" w:rsidRPr="00F17A98">
        <w:rPr>
          <w:szCs w:val="28"/>
          <w:shd w:val="clear" w:color="auto" w:fill="FFFFFF"/>
        </w:rPr>
        <w:t xml:space="preserve"> proposals</w:t>
      </w:r>
      <w:r w:rsidR="006054FC" w:rsidRPr="00F17A98">
        <w:rPr>
          <w:szCs w:val="28"/>
          <w:shd w:val="clear" w:color="auto" w:fill="FFFFFF"/>
        </w:rPr>
        <w:t xml:space="preserve"> </w:t>
      </w:r>
      <w:r w:rsidR="00144FB7" w:rsidRPr="00F17A98">
        <w:rPr>
          <w:szCs w:val="28"/>
          <w:shd w:val="clear" w:color="auto" w:fill="FFFFFF"/>
        </w:rPr>
        <w:t>to amend</w:t>
      </w:r>
      <w:r w:rsidR="008C122A" w:rsidRPr="00F17A98">
        <w:rPr>
          <w:szCs w:val="28"/>
          <w:shd w:val="clear" w:color="auto" w:fill="FFFFFF"/>
        </w:rPr>
        <w:t xml:space="preserve"> ratio</w:t>
      </w:r>
      <w:r w:rsidR="00723DFE" w:rsidRPr="00F17A98">
        <w:rPr>
          <w:szCs w:val="28"/>
          <w:shd w:val="clear" w:color="auto" w:fill="FFFFFF"/>
        </w:rPr>
        <w:t>s</w:t>
      </w:r>
      <w:r w:rsidR="008C122A" w:rsidRPr="00F17A98">
        <w:rPr>
          <w:szCs w:val="28"/>
          <w:shd w:val="clear" w:color="auto" w:fill="FFFFFF"/>
        </w:rPr>
        <w:t xml:space="preserve"> of gaming machines</w:t>
      </w:r>
      <w:r w:rsidR="00783E35" w:rsidRPr="00F17A98">
        <w:rPr>
          <w:szCs w:val="28"/>
          <w:shd w:val="clear" w:color="auto" w:fill="FFFFFF"/>
        </w:rPr>
        <w:t xml:space="preserve"> is prioritised</w:t>
      </w:r>
      <w:r w:rsidR="00646ADC" w:rsidRPr="00F17A98">
        <w:rPr>
          <w:szCs w:val="28"/>
          <w:shd w:val="clear" w:color="auto" w:fill="FFFFFF"/>
        </w:rPr>
        <w:t xml:space="preserve">. This must be </w:t>
      </w:r>
      <w:r w:rsidR="00213241" w:rsidRPr="00F17A98">
        <w:rPr>
          <w:szCs w:val="28"/>
          <w:shd w:val="clear" w:color="auto" w:fill="FFFFFF"/>
        </w:rPr>
        <w:t>facilitated</w:t>
      </w:r>
      <w:r w:rsidR="00646ADC" w:rsidRPr="00F17A98">
        <w:rPr>
          <w:szCs w:val="28"/>
          <w:shd w:val="clear" w:color="auto" w:fill="FFFFFF"/>
        </w:rPr>
        <w:t xml:space="preserve"> by routine and transparent data sharing from the gambling industry</w:t>
      </w:r>
      <w:r w:rsidR="00541819" w:rsidRPr="00F17A98">
        <w:rPr>
          <w:szCs w:val="28"/>
          <w:shd w:val="clear" w:color="auto" w:fill="FFFFFF"/>
        </w:rPr>
        <w:t>,</w:t>
      </w:r>
      <w:r w:rsidR="00646ADC" w:rsidRPr="00F17A98">
        <w:rPr>
          <w:szCs w:val="28"/>
          <w:shd w:val="clear" w:color="auto" w:fill="FFFFFF"/>
        </w:rPr>
        <w:t xml:space="preserve"> </w:t>
      </w:r>
      <w:r w:rsidR="00541819" w:rsidRPr="00F17A98">
        <w:rPr>
          <w:szCs w:val="28"/>
          <w:shd w:val="clear" w:color="auto" w:fill="FFFFFF"/>
        </w:rPr>
        <w:t>a</w:t>
      </w:r>
      <w:r w:rsidR="00646ADC" w:rsidRPr="00F17A98">
        <w:rPr>
          <w:szCs w:val="28"/>
          <w:shd w:val="clear" w:color="auto" w:fill="FFFFFF"/>
        </w:rPr>
        <w:t>dequate resourc</w:t>
      </w:r>
      <w:r w:rsidR="00213241" w:rsidRPr="00F17A98">
        <w:rPr>
          <w:szCs w:val="28"/>
          <w:shd w:val="clear" w:color="auto" w:fill="FFFFFF"/>
        </w:rPr>
        <w:t>ing</w:t>
      </w:r>
      <w:r w:rsidR="00646ADC" w:rsidRPr="00F17A98">
        <w:rPr>
          <w:szCs w:val="28"/>
          <w:shd w:val="clear" w:color="auto" w:fill="FFFFFF"/>
        </w:rPr>
        <w:t xml:space="preserve"> (both human and monetary)</w:t>
      </w:r>
      <w:r w:rsidR="00541819" w:rsidRPr="00F17A98">
        <w:rPr>
          <w:szCs w:val="28"/>
          <w:shd w:val="clear" w:color="auto" w:fill="FFFFFF"/>
        </w:rPr>
        <w:t xml:space="preserve"> and</w:t>
      </w:r>
      <w:r w:rsidR="00646ADC" w:rsidRPr="00F17A98">
        <w:rPr>
          <w:szCs w:val="28"/>
          <w:shd w:val="clear" w:color="auto" w:fill="FFFFFF"/>
        </w:rPr>
        <w:t xml:space="preserve"> independen</w:t>
      </w:r>
      <w:r w:rsidR="00213241" w:rsidRPr="00F17A98">
        <w:rPr>
          <w:szCs w:val="28"/>
          <w:shd w:val="clear" w:color="auto" w:fill="FFFFFF"/>
        </w:rPr>
        <w:t>ce</w:t>
      </w:r>
      <w:r w:rsidR="00646ADC" w:rsidRPr="00F17A98">
        <w:rPr>
          <w:szCs w:val="28"/>
          <w:shd w:val="clear" w:color="auto" w:fill="FFFFFF"/>
        </w:rPr>
        <w:t xml:space="preserve"> from the gambling industry</w:t>
      </w:r>
      <w:r w:rsidR="00541819" w:rsidRPr="00F17A98">
        <w:rPr>
          <w:szCs w:val="28"/>
          <w:shd w:val="clear" w:color="auto" w:fill="FFFFFF"/>
        </w:rPr>
        <w:t xml:space="preserve">. </w:t>
      </w:r>
    </w:p>
    <w:p w14:paraId="2BC873D0" w14:textId="77777777" w:rsidR="00F17A98" w:rsidRPr="00F17A98" w:rsidRDefault="00F17A98" w:rsidP="00F17A98">
      <w:pPr>
        <w:rPr>
          <w:szCs w:val="28"/>
          <w:shd w:val="clear" w:color="auto" w:fill="FFFFFF"/>
        </w:rPr>
      </w:pPr>
    </w:p>
    <w:p w14:paraId="047FFC93" w14:textId="3ACB3F07" w:rsidR="00230A57" w:rsidRPr="00F17A98" w:rsidRDefault="00F20BC1" w:rsidP="00F17A98">
      <w:pPr>
        <w:rPr>
          <w:szCs w:val="28"/>
          <w:shd w:val="clear" w:color="auto" w:fill="FFFFFF"/>
        </w:rPr>
      </w:pPr>
      <w:r w:rsidRPr="00F17A98">
        <w:rPr>
          <w:szCs w:val="28"/>
          <w:shd w:val="clear" w:color="auto" w:fill="FFFFFF"/>
        </w:rPr>
        <w:lastRenderedPageBreak/>
        <w:t>A</w:t>
      </w:r>
      <w:r w:rsidR="008548E3" w:rsidRPr="00F17A98">
        <w:rPr>
          <w:szCs w:val="28"/>
          <w:shd w:val="clear" w:color="auto" w:fill="FFFFFF"/>
        </w:rPr>
        <w:t xml:space="preserve">ny </w:t>
      </w:r>
      <w:r w:rsidRPr="00F17A98">
        <w:rPr>
          <w:szCs w:val="28"/>
          <w:shd w:val="clear" w:color="auto" w:fill="FFFFFF"/>
        </w:rPr>
        <w:t>resultant changes</w:t>
      </w:r>
      <w:r w:rsidR="008548E3" w:rsidRPr="00F17A98">
        <w:rPr>
          <w:szCs w:val="28"/>
          <w:shd w:val="clear" w:color="auto" w:fill="FFFFFF"/>
        </w:rPr>
        <w:t xml:space="preserve"> to gaming machine ratios</w:t>
      </w:r>
      <w:r w:rsidR="00D476F9" w:rsidRPr="00F17A98">
        <w:rPr>
          <w:szCs w:val="28"/>
          <w:shd w:val="clear" w:color="auto" w:fill="FFFFFF"/>
        </w:rPr>
        <w:t xml:space="preserve"> must </w:t>
      </w:r>
      <w:r w:rsidRPr="00F17A98">
        <w:rPr>
          <w:szCs w:val="28"/>
          <w:shd w:val="clear" w:color="auto" w:fill="FFFFFF"/>
        </w:rPr>
        <w:t xml:space="preserve">then also </w:t>
      </w:r>
      <w:r w:rsidR="00D476F9" w:rsidRPr="00F17A98">
        <w:rPr>
          <w:szCs w:val="28"/>
          <w:shd w:val="clear" w:color="auto" w:fill="FFFFFF"/>
        </w:rPr>
        <w:t>be underpinned by a commitment to develop and implement</w:t>
      </w:r>
      <w:r w:rsidR="00882E5B" w:rsidRPr="00F17A98">
        <w:rPr>
          <w:szCs w:val="28"/>
          <w:shd w:val="clear" w:color="auto" w:fill="FFFFFF"/>
        </w:rPr>
        <w:t xml:space="preserve"> a co-produced</w:t>
      </w:r>
      <w:r w:rsidR="00D476F9" w:rsidRPr="00F17A98">
        <w:rPr>
          <w:szCs w:val="28"/>
          <w:shd w:val="clear" w:color="auto" w:fill="FFFFFF"/>
        </w:rPr>
        <w:t xml:space="preserve"> </w:t>
      </w:r>
      <w:r w:rsidR="00230A57" w:rsidRPr="00F17A98">
        <w:rPr>
          <w:szCs w:val="28"/>
          <w:shd w:val="clear" w:color="auto" w:fill="FFFFFF"/>
        </w:rPr>
        <w:t>evaluation and monitoring</w:t>
      </w:r>
      <w:r w:rsidR="00D476F9" w:rsidRPr="00F17A98">
        <w:rPr>
          <w:szCs w:val="28"/>
          <w:shd w:val="clear" w:color="auto" w:fill="FFFFFF"/>
        </w:rPr>
        <w:t xml:space="preserve"> plan</w:t>
      </w:r>
      <w:r w:rsidR="00230A57" w:rsidRPr="00F17A98">
        <w:rPr>
          <w:szCs w:val="28"/>
          <w:shd w:val="clear" w:color="auto" w:fill="FFFFFF"/>
        </w:rPr>
        <w:t xml:space="preserve"> to capture the</w:t>
      </w:r>
      <w:r w:rsidR="008548E3" w:rsidRPr="00F17A98">
        <w:rPr>
          <w:szCs w:val="28"/>
          <w:shd w:val="clear" w:color="auto" w:fill="FFFFFF"/>
        </w:rPr>
        <w:t>ir</w:t>
      </w:r>
      <w:r w:rsidR="00BF1269" w:rsidRPr="00F17A98">
        <w:rPr>
          <w:szCs w:val="28"/>
          <w:shd w:val="clear" w:color="auto" w:fill="FFFFFF"/>
        </w:rPr>
        <w:t xml:space="preserve"> ongoing</w:t>
      </w:r>
      <w:r w:rsidR="008548E3" w:rsidRPr="00F17A98">
        <w:rPr>
          <w:szCs w:val="28"/>
          <w:shd w:val="clear" w:color="auto" w:fill="FFFFFF"/>
        </w:rPr>
        <w:t xml:space="preserve"> impact </w:t>
      </w:r>
      <w:r w:rsidR="00230A57" w:rsidRPr="00F17A98">
        <w:rPr>
          <w:szCs w:val="28"/>
          <w:shd w:val="clear" w:color="auto" w:fill="FFFFFF"/>
        </w:rPr>
        <w:t>on gambling harm</w:t>
      </w:r>
      <w:r w:rsidR="00F609DB" w:rsidRPr="00F17A98">
        <w:rPr>
          <w:szCs w:val="28"/>
          <w:shd w:val="clear" w:color="auto" w:fill="FFFFFF"/>
        </w:rPr>
        <w:t xml:space="preserve">. </w:t>
      </w:r>
      <w:r w:rsidR="009B4F32" w:rsidRPr="00F17A98">
        <w:rPr>
          <w:szCs w:val="28"/>
          <w:shd w:val="clear" w:color="auto" w:fill="FFFFFF"/>
        </w:rPr>
        <w:t>Continual review periods must also be built in to ensure that the measures continue to be effective.</w:t>
      </w:r>
    </w:p>
    <w:p w14:paraId="2A3292FD" w14:textId="77777777" w:rsidR="00041056" w:rsidRPr="00F17A98" w:rsidRDefault="00041056" w:rsidP="00F17A98">
      <w:pPr>
        <w:rPr>
          <w:color w:val="0F0D29" w:themeColor="text1"/>
          <w:szCs w:val="28"/>
          <w:shd w:val="clear" w:color="auto" w:fill="FFFFFF"/>
        </w:rPr>
      </w:pPr>
    </w:p>
    <w:p w14:paraId="40AB26FF" w14:textId="1583A293" w:rsidR="009C003A" w:rsidRPr="00F17A98" w:rsidRDefault="00C42181" w:rsidP="00F17A98">
      <w:pPr>
        <w:rPr>
          <w:szCs w:val="28"/>
        </w:rPr>
      </w:pPr>
      <w:r w:rsidRPr="00F17A98">
        <w:rPr>
          <w:szCs w:val="28"/>
        </w:rPr>
        <w:t>Finally</w:t>
      </w:r>
      <w:r w:rsidR="007015BA" w:rsidRPr="00F17A98">
        <w:rPr>
          <w:szCs w:val="28"/>
        </w:rPr>
        <w:t>, it is the ALLIANCE’s position that a</w:t>
      </w:r>
      <w:r w:rsidR="00283D03" w:rsidRPr="00F17A98">
        <w:rPr>
          <w:szCs w:val="28"/>
        </w:rPr>
        <w:t xml:space="preserve">ny proposed changes to regulation and legislation surrounding </w:t>
      </w:r>
      <w:r w:rsidR="009C003A" w:rsidRPr="00F17A98">
        <w:rPr>
          <w:szCs w:val="28"/>
        </w:rPr>
        <w:t>the gambling sector must be driven by the overarching aim to reduce</w:t>
      </w:r>
      <w:r w:rsidR="00F17A98" w:rsidRPr="00F17A98">
        <w:rPr>
          <w:szCs w:val="28"/>
        </w:rPr>
        <w:t xml:space="preserve"> and prevent</w:t>
      </w:r>
      <w:r w:rsidR="009C003A" w:rsidRPr="00F17A98">
        <w:rPr>
          <w:szCs w:val="28"/>
        </w:rPr>
        <w:t xml:space="preserve"> gambling harm.</w:t>
      </w:r>
      <w:r w:rsidR="001C0B20" w:rsidRPr="00F17A98">
        <w:rPr>
          <w:szCs w:val="28"/>
        </w:rPr>
        <w:t xml:space="preserve"> </w:t>
      </w:r>
      <w:r w:rsidR="00D6542F" w:rsidRPr="00F17A98">
        <w:rPr>
          <w:szCs w:val="28"/>
        </w:rPr>
        <w:t xml:space="preserve">One of the aims of the </w:t>
      </w:r>
      <w:r w:rsidR="006166AB" w:rsidRPr="00F17A98">
        <w:rPr>
          <w:szCs w:val="28"/>
        </w:rPr>
        <w:t>Review of the Gambling Act 2005 was to “</w:t>
      </w:r>
      <w:r w:rsidR="006166AB" w:rsidRPr="00F17A98">
        <w:rPr>
          <w:rFonts w:cs="Arial"/>
          <w:color w:val="0B0C0C"/>
          <w:szCs w:val="28"/>
          <w:shd w:val="clear" w:color="auto" w:fill="FFFFFF"/>
        </w:rPr>
        <w:t>make sure customers are suitably protected whenever and wherever they are gambling”</w:t>
      </w:r>
      <w:r w:rsidR="00F17A98" w:rsidRPr="00F17A98">
        <w:rPr>
          <w:rStyle w:val="EndnoteReference"/>
          <w:rFonts w:cs="Arial"/>
          <w:color w:val="0B0C0C"/>
          <w:szCs w:val="28"/>
          <w:shd w:val="clear" w:color="auto" w:fill="FFFFFF"/>
        </w:rPr>
        <w:endnoteReference w:id="3"/>
      </w:r>
      <w:r w:rsidR="000A0835" w:rsidRPr="00F17A98">
        <w:rPr>
          <w:szCs w:val="28"/>
        </w:rPr>
        <w:t xml:space="preserve">. It is </w:t>
      </w:r>
      <w:r w:rsidRPr="00F17A98">
        <w:rPr>
          <w:szCs w:val="28"/>
        </w:rPr>
        <w:t xml:space="preserve">therefore </w:t>
      </w:r>
      <w:r w:rsidR="000A0835" w:rsidRPr="00F17A98">
        <w:rPr>
          <w:szCs w:val="28"/>
        </w:rPr>
        <w:t>disappointing to see this supplementary consultation published for feedback without the data and evidence necessary to inform this</w:t>
      </w:r>
      <w:r w:rsidR="005900A8" w:rsidRPr="00F17A98">
        <w:rPr>
          <w:szCs w:val="28"/>
        </w:rPr>
        <w:t xml:space="preserve">. </w:t>
      </w:r>
    </w:p>
    <w:p w14:paraId="32D931D6" w14:textId="514CD56E" w:rsidR="00173BAC" w:rsidRPr="00F17A98" w:rsidRDefault="00173BAC" w:rsidP="00F17A98">
      <w:pPr>
        <w:rPr>
          <w:szCs w:val="28"/>
        </w:rPr>
      </w:pPr>
      <w:r w:rsidRPr="00F17A98">
        <w:rPr>
          <w:szCs w:val="28"/>
        </w:rPr>
        <w:br w:type="page"/>
      </w:r>
    </w:p>
    <w:p w14:paraId="61EE3371" w14:textId="6869779A" w:rsidR="003777A6" w:rsidRPr="00500EE3" w:rsidRDefault="003777A6" w:rsidP="00B83CF9">
      <w:pPr>
        <w:pStyle w:val="Heading2"/>
        <w:spacing w:after="0" w:line="276" w:lineRule="auto"/>
      </w:pPr>
      <w:r w:rsidRPr="00500EE3">
        <w:lastRenderedPageBreak/>
        <w:t>About the ALLIANCE</w:t>
      </w:r>
    </w:p>
    <w:p w14:paraId="2904E1B1" w14:textId="77777777" w:rsidR="00105718" w:rsidRDefault="00105718" w:rsidP="00B83CF9"/>
    <w:p w14:paraId="0ED76AEF" w14:textId="66175AD7" w:rsidR="00923B51" w:rsidRPr="00173BAC" w:rsidRDefault="00923B51" w:rsidP="00B83CF9">
      <w:pPr>
        <w:rPr>
          <w:color w:val="auto"/>
        </w:rPr>
      </w:pPr>
      <w:r w:rsidRPr="00173BAC">
        <w:rPr>
          <w:color w:val="auto"/>
        </w:rPr>
        <w:t>The Health and Social Care Alliance Scotland (the ALLIANCE) is the national third sector intermediary for health and social care, bringing together a diverse range of people and organisations who share our vision, which is a Scotland where everyone has a strong voice and enjoys their right to live well with dignity and respect.</w:t>
      </w:r>
    </w:p>
    <w:p w14:paraId="139A57D9" w14:textId="77777777" w:rsidR="00923B51" w:rsidRPr="00173BAC" w:rsidRDefault="00923B51" w:rsidP="00B83CF9">
      <w:pPr>
        <w:rPr>
          <w:color w:val="auto"/>
        </w:rPr>
      </w:pPr>
    </w:p>
    <w:p w14:paraId="792E1A4D" w14:textId="77777777" w:rsidR="00923B51" w:rsidRPr="00173BAC" w:rsidRDefault="00923B51" w:rsidP="00B83CF9">
      <w:pPr>
        <w:rPr>
          <w:color w:val="auto"/>
        </w:rPr>
      </w:pPr>
      <w:r w:rsidRPr="00173BAC">
        <w:rPr>
          <w:color w:val="auto"/>
        </w:rPr>
        <w:t xml:space="preserve">We are a strategic partner of the Scottish Government and have close working relationships with many NHS Boards, academic institutions and key organisations spanning health, social care, housing and digital technology.  </w:t>
      </w:r>
    </w:p>
    <w:p w14:paraId="7102C693" w14:textId="77777777" w:rsidR="00923B51" w:rsidRPr="00173BAC" w:rsidRDefault="00923B51" w:rsidP="00B83CF9">
      <w:pPr>
        <w:rPr>
          <w:color w:val="auto"/>
        </w:rPr>
      </w:pPr>
    </w:p>
    <w:p w14:paraId="78B4071D" w14:textId="77777777" w:rsidR="00923B51" w:rsidRPr="00173BAC" w:rsidRDefault="00923B51" w:rsidP="00B83CF9">
      <w:pPr>
        <w:rPr>
          <w:color w:val="auto"/>
        </w:rPr>
      </w:pPr>
      <w:r w:rsidRPr="00173BAC">
        <w:rPr>
          <w:color w:val="auto"/>
        </w:rPr>
        <w:t>Our purpose is to improve the wellbeing of people and communities across Scotland. We bring together the expertise of people with lived experience, the third sector, and organisations across health and social care to inform policy, practice and service delivery. Together our voice is stronger and we use it to make meaningful change at the local and national level.</w:t>
      </w:r>
    </w:p>
    <w:p w14:paraId="29716202" w14:textId="77777777" w:rsidR="00923B51" w:rsidRPr="00173BAC" w:rsidRDefault="00923B51" w:rsidP="00B83CF9">
      <w:pPr>
        <w:rPr>
          <w:color w:val="auto"/>
        </w:rPr>
      </w:pPr>
    </w:p>
    <w:p w14:paraId="3708F0DA" w14:textId="2D81C937" w:rsidR="003777A6" w:rsidRPr="00173BAC" w:rsidRDefault="00923B51" w:rsidP="00B83CF9">
      <w:pPr>
        <w:rPr>
          <w:color w:val="auto"/>
        </w:rPr>
      </w:pPr>
      <w:r w:rsidRPr="00173BAC">
        <w:rPr>
          <w:color w:val="auto"/>
        </w:rPr>
        <w:t>The ALLIANCE has a strong and diverse membership of over 3,300 organisations and individuals. Our broad range of programmes and activities deliver support, research and policy development, digital innovation and knowledge sharing. We manage funding and spotlight innovative projects; working with our members and partners to ensure lived experience and third sector expertise is listened to and acted upon by informing national policy and campaigns, and putting people at the centre of designing support and services.</w:t>
      </w:r>
      <w:r w:rsidR="003777A6" w:rsidRPr="00173BAC">
        <w:rPr>
          <w:color w:val="auto"/>
        </w:rPr>
        <w:t xml:space="preserve"> </w:t>
      </w:r>
    </w:p>
    <w:p w14:paraId="5D975DDC" w14:textId="77777777" w:rsidR="00923B51" w:rsidRPr="00500EE3" w:rsidRDefault="00923B51" w:rsidP="00B83CF9"/>
    <w:p w14:paraId="6D0CA6A5" w14:textId="598B0917" w:rsidR="003777A6" w:rsidRPr="00500EE3" w:rsidRDefault="00923B51" w:rsidP="00B83CF9">
      <w:pPr>
        <w:rPr>
          <w:rFonts w:eastAsia="Calibri" w:cs="Arial"/>
          <w:color w:val="800080"/>
          <w:szCs w:val="28"/>
        </w:rPr>
      </w:pPr>
      <w:r w:rsidRPr="00500EE3">
        <w:rPr>
          <w:rFonts w:eastAsia="Calibri" w:cs="Arial"/>
          <w:color w:val="800080"/>
          <w:szCs w:val="28"/>
        </w:rPr>
        <w:t>We aim to</w:t>
      </w:r>
      <w:r w:rsidR="003777A6" w:rsidRPr="00500EE3">
        <w:rPr>
          <w:rFonts w:eastAsia="Calibri" w:cs="Arial"/>
          <w:color w:val="800080"/>
          <w:szCs w:val="28"/>
        </w:rPr>
        <w:t>:</w:t>
      </w:r>
    </w:p>
    <w:p w14:paraId="196204C6" w14:textId="77777777" w:rsidR="003777A6" w:rsidRPr="00500EE3" w:rsidRDefault="003777A6" w:rsidP="00B83CF9">
      <w:pPr>
        <w:rPr>
          <w:rFonts w:eastAsia="Calibri" w:cs="Arial"/>
          <w:szCs w:val="24"/>
        </w:rPr>
      </w:pPr>
      <w:r w:rsidRPr="00500EE3">
        <w:rPr>
          <w:rFonts w:eastAsia="Calibri" w:cs="Arial"/>
          <w:szCs w:val="24"/>
        </w:rPr>
        <w:t xml:space="preserve"> </w:t>
      </w:r>
    </w:p>
    <w:p w14:paraId="5A54DC2A" w14:textId="77777777" w:rsidR="00923B51" w:rsidRPr="00173BAC" w:rsidRDefault="00923B51" w:rsidP="00B83CF9">
      <w:pPr>
        <w:pStyle w:val="ListParagraph"/>
        <w:numPr>
          <w:ilvl w:val="0"/>
          <w:numId w:val="1"/>
        </w:numPr>
        <w:rPr>
          <w:rFonts w:eastAsia="Calibri" w:cs="Arial"/>
          <w:color w:val="auto"/>
          <w:szCs w:val="24"/>
        </w:rPr>
      </w:pPr>
      <w:r w:rsidRPr="00173BAC">
        <w:rPr>
          <w:rFonts w:eastAsia="Calibri" w:cs="Arial"/>
          <w:color w:val="auto"/>
          <w:szCs w:val="24"/>
        </w:rPr>
        <w:t>Ensure disabled people, people with long term conditions and unpaid carers voices, expertise and rights drive policy and sit at the heart of design, delivery and improvement of support and services.</w:t>
      </w:r>
    </w:p>
    <w:p w14:paraId="2F258F38" w14:textId="77777777" w:rsidR="00923B51" w:rsidRPr="00173BAC" w:rsidRDefault="00923B51" w:rsidP="00B83CF9">
      <w:pPr>
        <w:pStyle w:val="ListParagraph"/>
        <w:numPr>
          <w:ilvl w:val="0"/>
          <w:numId w:val="1"/>
        </w:numPr>
        <w:rPr>
          <w:rFonts w:eastAsia="Calibri" w:cs="Arial"/>
          <w:color w:val="auto"/>
          <w:szCs w:val="24"/>
        </w:rPr>
      </w:pPr>
      <w:r w:rsidRPr="00173BAC">
        <w:rPr>
          <w:rFonts w:eastAsia="Calibri" w:cs="Arial"/>
          <w:color w:val="auto"/>
          <w:szCs w:val="24"/>
        </w:rPr>
        <w:lastRenderedPageBreak/>
        <w:t xml:space="preserve">Support transformational change that works with individual and community assets, helping people to live well, supporting human rights, </w:t>
      </w:r>
      <w:proofErr w:type="spellStart"/>
      <w:r w:rsidRPr="00173BAC">
        <w:rPr>
          <w:rFonts w:eastAsia="Calibri" w:cs="Arial"/>
          <w:color w:val="auto"/>
          <w:szCs w:val="24"/>
        </w:rPr>
        <w:t>self management</w:t>
      </w:r>
      <w:proofErr w:type="spellEnd"/>
      <w:r w:rsidRPr="00173BAC">
        <w:rPr>
          <w:rFonts w:eastAsia="Calibri" w:cs="Arial"/>
          <w:color w:val="auto"/>
          <w:szCs w:val="24"/>
        </w:rPr>
        <w:t>, co-production and independent living.</w:t>
      </w:r>
    </w:p>
    <w:p w14:paraId="261606FB" w14:textId="41238C9F" w:rsidR="003777A6" w:rsidRPr="00173BAC" w:rsidRDefault="00923B51" w:rsidP="00B83CF9">
      <w:pPr>
        <w:pStyle w:val="ListParagraph"/>
        <w:numPr>
          <w:ilvl w:val="0"/>
          <w:numId w:val="1"/>
        </w:numPr>
        <w:rPr>
          <w:rFonts w:eastAsia="Calibri" w:cs="Arial"/>
          <w:color w:val="auto"/>
          <w:szCs w:val="24"/>
        </w:rPr>
      </w:pPr>
      <w:r w:rsidRPr="00173BAC">
        <w:rPr>
          <w:rFonts w:eastAsia="Calibri" w:cs="Arial"/>
          <w:color w:val="auto"/>
          <w:szCs w:val="24"/>
        </w:rPr>
        <w:t>Champion and support the third sector as a vital strategic and delivery partner, and foster cross-sector understanding and partnership.</w:t>
      </w:r>
    </w:p>
    <w:p w14:paraId="36169CB5" w14:textId="77777777" w:rsidR="003777A6" w:rsidRPr="00500EE3" w:rsidRDefault="003777A6" w:rsidP="00B83CF9">
      <w:pPr>
        <w:rPr>
          <w:rFonts w:cs="Arial"/>
          <w:color w:val="0F0D29" w:themeColor="text1"/>
          <w:sz w:val="32"/>
          <w:szCs w:val="32"/>
        </w:rPr>
      </w:pPr>
    </w:p>
    <w:p w14:paraId="7263A2B8" w14:textId="750539C2" w:rsidR="003777A6" w:rsidRPr="00500EE3" w:rsidRDefault="003777A6" w:rsidP="00B83CF9">
      <w:pPr>
        <w:pStyle w:val="Heading2"/>
        <w:spacing w:after="0" w:line="276" w:lineRule="auto"/>
      </w:pPr>
      <w:r w:rsidRPr="00500EE3">
        <w:t>Contact</w:t>
      </w:r>
    </w:p>
    <w:p w14:paraId="73665E35" w14:textId="323CC0B1" w:rsidR="003777A6" w:rsidRPr="00500EE3" w:rsidRDefault="000F60DE" w:rsidP="00B83CF9">
      <w:pPr>
        <w:rPr>
          <w:rFonts w:cs="Arial"/>
          <w:b/>
          <w:color w:val="0F0D29" w:themeColor="text1"/>
        </w:rPr>
      </w:pPr>
      <w:r>
        <w:rPr>
          <w:rFonts w:cs="Arial"/>
          <w:b/>
          <w:color w:val="0F0D29" w:themeColor="text1"/>
        </w:rPr>
        <w:t>Georgina Charlton</w:t>
      </w:r>
      <w:r w:rsidR="000A523D" w:rsidRPr="00500EE3">
        <w:rPr>
          <w:rFonts w:cs="Arial"/>
          <w:b/>
          <w:color w:val="0F0D29" w:themeColor="text1"/>
        </w:rPr>
        <w:t xml:space="preserve">, </w:t>
      </w:r>
      <w:r>
        <w:rPr>
          <w:rFonts w:cs="Arial"/>
          <w:b/>
          <w:color w:val="0F0D29" w:themeColor="text1"/>
        </w:rPr>
        <w:t>Programme Manager – Special Projects</w:t>
      </w:r>
    </w:p>
    <w:p w14:paraId="7072BE2A" w14:textId="4E15375D" w:rsidR="000F60DE" w:rsidRDefault="003777A6" w:rsidP="00B83CF9">
      <w:r w:rsidRPr="00500EE3">
        <w:rPr>
          <w:rFonts w:cs="Arial"/>
          <w:color w:val="0F0D29" w:themeColor="text1"/>
        </w:rPr>
        <w:t xml:space="preserve">E: </w:t>
      </w:r>
      <w:hyperlink r:id="rId10" w:history="1">
        <w:r w:rsidR="000F60DE" w:rsidRPr="00AA0C23">
          <w:rPr>
            <w:rStyle w:val="Hyperlink"/>
          </w:rPr>
          <w:t>georgina.charlton@alliance-scotland.org.uk</w:t>
        </w:r>
      </w:hyperlink>
    </w:p>
    <w:p w14:paraId="5D4300E3" w14:textId="77777777" w:rsidR="003777A6" w:rsidRPr="00500EE3" w:rsidRDefault="003777A6" w:rsidP="00B83CF9">
      <w:pPr>
        <w:rPr>
          <w:rFonts w:cs="Arial"/>
          <w:color w:val="0F0D29" w:themeColor="text1"/>
        </w:rPr>
      </w:pPr>
    </w:p>
    <w:p w14:paraId="6E85FE72" w14:textId="1FD420F1" w:rsidR="003777A6" w:rsidRPr="00500EE3" w:rsidRDefault="006938CE" w:rsidP="00B83CF9">
      <w:pPr>
        <w:rPr>
          <w:rFonts w:cs="Arial"/>
          <w:b/>
          <w:color w:val="0F0D29" w:themeColor="text1"/>
        </w:rPr>
      </w:pPr>
      <w:r>
        <w:rPr>
          <w:rFonts w:cs="Arial"/>
          <w:b/>
          <w:color w:val="0F0D29" w:themeColor="text1"/>
        </w:rPr>
        <w:t>Lucy Mulvagh</w:t>
      </w:r>
      <w:r w:rsidR="003777A6" w:rsidRPr="00500EE3">
        <w:rPr>
          <w:rFonts w:cs="Arial"/>
          <w:b/>
          <w:color w:val="0F0D29" w:themeColor="text1"/>
        </w:rPr>
        <w:t xml:space="preserve">, </w:t>
      </w:r>
      <w:r>
        <w:rPr>
          <w:rFonts w:cs="Arial"/>
          <w:b/>
          <w:color w:val="0F0D29" w:themeColor="text1"/>
        </w:rPr>
        <w:t xml:space="preserve">Director of </w:t>
      </w:r>
      <w:r w:rsidR="003777A6" w:rsidRPr="00500EE3">
        <w:rPr>
          <w:rFonts w:cs="Arial"/>
          <w:b/>
          <w:color w:val="0F0D29" w:themeColor="text1"/>
        </w:rPr>
        <w:t>Policy</w:t>
      </w:r>
      <w:r>
        <w:rPr>
          <w:rFonts w:cs="Arial"/>
          <w:b/>
          <w:color w:val="0F0D29" w:themeColor="text1"/>
        </w:rPr>
        <w:t>, Research and Impact</w:t>
      </w:r>
    </w:p>
    <w:p w14:paraId="257F5087" w14:textId="0C02DE6F" w:rsidR="003777A6" w:rsidRPr="00500EE3" w:rsidRDefault="003777A6" w:rsidP="00B83CF9">
      <w:pPr>
        <w:rPr>
          <w:rFonts w:cs="Arial"/>
        </w:rPr>
      </w:pPr>
      <w:r w:rsidRPr="00500EE3">
        <w:rPr>
          <w:rFonts w:cs="Arial"/>
          <w:color w:val="0F0D29" w:themeColor="text1"/>
        </w:rPr>
        <w:t xml:space="preserve">E: </w:t>
      </w:r>
      <w:hyperlink r:id="rId11" w:history="1">
        <w:r w:rsidR="008A0E93" w:rsidRPr="008A0E93">
          <w:rPr>
            <w:rStyle w:val="Hyperlink"/>
            <w:rFonts w:cs="Arial"/>
          </w:rPr>
          <w:t>lucy.mulvagh@alliance-scotland.org.uk</w:t>
        </w:r>
      </w:hyperlink>
      <w:r w:rsidRPr="00500EE3">
        <w:rPr>
          <w:rFonts w:cs="Arial"/>
        </w:rPr>
        <w:t xml:space="preserve"> </w:t>
      </w:r>
    </w:p>
    <w:p w14:paraId="2041214A" w14:textId="77777777" w:rsidR="003777A6" w:rsidRPr="00500EE3" w:rsidRDefault="003777A6" w:rsidP="00B83CF9">
      <w:pPr>
        <w:rPr>
          <w:rFonts w:cs="Arial"/>
        </w:rPr>
      </w:pPr>
    </w:p>
    <w:p w14:paraId="7DA6C9FA" w14:textId="77777777" w:rsidR="003777A6" w:rsidRPr="00500EE3" w:rsidRDefault="003777A6" w:rsidP="00B83CF9">
      <w:pPr>
        <w:rPr>
          <w:rFonts w:cs="Arial"/>
          <w:color w:val="0F0D29" w:themeColor="text1"/>
        </w:rPr>
      </w:pPr>
      <w:r w:rsidRPr="00500EE3">
        <w:rPr>
          <w:rFonts w:cs="Arial"/>
          <w:color w:val="0F0D29" w:themeColor="text1"/>
        </w:rPr>
        <w:t>T: 0141 404 0231</w:t>
      </w:r>
    </w:p>
    <w:p w14:paraId="029F8192" w14:textId="77777777" w:rsidR="003777A6" w:rsidRPr="00500EE3" w:rsidRDefault="003777A6" w:rsidP="00B83CF9">
      <w:pPr>
        <w:rPr>
          <w:rFonts w:cs="Arial"/>
        </w:rPr>
      </w:pPr>
      <w:r w:rsidRPr="00500EE3">
        <w:rPr>
          <w:rFonts w:cs="Arial"/>
          <w:color w:val="0F0D29" w:themeColor="text1"/>
        </w:rPr>
        <w:t xml:space="preserve">W: </w:t>
      </w:r>
      <w:hyperlink r:id="rId12" w:history="1">
        <w:r w:rsidRPr="00500EE3">
          <w:rPr>
            <w:rStyle w:val="Hyperlink"/>
            <w:rFonts w:cs="Arial"/>
          </w:rPr>
          <w:t>http://www.alliance-scotland.org.uk/</w:t>
        </w:r>
      </w:hyperlink>
    </w:p>
    <w:p w14:paraId="3C3A7A5B" w14:textId="77777777" w:rsidR="003777A6" w:rsidRPr="00500EE3" w:rsidRDefault="003777A6" w:rsidP="00B83CF9"/>
    <w:p w14:paraId="2A74D75E" w14:textId="21C1D839" w:rsidR="00173BAC" w:rsidRDefault="00173BAC">
      <w:pPr>
        <w:spacing w:after="200"/>
      </w:pPr>
      <w:r>
        <w:br w:type="page"/>
      </w:r>
    </w:p>
    <w:sectPr w:rsidR="00173BAC" w:rsidSect="003777A6">
      <w:footerReference w:type="default" r:id="rId13"/>
      <w:endnotePr>
        <w:numFmt w:val="decimal"/>
      </w:endnotePr>
      <w:pgSz w:w="12240" w:h="15840"/>
      <w:pgMar w:top="1440" w:right="1440" w:bottom="1440" w:left="1440"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AE173" w14:textId="77777777" w:rsidR="00A567F5" w:rsidRDefault="00A567F5">
      <w:r>
        <w:separator/>
      </w:r>
    </w:p>
    <w:p w14:paraId="1397BA45" w14:textId="77777777" w:rsidR="00A567F5" w:rsidRDefault="00A567F5"/>
  </w:endnote>
  <w:endnote w:type="continuationSeparator" w:id="0">
    <w:p w14:paraId="09053978" w14:textId="77777777" w:rsidR="00A567F5" w:rsidRDefault="00A567F5">
      <w:r>
        <w:continuationSeparator/>
      </w:r>
    </w:p>
    <w:p w14:paraId="287A6F16" w14:textId="77777777" w:rsidR="00A567F5" w:rsidRDefault="00A567F5"/>
  </w:endnote>
  <w:endnote w:id="1">
    <w:p w14:paraId="67A92150" w14:textId="62EDAE54" w:rsidR="008B6686" w:rsidRPr="00F17A98" w:rsidRDefault="008B6686">
      <w:pPr>
        <w:pStyle w:val="EndnoteText"/>
        <w:rPr>
          <w:sz w:val="28"/>
          <w:szCs w:val="28"/>
          <w:lang w:val="en-US"/>
        </w:rPr>
      </w:pPr>
      <w:r w:rsidRPr="00F17A98">
        <w:rPr>
          <w:rStyle w:val="EndnoteReference"/>
          <w:sz w:val="28"/>
          <w:szCs w:val="28"/>
        </w:rPr>
        <w:endnoteRef/>
      </w:r>
      <w:r w:rsidRPr="00F17A98">
        <w:rPr>
          <w:sz w:val="28"/>
          <w:szCs w:val="28"/>
        </w:rPr>
        <w:t xml:space="preserve"> </w:t>
      </w:r>
      <w:hyperlink r:id="rId1" w:history="1">
        <w:r w:rsidRPr="00F17A98">
          <w:rPr>
            <w:rStyle w:val="Hyperlink"/>
            <w:sz w:val="28"/>
            <w:szCs w:val="28"/>
          </w:rPr>
          <w:t>https://www.alliance-scotland.org.uk/lived-experience/networks/scotland-reducing-gambling-harm/</w:t>
        </w:r>
      </w:hyperlink>
    </w:p>
  </w:endnote>
  <w:endnote w:id="2">
    <w:p w14:paraId="2B539E8C" w14:textId="4C88FC11" w:rsidR="00922AF9" w:rsidRPr="00F17A98" w:rsidRDefault="00922AF9">
      <w:pPr>
        <w:pStyle w:val="EndnoteText"/>
        <w:rPr>
          <w:sz w:val="28"/>
          <w:szCs w:val="28"/>
          <w:lang w:val="en-US"/>
        </w:rPr>
      </w:pPr>
      <w:r w:rsidRPr="00F17A98">
        <w:rPr>
          <w:rStyle w:val="EndnoteReference"/>
          <w:sz w:val="28"/>
          <w:szCs w:val="28"/>
        </w:rPr>
        <w:endnoteRef/>
      </w:r>
      <w:r w:rsidRPr="00F17A98">
        <w:rPr>
          <w:sz w:val="28"/>
          <w:szCs w:val="28"/>
        </w:rPr>
        <w:t xml:space="preserve"> </w:t>
      </w:r>
      <w:hyperlink r:id="rId2" w:history="1">
        <w:r w:rsidRPr="00F17A98">
          <w:rPr>
            <w:rStyle w:val="Hyperlink"/>
            <w:sz w:val="28"/>
            <w:szCs w:val="28"/>
          </w:rPr>
          <w:t>www.thelancet.com/journals/lanpub/issue/vol6no1/PIIS2468-2667(20)X0013-2</w:t>
        </w:r>
      </w:hyperlink>
    </w:p>
  </w:endnote>
  <w:endnote w:id="3">
    <w:p w14:paraId="7600A9DB" w14:textId="7777E131" w:rsidR="00F17A98" w:rsidRDefault="00F17A98">
      <w:pPr>
        <w:pStyle w:val="EndnoteText"/>
        <w:rPr>
          <w:sz w:val="28"/>
          <w:szCs w:val="28"/>
        </w:rPr>
      </w:pPr>
      <w:r w:rsidRPr="00F17A98">
        <w:rPr>
          <w:rStyle w:val="EndnoteReference"/>
          <w:sz w:val="28"/>
          <w:szCs w:val="28"/>
        </w:rPr>
        <w:endnoteRef/>
      </w:r>
      <w:r w:rsidRPr="00F17A98">
        <w:rPr>
          <w:sz w:val="28"/>
          <w:szCs w:val="28"/>
        </w:rPr>
        <w:t xml:space="preserve"> </w:t>
      </w:r>
      <w:hyperlink r:id="rId3" w:history="1">
        <w:r w:rsidRPr="00197B84">
          <w:rPr>
            <w:rStyle w:val="Hyperlink"/>
            <w:sz w:val="28"/>
            <w:szCs w:val="28"/>
          </w:rPr>
          <w:t>https://www.gov.uk/government/publications/high-stakes-gambling-reform-for-the-digital-age</w:t>
        </w:r>
      </w:hyperlink>
    </w:p>
    <w:p w14:paraId="5F1A1AC2" w14:textId="77777777" w:rsidR="00F17A98" w:rsidRPr="00F17A98" w:rsidRDefault="00F17A98">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color w:val="auto"/>
      </w:rPr>
      <w:id w:val="2127806190"/>
      <w:docPartObj>
        <w:docPartGallery w:val="Page Numbers (Bottom of Page)"/>
        <w:docPartUnique/>
      </w:docPartObj>
    </w:sdtPr>
    <w:sdtEndPr>
      <w:rPr>
        <w:b/>
        <w:bCs/>
        <w:noProof/>
      </w:rPr>
    </w:sdtEndPr>
    <w:sdtContent>
      <w:p w14:paraId="3F560A9B" w14:textId="18B96727" w:rsidR="000A523D" w:rsidRPr="000A523D" w:rsidRDefault="000A523D">
        <w:pPr>
          <w:pStyle w:val="Footer"/>
          <w:jc w:val="center"/>
          <w:rPr>
            <w:rFonts w:asciiTheme="majorHAnsi" w:hAnsiTheme="majorHAnsi" w:cstheme="majorHAnsi"/>
            <w:color w:val="auto"/>
          </w:rPr>
        </w:pPr>
        <w:r w:rsidRPr="000A523D">
          <w:rPr>
            <w:rFonts w:asciiTheme="majorHAnsi" w:hAnsiTheme="majorHAnsi" w:cstheme="majorHAnsi"/>
            <w:noProof/>
            <w:color w:val="auto"/>
          </w:rPr>
          <w:drawing>
            <wp:anchor distT="0" distB="0" distL="114300" distR="114300" simplePos="0" relativeHeight="251658240" behindDoc="1" locked="0" layoutInCell="1" allowOverlap="1" wp14:anchorId="75BC6661" wp14:editId="01BC9BEB">
              <wp:simplePos x="0" y="0"/>
              <wp:positionH relativeFrom="column">
                <wp:posOffset>5963478</wp:posOffset>
              </wp:positionH>
              <wp:positionV relativeFrom="paragraph">
                <wp:posOffset>-176806</wp:posOffset>
              </wp:positionV>
              <wp:extent cx="672465" cy="675640"/>
              <wp:effectExtent l="0" t="0" r="0" b="0"/>
              <wp:wrapTight wrapText="bothSides">
                <wp:wrapPolygon edited="0">
                  <wp:start x="5507" y="0"/>
                  <wp:lineTo x="0" y="3654"/>
                  <wp:lineTo x="0" y="15226"/>
                  <wp:lineTo x="3059" y="19489"/>
                  <wp:lineTo x="5507" y="20707"/>
                  <wp:lineTo x="15297" y="20707"/>
                  <wp:lineTo x="17745" y="19489"/>
                  <wp:lineTo x="20805" y="15226"/>
                  <wp:lineTo x="20805" y="3654"/>
                  <wp:lineTo x="15297" y="0"/>
                  <wp:lineTo x="5507" y="0"/>
                </wp:wrapPolygon>
              </wp:wrapTight>
              <wp:docPr id="13909809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65"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523D">
          <w:rPr>
            <w:rFonts w:asciiTheme="majorHAnsi" w:hAnsiTheme="majorHAnsi" w:cstheme="majorHAnsi"/>
            <w:color w:val="auto"/>
          </w:rPr>
          <w:fldChar w:fldCharType="begin"/>
        </w:r>
        <w:r w:rsidRPr="000A523D">
          <w:rPr>
            <w:rFonts w:asciiTheme="majorHAnsi" w:hAnsiTheme="majorHAnsi" w:cstheme="majorHAnsi"/>
            <w:color w:val="auto"/>
          </w:rPr>
          <w:instrText xml:space="preserve"> PAGE   \* MERGEFORMAT </w:instrText>
        </w:r>
        <w:r w:rsidRPr="000A523D">
          <w:rPr>
            <w:rFonts w:asciiTheme="majorHAnsi" w:hAnsiTheme="majorHAnsi" w:cstheme="majorHAnsi"/>
            <w:color w:val="auto"/>
          </w:rPr>
          <w:fldChar w:fldCharType="separate"/>
        </w:r>
        <w:r w:rsidRPr="000A523D">
          <w:rPr>
            <w:rFonts w:asciiTheme="majorHAnsi" w:hAnsiTheme="majorHAnsi" w:cstheme="majorHAnsi"/>
            <w:noProof/>
            <w:color w:val="auto"/>
          </w:rPr>
          <w:t>2</w:t>
        </w:r>
        <w:r w:rsidRPr="000A523D">
          <w:rPr>
            <w:rFonts w:asciiTheme="majorHAnsi" w:hAnsiTheme="majorHAnsi" w:cstheme="majorHAnsi"/>
            <w:noProof/>
            <w:color w:val="auto"/>
          </w:rPr>
          <w:fldChar w:fldCharType="end"/>
        </w:r>
      </w:p>
    </w:sdtContent>
  </w:sdt>
  <w:p w14:paraId="605DB481" w14:textId="52F83FEE" w:rsidR="000A523D" w:rsidRPr="000A523D" w:rsidRDefault="000A523D">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D66DC" w14:textId="77777777" w:rsidR="00A567F5" w:rsidRDefault="00A567F5">
      <w:r>
        <w:separator/>
      </w:r>
    </w:p>
    <w:p w14:paraId="3A4FF1BF" w14:textId="77777777" w:rsidR="00A567F5" w:rsidRDefault="00A567F5"/>
  </w:footnote>
  <w:footnote w:type="continuationSeparator" w:id="0">
    <w:p w14:paraId="3A41599C" w14:textId="77777777" w:rsidR="00A567F5" w:rsidRDefault="00A567F5">
      <w:r>
        <w:continuationSeparator/>
      </w:r>
    </w:p>
    <w:p w14:paraId="78178CF6" w14:textId="77777777" w:rsidR="00A567F5" w:rsidRDefault="00A567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01AD6"/>
    <w:multiLevelType w:val="hybridMultilevel"/>
    <w:tmpl w:val="58A07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CC23A4"/>
    <w:multiLevelType w:val="hybridMultilevel"/>
    <w:tmpl w:val="A61E7232"/>
    <w:lvl w:ilvl="0" w:tplc="08090005">
      <w:start w:val="1"/>
      <w:numFmt w:val="bullet"/>
      <w:lvlText w:val=""/>
      <w:lvlJc w:val="left"/>
      <w:pPr>
        <w:ind w:left="720" w:hanging="360"/>
      </w:pPr>
      <w:rPr>
        <w:rFonts w:ascii="Wingdings" w:hAnsi="Wingdings" w:hint="default"/>
        <w:color w:val="80008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3A8C5CA8"/>
    <w:multiLevelType w:val="hybridMultilevel"/>
    <w:tmpl w:val="DADE1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DC7864"/>
    <w:multiLevelType w:val="multilevel"/>
    <w:tmpl w:val="A8D0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521DDE"/>
    <w:multiLevelType w:val="multilevel"/>
    <w:tmpl w:val="393C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7D4B6C"/>
    <w:multiLevelType w:val="multilevel"/>
    <w:tmpl w:val="7646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B74871"/>
    <w:multiLevelType w:val="multilevel"/>
    <w:tmpl w:val="A5D8E9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9D2A22"/>
    <w:multiLevelType w:val="multilevel"/>
    <w:tmpl w:val="393C4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061B51"/>
    <w:multiLevelType w:val="multilevel"/>
    <w:tmpl w:val="7614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162203"/>
    <w:multiLevelType w:val="multilevel"/>
    <w:tmpl w:val="208E6A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134BFF"/>
    <w:multiLevelType w:val="hybridMultilevel"/>
    <w:tmpl w:val="5C0A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4C2881"/>
    <w:multiLevelType w:val="hybridMultilevel"/>
    <w:tmpl w:val="3356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3A5FE8"/>
    <w:multiLevelType w:val="hybridMultilevel"/>
    <w:tmpl w:val="0118703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7BDB5B8C"/>
    <w:multiLevelType w:val="multilevel"/>
    <w:tmpl w:val="B87C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3197770">
    <w:abstractNumId w:val="1"/>
  </w:num>
  <w:num w:numId="2" w16cid:durableId="1536232987">
    <w:abstractNumId w:val="7"/>
  </w:num>
  <w:num w:numId="3" w16cid:durableId="1098673207">
    <w:abstractNumId w:val="6"/>
  </w:num>
  <w:num w:numId="4" w16cid:durableId="928271107">
    <w:abstractNumId w:val="10"/>
  </w:num>
  <w:num w:numId="5" w16cid:durableId="2064406036">
    <w:abstractNumId w:val="12"/>
  </w:num>
  <w:num w:numId="6" w16cid:durableId="440537560">
    <w:abstractNumId w:val="4"/>
  </w:num>
  <w:num w:numId="7" w16cid:durableId="1742020117">
    <w:abstractNumId w:val="13"/>
  </w:num>
  <w:num w:numId="8" w16cid:durableId="1411273059">
    <w:abstractNumId w:val="9"/>
  </w:num>
  <w:num w:numId="9" w16cid:durableId="114446480">
    <w:abstractNumId w:val="5"/>
  </w:num>
  <w:num w:numId="10" w16cid:durableId="1981378461">
    <w:abstractNumId w:val="3"/>
  </w:num>
  <w:num w:numId="11" w16cid:durableId="1122189201">
    <w:abstractNumId w:val="8"/>
  </w:num>
  <w:num w:numId="12" w16cid:durableId="1410884303">
    <w:abstractNumId w:val="11"/>
  </w:num>
  <w:num w:numId="13" w16cid:durableId="219709225">
    <w:abstractNumId w:val="0"/>
  </w:num>
  <w:num w:numId="14" w16cid:durableId="1085570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1A"/>
    <w:rsid w:val="00010F39"/>
    <w:rsid w:val="0001527E"/>
    <w:rsid w:val="0002482E"/>
    <w:rsid w:val="0002714C"/>
    <w:rsid w:val="00041056"/>
    <w:rsid w:val="000432E1"/>
    <w:rsid w:val="00050324"/>
    <w:rsid w:val="0005187B"/>
    <w:rsid w:val="00084308"/>
    <w:rsid w:val="00094571"/>
    <w:rsid w:val="00096A3A"/>
    <w:rsid w:val="000A0150"/>
    <w:rsid w:val="000A0835"/>
    <w:rsid w:val="000A523D"/>
    <w:rsid w:val="000B0307"/>
    <w:rsid w:val="000B1F0C"/>
    <w:rsid w:val="000B2E8D"/>
    <w:rsid w:val="000B5FD2"/>
    <w:rsid w:val="000C5709"/>
    <w:rsid w:val="000E63C9"/>
    <w:rsid w:val="000F60DE"/>
    <w:rsid w:val="00104438"/>
    <w:rsid w:val="00105718"/>
    <w:rsid w:val="00112C5C"/>
    <w:rsid w:val="00130E9D"/>
    <w:rsid w:val="00144FB7"/>
    <w:rsid w:val="00150A6D"/>
    <w:rsid w:val="00161202"/>
    <w:rsid w:val="00163897"/>
    <w:rsid w:val="001655C9"/>
    <w:rsid w:val="00166759"/>
    <w:rsid w:val="00173BAC"/>
    <w:rsid w:val="00180949"/>
    <w:rsid w:val="00185B35"/>
    <w:rsid w:val="00187786"/>
    <w:rsid w:val="001912A6"/>
    <w:rsid w:val="00192277"/>
    <w:rsid w:val="001941E2"/>
    <w:rsid w:val="00197D51"/>
    <w:rsid w:val="001A4F7C"/>
    <w:rsid w:val="001C0444"/>
    <w:rsid w:val="001C0B20"/>
    <w:rsid w:val="001C363F"/>
    <w:rsid w:val="001D13B1"/>
    <w:rsid w:val="001D2ADF"/>
    <w:rsid w:val="001E632A"/>
    <w:rsid w:val="001F2AA0"/>
    <w:rsid w:val="001F2BC8"/>
    <w:rsid w:val="001F49C6"/>
    <w:rsid w:val="001F5F6B"/>
    <w:rsid w:val="0020653B"/>
    <w:rsid w:val="00213241"/>
    <w:rsid w:val="0023050D"/>
    <w:rsid w:val="00230A57"/>
    <w:rsid w:val="00230D67"/>
    <w:rsid w:val="0023652B"/>
    <w:rsid w:val="00243EBC"/>
    <w:rsid w:val="00246A35"/>
    <w:rsid w:val="00254E20"/>
    <w:rsid w:val="0026294C"/>
    <w:rsid w:val="00283D03"/>
    <w:rsid w:val="00284348"/>
    <w:rsid w:val="00287A7B"/>
    <w:rsid w:val="002939AF"/>
    <w:rsid w:val="002E1276"/>
    <w:rsid w:val="002F51F5"/>
    <w:rsid w:val="00302153"/>
    <w:rsid w:val="00312137"/>
    <w:rsid w:val="00313136"/>
    <w:rsid w:val="003206BC"/>
    <w:rsid w:val="00330359"/>
    <w:rsid w:val="003311BE"/>
    <w:rsid w:val="0033161A"/>
    <w:rsid w:val="00336CE1"/>
    <w:rsid w:val="00336F2C"/>
    <w:rsid w:val="0033762F"/>
    <w:rsid w:val="00341E3A"/>
    <w:rsid w:val="0035341B"/>
    <w:rsid w:val="00366C7E"/>
    <w:rsid w:val="003777A6"/>
    <w:rsid w:val="00377FAF"/>
    <w:rsid w:val="00384EA3"/>
    <w:rsid w:val="00393DD9"/>
    <w:rsid w:val="003A2025"/>
    <w:rsid w:val="003A38F0"/>
    <w:rsid w:val="003A39A1"/>
    <w:rsid w:val="003B7690"/>
    <w:rsid w:val="003C2191"/>
    <w:rsid w:val="003D3863"/>
    <w:rsid w:val="00407A6C"/>
    <w:rsid w:val="00407B73"/>
    <w:rsid w:val="004110DE"/>
    <w:rsid w:val="00413E94"/>
    <w:rsid w:val="00416AD5"/>
    <w:rsid w:val="004200A8"/>
    <w:rsid w:val="0044085A"/>
    <w:rsid w:val="0044308F"/>
    <w:rsid w:val="00451BEA"/>
    <w:rsid w:val="00460DDD"/>
    <w:rsid w:val="0046474E"/>
    <w:rsid w:val="00473722"/>
    <w:rsid w:val="004B21A5"/>
    <w:rsid w:val="004B5C3D"/>
    <w:rsid w:val="004D3E6E"/>
    <w:rsid w:val="00500EE3"/>
    <w:rsid w:val="005037F0"/>
    <w:rsid w:val="005046EF"/>
    <w:rsid w:val="00516A86"/>
    <w:rsid w:val="00526C10"/>
    <w:rsid w:val="005275F6"/>
    <w:rsid w:val="0053043C"/>
    <w:rsid w:val="00531BED"/>
    <w:rsid w:val="00534EB0"/>
    <w:rsid w:val="00541819"/>
    <w:rsid w:val="00553412"/>
    <w:rsid w:val="00557CF8"/>
    <w:rsid w:val="00560FC0"/>
    <w:rsid w:val="0057030C"/>
    <w:rsid w:val="00572102"/>
    <w:rsid w:val="00582F9E"/>
    <w:rsid w:val="005900A8"/>
    <w:rsid w:val="00592187"/>
    <w:rsid w:val="00595834"/>
    <w:rsid w:val="005E509C"/>
    <w:rsid w:val="005F1BB0"/>
    <w:rsid w:val="006054FC"/>
    <w:rsid w:val="006166AB"/>
    <w:rsid w:val="00646ADC"/>
    <w:rsid w:val="00656C4D"/>
    <w:rsid w:val="0066283D"/>
    <w:rsid w:val="00680945"/>
    <w:rsid w:val="00686495"/>
    <w:rsid w:val="006872B7"/>
    <w:rsid w:val="006938CE"/>
    <w:rsid w:val="006A135D"/>
    <w:rsid w:val="006B57FF"/>
    <w:rsid w:val="006C2EB4"/>
    <w:rsid w:val="006D1CE9"/>
    <w:rsid w:val="006E11AE"/>
    <w:rsid w:val="006E5716"/>
    <w:rsid w:val="007015BA"/>
    <w:rsid w:val="00723DFE"/>
    <w:rsid w:val="007302B3"/>
    <w:rsid w:val="00730733"/>
    <w:rsid w:val="00730E3A"/>
    <w:rsid w:val="00736AAF"/>
    <w:rsid w:val="00762BC4"/>
    <w:rsid w:val="00765B2A"/>
    <w:rsid w:val="0077580F"/>
    <w:rsid w:val="00783A34"/>
    <w:rsid w:val="00783E35"/>
    <w:rsid w:val="00790B29"/>
    <w:rsid w:val="00790F20"/>
    <w:rsid w:val="007C5B05"/>
    <w:rsid w:val="007C6B52"/>
    <w:rsid w:val="007D0748"/>
    <w:rsid w:val="007D16C5"/>
    <w:rsid w:val="007D33C0"/>
    <w:rsid w:val="007D3D2E"/>
    <w:rsid w:val="007E62A8"/>
    <w:rsid w:val="007F0A6B"/>
    <w:rsid w:val="00803AF0"/>
    <w:rsid w:val="008052CD"/>
    <w:rsid w:val="00815DD6"/>
    <w:rsid w:val="00824B9E"/>
    <w:rsid w:val="00853E2A"/>
    <w:rsid w:val="008548E3"/>
    <w:rsid w:val="00860C54"/>
    <w:rsid w:val="00862FE4"/>
    <w:rsid w:val="0086389A"/>
    <w:rsid w:val="00871142"/>
    <w:rsid w:val="0087605E"/>
    <w:rsid w:val="00882E5B"/>
    <w:rsid w:val="00887389"/>
    <w:rsid w:val="008938E5"/>
    <w:rsid w:val="008A0E93"/>
    <w:rsid w:val="008B1FEE"/>
    <w:rsid w:val="008B5971"/>
    <w:rsid w:val="008B6686"/>
    <w:rsid w:val="008C122A"/>
    <w:rsid w:val="008C2C71"/>
    <w:rsid w:val="008C5DD5"/>
    <w:rsid w:val="008D3F2C"/>
    <w:rsid w:val="008F5D5E"/>
    <w:rsid w:val="00903C32"/>
    <w:rsid w:val="0090588D"/>
    <w:rsid w:val="00916B16"/>
    <w:rsid w:val="009173B9"/>
    <w:rsid w:val="00922AF9"/>
    <w:rsid w:val="00923B51"/>
    <w:rsid w:val="00927BED"/>
    <w:rsid w:val="0093335D"/>
    <w:rsid w:val="0093613E"/>
    <w:rsid w:val="00943026"/>
    <w:rsid w:val="00944FE0"/>
    <w:rsid w:val="00955DA2"/>
    <w:rsid w:val="00966B81"/>
    <w:rsid w:val="00985D98"/>
    <w:rsid w:val="00991DCC"/>
    <w:rsid w:val="00997840"/>
    <w:rsid w:val="009A5788"/>
    <w:rsid w:val="009B4F32"/>
    <w:rsid w:val="009C003A"/>
    <w:rsid w:val="009C03EC"/>
    <w:rsid w:val="009C4813"/>
    <w:rsid w:val="009C6CCD"/>
    <w:rsid w:val="009C728E"/>
    <w:rsid w:val="009C7720"/>
    <w:rsid w:val="009D532F"/>
    <w:rsid w:val="00A154DC"/>
    <w:rsid w:val="00A23AFA"/>
    <w:rsid w:val="00A31B3E"/>
    <w:rsid w:val="00A532F3"/>
    <w:rsid w:val="00A567F5"/>
    <w:rsid w:val="00A75361"/>
    <w:rsid w:val="00A8489E"/>
    <w:rsid w:val="00A864C6"/>
    <w:rsid w:val="00AA662A"/>
    <w:rsid w:val="00AA671E"/>
    <w:rsid w:val="00AC29F3"/>
    <w:rsid w:val="00AD3590"/>
    <w:rsid w:val="00B129BC"/>
    <w:rsid w:val="00B16E39"/>
    <w:rsid w:val="00B231A3"/>
    <w:rsid w:val="00B231E5"/>
    <w:rsid w:val="00B33F43"/>
    <w:rsid w:val="00B36303"/>
    <w:rsid w:val="00B43454"/>
    <w:rsid w:val="00B565B5"/>
    <w:rsid w:val="00B75FED"/>
    <w:rsid w:val="00B83CF9"/>
    <w:rsid w:val="00B94839"/>
    <w:rsid w:val="00B97354"/>
    <w:rsid w:val="00BA3600"/>
    <w:rsid w:val="00BF1269"/>
    <w:rsid w:val="00C02B87"/>
    <w:rsid w:val="00C1722E"/>
    <w:rsid w:val="00C24B1A"/>
    <w:rsid w:val="00C4086D"/>
    <w:rsid w:val="00C42181"/>
    <w:rsid w:val="00C42431"/>
    <w:rsid w:val="00C45212"/>
    <w:rsid w:val="00C616C2"/>
    <w:rsid w:val="00C63083"/>
    <w:rsid w:val="00C63237"/>
    <w:rsid w:val="00C63505"/>
    <w:rsid w:val="00C66FE7"/>
    <w:rsid w:val="00C90E43"/>
    <w:rsid w:val="00CA1896"/>
    <w:rsid w:val="00CA6467"/>
    <w:rsid w:val="00CB53C8"/>
    <w:rsid w:val="00CB5B28"/>
    <w:rsid w:val="00CD5D1D"/>
    <w:rsid w:val="00CE3C62"/>
    <w:rsid w:val="00CF5371"/>
    <w:rsid w:val="00D0323A"/>
    <w:rsid w:val="00D0559F"/>
    <w:rsid w:val="00D077E9"/>
    <w:rsid w:val="00D14314"/>
    <w:rsid w:val="00D23B96"/>
    <w:rsid w:val="00D42CB7"/>
    <w:rsid w:val="00D45CE2"/>
    <w:rsid w:val="00D464E7"/>
    <w:rsid w:val="00D476F9"/>
    <w:rsid w:val="00D5413D"/>
    <w:rsid w:val="00D570A9"/>
    <w:rsid w:val="00D648E9"/>
    <w:rsid w:val="00D6542F"/>
    <w:rsid w:val="00D7052C"/>
    <w:rsid w:val="00D70D02"/>
    <w:rsid w:val="00D770C7"/>
    <w:rsid w:val="00D86945"/>
    <w:rsid w:val="00D87160"/>
    <w:rsid w:val="00D90290"/>
    <w:rsid w:val="00D92CC0"/>
    <w:rsid w:val="00DA02D8"/>
    <w:rsid w:val="00DA1A7A"/>
    <w:rsid w:val="00DC6278"/>
    <w:rsid w:val="00DD152F"/>
    <w:rsid w:val="00DE213F"/>
    <w:rsid w:val="00DE6CD1"/>
    <w:rsid w:val="00DF027C"/>
    <w:rsid w:val="00DF2510"/>
    <w:rsid w:val="00E00A32"/>
    <w:rsid w:val="00E22ACD"/>
    <w:rsid w:val="00E313A4"/>
    <w:rsid w:val="00E3231A"/>
    <w:rsid w:val="00E4162E"/>
    <w:rsid w:val="00E467CF"/>
    <w:rsid w:val="00E47A9E"/>
    <w:rsid w:val="00E61AA5"/>
    <w:rsid w:val="00E620B0"/>
    <w:rsid w:val="00E81B40"/>
    <w:rsid w:val="00EB590A"/>
    <w:rsid w:val="00EB68CF"/>
    <w:rsid w:val="00ED2C01"/>
    <w:rsid w:val="00ED3617"/>
    <w:rsid w:val="00EE54D3"/>
    <w:rsid w:val="00EF555B"/>
    <w:rsid w:val="00F027BB"/>
    <w:rsid w:val="00F109DE"/>
    <w:rsid w:val="00F11DCF"/>
    <w:rsid w:val="00F162EA"/>
    <w:rsid w:val="00F17A98"/>
    <w:rsid w:val="00F20BC1"/>
    <w:rsid w:val="00F514C6"/>
    <w:rsid w:val="00F52657"/>
    <w:rsid w:val="00F52D27"/>
    <w:rsid w:val="00F551DB"/>
    <w:rsid w:val="00F609DB"/>
    <w:rsid w:val="00F83527"/>
    <w:rsid w:val="00F9334E"/>
    <w:rsid w:val="00FD583F"/>
    <w:rsid w:val="00FD7488"/>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0A8B4"/>
  <w15:docId w15:val="{60F891CB-E219-4858-92E9-E0868DE3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iPriority="0" w:unhideWhenUsed="1"/>
    <w:lsdException w:name="FollowedHyperlink" w:semiHidden="1" w:unhideWhenUsed="1"/>
    <w:lsdException w:name="Strong" w:semiHidden="1" w:uiPriority="2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23D"/>
    <w:pPr>
      <w:spacing w:after="0"/>
    </w:pPr>
    <w:rPr>
      <w:rFonts w:ascii="Arial" w:eastAsiaTheme="minorEastAsia" w:hAnsi="Arial"/>
      <w:color w:val="000000"/>
      <w:sz w:val="28"/>
      <w:szCs w:val="22"/>
      <w:lang w:val="en-GB"/>
    </w:rPr>
  </w:style>
  <w:style w:type="paragraph" w:styleId="Heading1">
    <w:name w:val="heading 1"/>
    <w:basedOn w:val="Normal"/>
    <w:link w:val="Heading1Char"/>
    <w:uiPriority w:val="9"/>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aliases w:val="Subheading"/>
    <w:basedOn w:val="Normal"/>
    <w:next w:val="Normal"/>
    <w:link w:val="Heading2Char"/>
    <w:uiPriority w:val="4"/>
    <w:qFormat/>
    <w:rsid w:val="000A523D"/>
    <w:pPr>
      <w:keepNext/>
      <w:spacing w:after="240" w:line="240" w:lineRule="auto"/>
      <w:outlineLvl w:val="1"/>
    </w:pPr>
    <w:rPr>
      <w:rFonts w:eastAsiaTheme="majorEastAsia" w:cstheme="majorBidi"/>
      <w:b/>
      <w:color w:val="790079"/>
      <w:szCs w:val="26"/>
    </w:rPr>
  </w:style>
  <w:style w:type="paragraph" w:styleId="Heading3">
    <w:name w:val="heading 3"/>
    <w:basedOn w:val="Normal"/>
    <w:next w:val="Normal"/>
    <w:link w:val="Heading3Char"/>
    <w:uiPriority w:val="5"/>
    <w:semiHidden/>
    <w:unhideWhenUsed/>
    <w:qFormat/>
    <w:rsid w:val="008B5971"/>
    <w:pPr>
      <w:keepNext/>
      <w:keepLines/>
      <w:spacing w:before="40"/>
      <w:outlineLvl w:val="2"/>
    </w:pPr>
    <w:rPr>
      <w:rFonts w:asciiTheme="majorHAnsi" w:eastAsiaTheme="majorEastAsia" w:hAnsiTheme="majorHAnsi" w:cstheme="majorBidi"/>
      <w:color w:val="01263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9"/>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aliases w:val="Subheading Char"/>
    <w:basedOn w:val="DefaultParagraphFont"/>
    <w:link w:val="Heading2"/>
    <w:uiPriority w:val="4"/>
    <w:rsid w:val="000A523D"/>
    <w:rPr>
      <w:rFonts w:ascii="Arial" w:eastAsiaTheme="majorEastAsia" w:hAnsi="Arial" w:cstheme="majorBidi"/>
      <w:b/>
      <w:color w:val="790079"/>
      <w:sz w:val="28"/>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styleId="NoSpacing">
    <w:name w:val="No Spacing"/>
    <w:link w:val="NoSpacingChar"/>
    <w:uiPriority w:val="1"/>
    <w:qFormat/>
    <w:rsid w:val="00C24B1A"/>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C24B1A"/>
    <w:rPr>
      <w:rFonts w:eastAsiaTheme="minorEastAsia"/>
      <w:sz w:val="22"/>
      <w:szCs w:val="22"/>
    </w:rPr>
  </w:style>
  <w:style w:type="character" w:styleId="Hyperlink">
    <w:name w:val="Hyperlink"/>
    <w:rsid w:val="003777A6"/>
    <w:rPr>
      <w:color w:val="0563C1"/>
      <w:u w:val="single"/>
    </w:rPr>
  </w:style>
  <w:style w:type="paragraph" w:styleId="ListParagraph">
    <w:name w:val="List Paragraph"/>
    <w:basedOn w:val="Normal"/>
    <w:uiPriority w:val="34"/>
    <w:unhideWhenUsed/>
    <w:qFormat/>
    <w:rsid w:val="00923B51"/>
    <w:pPr>
      <w:ind w:left="720"/>
      <w:contextualSpacing/>
    </w:pPr>
  </w:style>
  <w:style w:type="character" w:styleId="UnresolvedMention">
    <w:name w:val="Unresolved Mention"/>
    <w:basedOn w:val="DefaultParagraphFont"/>
    <w:uiPriority w:val="99"/>
    <w:semiHidden/>
    <w:unhideWhenUsed/>
    <w:rsid w:val="000F60DE"/>
    <w:rPr>
      <w:color w:val="605E5C"/>
      <w:shd w:val="clear" w:color="auto" w:fill="E1DFDD"/>
    </w:rPr>
  </w:style>
  <w:style w:type="paragraph" w:customStyle="1" w:styleId="paragraph">
    <w:name w:val="paragraph"/>
    <w:basedOn w:val="Normal"/>
    <w:rsid w:val="00553412"/>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553412"/>
  </w:style>
  <w:style w:type="character" w:customStyle="1" w:styleId="superscript">
    <w:name w:val="superscript"/>
    <w:basedOn w:val="DefaultParagraphFont"/>
    <w:rsid w:val="00553412"/>
  </w:style>
  <w:style w:type="character" w:customStyle="1" w:styleId="eop">
    <w:name w:val="eop"/>
    <w:basedOn w:val="DefaultParagraphFont"/>
    <w:rsid w:val="00553412"/>
  </w:style>
  <w:style w:type="character" w:styleId="CommentReference">
    <w:name w:val="annotation reference"/>
    <w:basedOn w:val="DefaultParagraphFont"/>
    <w:uiPriority w:val="99"/>
    <w:semiHidden/>
    <w:unhideWhenUsed/>
    <w:rsid w:val="00A864C6"/>
    <w:rPr>
      <w:sz w:val="16"/>
      <w:szCs w:val="16"/>
    </w:rPr>
  </w:style>
  <w:style w:type="paragraph" w:styleId="CommentText">
    <w:name w:val="annotation text"/>
    <w:basedOn w:val="Normal"/>
    <w:link w:val="CommentTextChar"/>
    <w:uiPriority w:val="99"/>
    <w:unhideWhenUsed/>
    <w:rsid w:val="00A864C6"/>
    <w:pPr>
      <w:spacing w:line="240" w:lineRule="auto"/>
    </w:pPr>
    <w:rPr>
      <w:sz w:val="20"/>
      <w:szCs w:val="20"/>
    </w:rPr>
  </w:style>
  <w:style w:type="character" w:customStyle="1" w:styleId="CommentTextChar">
    <w:name w:val="Comment Text Char"/>
    <w:basedOn w:val="DefaultParagraphFont"/>
    <w:link w:val="CommentText"/>
    <w:uiPriority w:val="99"/>
    <w:rsid w:val="00A864C6"/>
    <w:rPr>
      <w:rFonts w:ascii="Arial" w:eastAsiaTheme="minorEastAsia" w:hAnsi="Arial"/>
      <w:color w:val="000000"/>
      <w:sz w:val="20"/>
      <w:szCs w:val="20"/>
      <w:lang w:val="en-GB"/>
    </w:rPr>
  </w:style>
  <w:style w:type="paragraph" w:styleId="CommentSubject">
    <w:name w:val="annotation subject"/>
    <w:basedOn w:val="CommentText"/>
    <w:next w:val="CommentText"/>
    <w:link w:val="CommentSubjectChar"/>
    <w:uiPriority w:val="99"/>
    <w:semiHidden/>
    <w:unhideWhenUsed/>
    <w:rsid w:val="00A864C6"/>
    <w:rPr>
      <w:b/>
      <w:bCs/>
    </w:rPr>
  </w:style>
  <w:style w:type="character" w:customStyle="1" w:styleId="CommentSubjectChar">
    <w:name w:val="Comment Subject Char"/>
    <w:basedOn w:val="CommentTextChar"/>
    <w:link w:val="CommentSubject"/>
    <w:uiPriority w:val="99"/>
    <w:semiHidden/>
    <w:rsid w:val="00A864C6"/>
    <w:rPr>
      <w:rFonts w:ascii="Arial" w:eastAsiaTheme="minorEastAsia" w:hAnsi="Arial"/>
      <w:b/>
      <w:bCs/>
      <w:color w:val="000000"/>
      <w:sz w:val="20"/>
      <w:szCs w:val="20"/>
      <w:lang w:val="en-GB"/>
    </w:rPr>
  </w:style>
  <w:style w:type="paragraph" w:styleId="Revision">
    <w:name w:val="Revision"/>
    <w:hidden/>
    <w:uiPriority w:val="99"/>
    <w:semiHidden/>
    <w:rsid w:val="00313136"/>
    <w:pPr>
      <w:spacing w:after="0" w:line="240" w:lineRule="auto"/>
    </w:pPr>
    <w:rPr>
      <w:rFonts w:ascii="Arial" w:eastAsiaTheme="minorEastAsia" w:hAnsi="Arial"/>
      <w:color w:val="000000"/>
      <w:sz w:val="28"/>
      <w:szCs w:val="22"/>
      <w:lang w:val="en-GB"/>
    </w:rPr>
  </w:style>
  <w:style w:type="paragraph" w:styleId="EndnoteText">
    <w:name w:val="endnote text"/>
    <w:basedOn w:val="Normal"/>
    <w:link w:val="EndnoteTextChar"/>
    <w:uiPriority w:val="99"/>
    <w:semiHidden/>
    <w:unhideWhenUsed/>
    <w:rsid w:val="008B6686"/>
    <w:pPr>
      <w:spacing w:line="240" w:lineRule="auto"/>
    </w:pPr>
    <w:rPr>
      <w:sz w:val="20"/>
      <w:szCs w:val="20"/>
    </w:rPr>
  </w:style>
  <w:style w:type="character" w:customStyle="1" w:styleId="EndnoteTextChar">
    <w:name w:val="Endnote Text Char"/>
    <w:basedOn w:val="DefaultParagraphFont"/>
    <w:link w:val="EndnoteText"/>
    <w:uiPriority w:val="99"/>
    <w:semiHidden/>
    <w:rsid w:val="008B6686"/>
    <w:rPr>
      <w:rFonts w:ascii="Arial" w:eastAsiaTheme="minorEastAsia" w:hAnsi="Arial"/>
      <w:color w:val="000000"/>
      <w:sz w:val="20"/>
      <w:szCs w:val="20"/>
      <w:lang w:val="en-GB"/>
    </w:rPr>
  </w:style>
  <w:style w:type="character" w:styleId="EndnoteReference">
    <w:name w:val="endnote reference"/>
    <w:basedOn w:val="DefaultParagraphFont"/>
    <w:uiPriority w:val="99"/>
    <w:semiHidden/>
    <w:unhideWhenUsed/>
    <w:rsid w:val="008B6686"/>
    <w:rPr>
      <w:vertAlign w:val="superscript"/>
    </w:rPr>
  </w:style>
  <w:style w:type="character" w:customStyle="1" w:styleId="cf01">
    <w:name w:val="cf01"/>
    <w:basedOn w:val="DefaultParagraphFont"/>
    <w:rsid w:val="001D2ADF"/>
    <w:rPr>
      <w:rFonts w:ascii="Segoe UI" w:hAnsi="Segoe UI" w:cs="Segoe UI" w:hint="default"/>
      <w:sz w:val="18"/>
      <w:szCs w:val="18"/>
    </w:rPr>
  </w:style>
  <w:style w:type="paragraph" w:styleId="NormalWeb">
    <w:name w:val="Normal (Web)"/>
    <w:basedOn w:val="Normal"/>
    <w:uiPriority w:val="99"/>
    <w:unhideWhenUsed/>
    <w:rsid w:val="00D464E7"/>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Strong">
    <w:name w:val="Strong"/>
    <w:basedOn w:val="DefaultParagraphFont"/>
    <w:uiPriority w:val="22"/>
    <w:qFormat/>
    <w:rsid w:val="00D464E7"/>
    <w:rPr>
      <w:b/>
      <w:bCs/>
    </w:rPr>
  </w:style>
  <w:style w:type="character" w:customStyle="1" w:styleId="Heading3Char">
    <w:name w:val="Heading 3 Char"/>
    <w:basedOn w:val="DefaultParagraphFont"/>
    <w:link w:val="Heading3"/>
    <w:uiPriority w:val="5"/>
    <w:semiHidden/>
    <w:rsid w:val="008B5971"/>
    <w:rPr>
      <w:rFonts w:asciiTheme="majorHAnsi" w:eastAsiaTheme="majorEastAsia" w:hAnsiTheme="majorHAnsi" w:cstheme="majorBidi"/>
      <w:color w:val="012639"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2759">
      <w:bodyDiv w:val="1"/>
      <w:marLeft w:val="0"/>
      <w:marRight w:val="0"/>
      <w:marTop w:val="0"/>
      <w:marBottom w:val="0"/>
      <w:divBdr>
        <w:top w:val="none" w:sz="0" w:space="0" w:color="auto"/>
        <w:left w:val="none" w:sz="0" w:space="0" w:color="auto"/>
        <w:bottom w:val="none" w:sz="0" w:space="0" w:color="auto"/>
        <w:right w:val="none" w:sz="0" w:space="0" w:color="auto"/>
      </w:divBdr>
    </w:div>
    <w:div w:id="151871956">
      <w:bodyDiv w:val="1"/>
      <w:marLeft w:val="0"/>
      <w:marRight w:val="0"/>
      <w:marTop w:val="0"/>
      <w:marBottom w:val="0"/>
      <w:divBdr>
        <w:top w:val="none" w:sz="0" w:space="0" w:color="auto"/>
        <w:left w:val="none" w:sz="0" w:space="0" w:color="auto"/>
        <w:bottom w:val="none" w:sz="0" w:space="0" w:color="auto"/>
        <w:right w:val="none" w:sz="0" w:space="0" w:color="auto"/>
      </w:divBdr>
      <w:divsChild>
        <w:div w:id="1225138514">
          <w:marLeft w:val="0"/>
          <w:marRight w:val="0"/>
          <w:marTop w:val="0"/>
          <w:marBottom w:val="0"/>
          <w:divBdr>
            <w:top w:val="none" w:sz="0" w:space="0" w:color="auto"/>
            <w:left w:val="none" w:sz="0" w:space="0" w:color="auto"/>
            <w:bottom w:val="none" w:sz="0" w:space="0" w:color="auto"/>
            <w:right w:val="none" w:sz="0" w:space="0" w:color="auto"/>
          </w:divBdr>
        </w:div>
        <w:div w:id="192615212">
          <w:marLeft w:val="0"/>
          <w:marRight w:val="0"/>
          <w:marTop w:val="0"/>
          <w:marBottom w:val="0"/>
          <w:divBdr>
            <w:top w:val="none" w:sz="0" w:space="0" w:color="auto"/>
            <w:left w:val="none" w:sz="0" w:space="0" w:color="auto"/>
            <w:bottom w:val="none" w:sz="0" w:space="0" w:color="auto"/>
            <w:right w:val="none" w:sz="0" w:space="0" w:color="auto"/>
          </w:divBdr>
        </w:div>
      </w:divsChild>
    </w:div>
    <w:div w:id="159077799">
      <w:bodyDiv w:val="1"/>
      <w:marLeft w:val="0"/>
      <w:marRight w:val="0"/>
      <w:marTop w:val="0"/>
      <w:marBottom w:val="0"/>
      <w:divBdr>
        <w:top w:val="none" w:sz="0" w:space="0" w:color="auto"/>
        <w:left w:val="none" w:sz="0" w:space="0" w:color="auto"/>
        <w:bottom w:val="none" w:sz="0" w:space="0" w:color="auto"/>
        <w:right w:val="none" w:sz="0" w:space="0" w:color="auto"/>
      </w:divBdr>
      <w:divsChild>
        <w:div w:id="2039692523">
          <w:marLeft w:val="0"/>
          <w:marRight w:val="0"/>
          <w:marTop w:val="480"/>
          <w:marBottom w:val="480"/>
          <w:divBdr>
            <w:top w:val="none" w:sz="0" w:space="0" w:color="auto"/>
            <w:left w:val="single" w:sz="48" w:space="12" w:color="B1B4B6"/>
            <w:bottom w:val="none" w:sz="0" w:space="0" w:color="auto"/>
            <w:right w:val="none" w:sz="0" w:space="0" w:color="auto"/>
          </w:divBdr>
        </w:div>
        <w:div w:id="252276076">
          <w:marLeft w:val="0"/>
          <w:marRight w:val="0"/>
          <w:marTop w:val="480"/>
          <w:marBottom w:val="480"/>
          <w:divBdr>
            <w:top w:val="none" w:sz="0" w:space="0" w:color="auto"/>
            <w:left w:val="single" w:sz="48" w:space="12" w:color="B1B4B6"/>
            <w:bottom w:val="none" w:sz="0" w:space="0" w:color="auto"/>
            <w:right w:val="none" w:sz="0" w:space="0" w:color="auto"/>
          </w:divBdr>
        </w:div>
        <w:div w:id="1687515198">
          <w:marLeft w:val="0"/>
          <w:marRight w:val="0"/>
          <w:marTop w:val="480"/>
          <w:marBottom w:val="480"/>
          <w:divBdr>
            <w:top w:val="none" w:sz="0" w:space="0" w:color="auto"/>
            <w:left w:val="single" w:sz="48" w:space="12" w:color="B1B4B6"/>
            <w:bottom w:val="none" w:sz="0" w:space="0" w:color="auto"/>
            <w:right w:val="none" w:sz="0" w:space="0" w:color="auto"/>
          </w:divBdr>
        </w:div>
        <w:div w:id="558371409">
          <w:marLeft w:val="0"/>
          <w:marRight w:val="0"/>
          <w:marTop w:val="480"/>
          <w:marBottom w:val="480"/>
          <w:divBdr>
            <w:top w:val="none" w:sz="0" w:space="0" w:color="auto"/>
            <w:left w:val="single" w:sz="48" w:space="12" w:color="B1B4B6"/>
            <w:bottom w:val="none" w:sz="0" w:space="0" w:color="auto"/>
            <w:right w:val="none" w:sz="0" w:space="0" w:color="auto"/>
          </w:divBdr>
        </w:div>
        <w:div w:id="904071773">
          <w:marLeft w:val="0"/>
          <w:marRight w:val="0"/>
          <w:marTop w:val="480"/>
          <w:marBottom w:val="480"/>
          <w:divBdr>
            <w:top w:val="none" w:sz="0" w:space="0" w:color="auto"/>
            <w:left w:val="single" w:sz="48" w:space="12" w:color="B1B4B6"/>
            <w:bottom w:val="none" w:sz="0" w:space="0" w:color="auto"/>
            <w:right w:val="none" w:sz="0" w:space="0" w:color="auto"/>
          </w:divBdr>
        </w:div>
        <w:div w:id="344750898">
          <w:marLeft w:val="0"/>
          <w:marRight w:val="0"/>
          <w:marTop w:val="480"/>
          <w:marBottom w:val="480"/>
          <w:divBdr>
            <w:top w:val="none" w:sz="0" w:space="0" w:color="auto"/>
            <w:left w:val="single" w:sz="48" w:space="12" w:color="B1B4B6"/>
            <w:bottom w:val="none" w:sz="0" w:space="0" w:color="auto"/>
            <w:right w:val="none" w:sz="0" w:space="0" w:color="auto"/>
          </w:divBdr>
        </w:div>
        <w:div w:id="1680741120">
          <w:marLeft w:val="0"/>
          <w:marRight w:val="0"/>
          <w:marTop w:val="480"/>
          <w:marBottom w:val="480"/>
          <w:divBdr>
            <w:top w:val="none" w:sz="0" w:space="0" w:color="auto"/>
            <w:left w:val="single" w:sz="48" w:space="12" w:color="B1B4B6"/>
            <w:bottom w:val="none" w:sz="0" w:space="0" w:color="auto"/>
            <w:right w:val="none" w:sz="0" w:space="0" w:color="auto"/>
          </w:divBdr>
        </w:div>
        <w:div w:id="1855458318">
          <w:marLeft w:val="0"/>
          <w:marRight w:val="0"/>
          <w:marTop w:val="480"/>
          <w:marBottom w:val="480"/>
          <w:divBdr>
            <w:top w:val="none" w:sz="0" w:space="0" w:color="auto"/>
            <w:left w:val="single" w:sz="48" w:space="12" w:color="B1B4B6"/>
            <w:bottom w:val="none" w:sz="0" w:space="0" w:color="auto"/>
            <w:right w:val="none" w:sz="0" w:space="0" w:color="auto"/>
          </w:divBdr>
        </w:div>
        <w:div w:id="329065327">
          <w:marLeft w:val="0"/>
          <w:marRight w:val="0"/>
          <w:marTop w:val="480"/>
          <w:marBottom w:val="480"/>
          <w:divBdr>
            <w:top w:val="none" w:sz="0" w:space="0" w:color="auto"/>
            <w:left w:val="single" w:sz="48" w:space="12" w:color="B1B4B6"/>
            <w:bottom w:val="none" w:sz="0" w:space="0" w:color="auto"/>
            <w:right w:val="none" w:sz="0" w:space="0" w:color="auto"/>
          </w:divBdr>
        </w:div>
        <w:div w:id="1657418162">
          <w:marLeft w:val="0"/>
          <w:marRight w:val="0"/>
          <w:marTop w:val="480"/>
          <w:marBottom w:val="480"/>
          <w:divBdr>
            <w:top w:val="none" w:sz="0" w:space="0" w:color="auto"/>
            <w:left w:val="single" w:sz="48" w:space="12" w:color="B1B4B6"/>
            <w:bottom w:val="none" w:sz="0" w:space="0" w:color="auto"/>
            <w:right w:val="none" w:sz="0" w:space="0" w:color="auto"/>
          </w:divBdr>
        </w:div>
        <w:div w:id="62797910">
          <w:marLeft w:val="0"/>
          <w:marRight w:val="0"/>
          <w:marTop w:val="480"/>
          <w:marBottom w:val="480"/>
          <w:divBdr>
            <w:top w:val="none" w:sz="0" w:space="0" w:color="auto"/>
            <w:left w:val="single" w:sz="48" w:space="12" w:color="B1B4B6"/>
            <w:bottom w:val="none" w:sz="0" w:space="0" w:color="auto"/>
            <w:right w:val="none" w:sz="0" w:space="0" w:color="auto"/>
          </w:divBdr>
        </w:div>
        <w:div w:id="1586643745">
          <w:marLeft w:val="0"/>
          <w:marRight w:val="0"/>
          <w:marTop w:val="480"/>
          <w:marBottom w:val="480"/>
          <w:divBdr>
            <w:top w:val="none" w:sz="0" w:space="0" w:color="auto"/>
            <w:left w:val="single" w:sz="48" w:space="12" w:color="B1B4B6"/>
            <w:bottom w:val="none" w:sz="0" w:space="0" w:color="auto"/>
            <w:right w:val="none" w:sz="0" w:space="0" w:color="auto"/>
          </w:divBdr>
        </w:div>
        <w:div w:id="1834226071">
          <w:marLeft w:val="0"/>
          <w:marRight w:val="0"/>
          <w:marTop w:val="480"/>
          <w:marBottom w:val="480"/>
          <w:divBdr>
            <w:top w:val="none" w:sz="0" w:space="0" w:color="auto"/>
            <w:left w:val="single" w:sz="48" w:space="12" w:color="B1B4B6"/>
            <w:bottom w:val="none" w:sz="0" w:space="0" w:color="auto"/>
            <w:right w:val="none" w:sz="0" w:space="0" w:color="auto"/>
          </w:divBdr>
        </w:div>
        <w:div w:id="1277786141">
          <w:marLeft w:val="0"/>
          <w:marRight w:val="0"/>
          <w:marTop w:val="480"/>
          <w:marBottom w:val="480"/>
          <w:divBdr>
            <w:top w:val="none" w:sz="0" w:space="0" w:color="auto"/>
            <w:left w:val="single" w:sz="48" w:space="12" w:color="B1B4B6"/>
            <w:bottom w:val="none" w:sz="0" w:space="0" w:color="auto"/>
            <w:right w:val="none" w:sz="0" w:space="0" w:color="auto"/>
          </w:divBdr>
        </w:div>
      </w:divsChild>
    </w:div>
    <w:div w:id="705107019">
      <w:bodyDiv w:val="1"/>
      <w:marLeft w:val="0"/>
      <w:marRight w:val="0"/>
      <w:marTop w:val="0"/>
      <w:marBottom w:val="0"/>
      <w:divBdr>
        <w:top w:val="none" w:sz="0" w:space="0" w:color="auto"/>
        <w:left w:val="none" w:sz="0" w:space="0" w:color="auto"/>
        <w:bottom w:val="none" w:sz="0" w:space="0" w:color="auto"/>
        <w:right w:val="none" w:sz="0" w:space="0" w:color="auto"/>
      </w:divBdr>
      <w:divsChild>
        <w:div w:id="1759790702">
          <w:marLeft w:val="0"/>
          <w:marRight w:val="0"/>
          <w:marTop w:val="480"/>
          <w:marBottom w:val="480"/>
          <w:divBdr>
            <w:top w:val="none" w:sz="0" w:space="0" w:color="auto"/>
            <w:left w:val="single" w:sz="48" w:space="12" w:color="B1B4B6"/>
            <w:bottom w:val="none" w:sz="0" w:space="0" w:color="auto"/>
            <w:right w:val="none" w:sz="0" w:space="0" w:color="auto"/>
          </w:divBdr>
        </w:div>
        <w:div w:id="1977832123">
          <w:marLeft w:val="0"/>
          <w:marRight w:val="0"/>
          <w:marTop w:val="480"/>
          <w:marBottom w:val="480"/>
          <w:divBdr>
            <w:top w:val="none" w:sz="0" w:space="0" w:color="auto"/>
            <w:left w:val="single" w:sz="48" w:space="12" w:color="B1B4B6"/>
            <w:bottom w:val="none" w:sz="0" w:space="0" w:color="auto"/>
            <w:right w:val="none" w:sz="0" w:space="0" w:color="auto"/>
          </w:divBdr>
        </w:div>
        <w:div w:id="1976640980">
          <w:marLeft w:val="0"/>
          <w:marRight w:val="0"/>
          <w:marTop w:val="480"/>
          <w:marBottom w:val="480"/>
          <w:divBdr>
            <w:top w:val="none" w:sz="0" w:space="0" w:color="auto"/>
            <w:left w:val="single" w:sz="48" w:space="12" w:color="B1B4B6"/>
            <w:bottom w:val="none" w:sz="0" w:space="0" w:color="auto"/>
            <w:right w:val="none" w:sz="0" w:space="0" w:color="auto"/>
          </w:divBdr>
        </w:div>
        <w:div w:id="983654259">
          <w:marLeft w:val="0"/>
          <w:marRight w:val="0"/>
          <w:marTop w:val="480"/>
          <w:marBottom w:val="480"/>
          <w:divBdr>
            <w:top w:val="none" w:sz="0" w:space="0" w:color="auto"/>
            <w:left w:val="single" w:sz="48" w:space="12" w:color="B1B4B6"/>
            <w:bottom w:val="none" w:sz="0" w:space="0" w:color="auto"/>
            <w:right w:val="none" w:sz="0" w:space="0" w:color="auto"/>
          </w:divBdr>
        </w:div>
        <w:div w:id="1458252420">
          <w:marLeft w:val="0"/>
          <w:marRight w:val="0"/>
          <w:marTop w:val="480"/>
          <w:marBottom w:val="480"/>
          <w:divBdr>
            <w:top w:val="none" w:sz="0" w:space="0" w:color="auto"/>
            <w:left w:val="single" w:sz="48" w:space="12" w:color="B1B4B6"/>
            <w:bottom w:val="none" w:sz="0" w:space="0" w:color="auto"/>
            <w:right w:val="none" w:sz="0" w:space="0" w:color="auto"/>
          </w:divBdr>
        </w:div>
        <w:div w:id="656425314">
          <w:marLeft w:val="0"/>
          <w:marRight w:val="0"/>
          <w:marTop w:val="480"/>
          <w:marBottom w:val="480"/>
          <w:divBdr>
            <w:top w:val="none" w:sz="0" w:space="0" w:color="auto"/>
            <w:left w:val="single" w:sz="48" w:space="12" w:color="B1B4B6"/>
            <w:bottom w:val="none" w:sz="0" w:space="0" w:color="auto"/>
            <w:right w:val="none" w:sz="0" w:space="0" w:color="auto"/>
          </w:divBdr>
        </w:div>
        <w:div w:id="1578712321">
          <w:marLeft w:val="0"/>
          <w:marRight w:val="0"/>
          <w:marTop w:val="480"/>
          <w:marBottom w:val="480"/>
          <w:divBdr>
            <w:top w:val="none" w:sz="0" w:space="0" w:color="auto"/>
            <w:left w:val="single" w:sz="48" w:space="12" w:color="B1B4B6"/>
            <w:bottom w:val="none" w:sz="0" w:space="0" w:color="auto"/>
            <w:right w:val="none" w:sz="0" w:space="0" w:color="auto"/>
          </w:divBdr>
        </w:div>
        <w:div w:id="1726565303">
          <w:marLeft w:val="0"/>
          <w:marRight w:val="0"/>
          <w:marTop w:val="480"/>
          <w:marBottom w:val="480"/>
          <w:divBdr>
            <w:top w:val="none" w:sz="0" w:space="0" w:color="auto"/>
            <w:left w:val="single" w:sz="48" w:space="12" w:color="B1B4B6"/>
            <w:bottom w:val="none" w:sz="0" w:space="0" w:color="auto"/>
            <w:right w:val="none" w:sz="0" w:space="0" w:color="auto"/>
          </w:divBdr>
        </w:div>
        <w:div w:id="1382944559">
          <w:marLeft w:val="0"/>
          <w:marRight w:val="0"/>
          <w:marTop w:val="480"/>
          <w:marBottom w:val="480"/>
          <w:divBdr>
            <w:top w:val="none" w:sz="0" w:space="0" w:color="auto"/>
            <w:left w:val="single" w:sz="48" w:space="12" w:color="B1B4B6"/>
            <w:bottom w:val="none" w:sz="0" w:space="0" w:color="auto"/>
            <w:right w:val="none" w:sz="0" w:space="0" w:color="auto"/>
          </w:divBdr>
        </w:div>
        <w:div w:id="359596157">
          <w:marLeft w:val="0"/>
          <w:marRight w:val="0"/>
          <w:marTop w:val="480"/>
          <w:marBottom w:val="480"/>
          <w:divBdr>
            <w:top w:val="none" w:sz="0" w:space="0" w:color="auto"/>
            <w:left w:val="single" w:sz="48" w:space="12" w:color="B1B4B6"/>
            <w:bottom w:val="none" w:sz="0" w:space="0" w:color="auto"/>
            <w:right w:val="none" w:sz="0" w:space="0" w:color="auto"/>
          </w:divBdr>
        </w:div>
        <w:div w:id="1221212119">
          <w:marLeft w:val="0"/>
          <w:marRight w:val="0"/>
          <w:marTop w:val="480"/>
          <w:marBottom w:val="480"/>
          <w:divBdr>
            <w:top w:val="none" w:sz="0" w:space="0" w:color="auto"/>
            <w:left w:val="single" w:sz="48" w:space="12" w:color="B1B4B6"/>
            <w:bottom w:val="none" w:sz="0" w:space="0" w:color="auto"/>
            <w:right w:val="none" w:sz="0" w:space="0" w:color="auto"/>
          </w:divBdr>
        </w:div>
        <w:div w:id="1126897504">
          <w:marLeft w:val="0"/>
          <w:marRight w:val="0"/>
          <w:marTop w:val="480"/>
          <w:marBottom w:val="480"/>
          <w:divBdr>
            <w:top w:val="none" w:sz="0" w:space="0" w:color="auto"/>
            <w:left w:val="single" w:sz="48" w:space="12" w:color="B1B4B6"/>
            <w:bottom w:val="none" w:sz="0" w:space="0" w:color="auto"/>
            <w:right w:val="none" w:sz="0" w:space="0" w:color="auto"/>
          </w:divBdr>
        </w:div>
        <w:div w:id="1097099774">
          <w:marLeft w:val="0"/>
          <w:marRight w:val="0"/>
          <w:marTop w:val="480"/>
          <w:marBottom w:val="480"/>
          <w:divBdr>
            <w:top w:val="none" w:sz="0" w:space="0" w:color="auto"/>
            <w:left w:val="single" w:sz="48" w:space="12" w:color="B1B4B6"/>
            <w:bottom w:val="none" w:sz="0" w:space="0" w:color="auto"/>
            <w:right w:val="none" w:sz="0" w:space="0" w:color="auto"/>
          </w:divBdr>
        </w:div>
        <w:div w:id="1313830027">
          <w:marLeft w:val="0"/>
          <w:marRight w:val="0"/>
          <w:marTop w:val="480"/>
          <w:marBottom w:val="480"/>
          <w:divBdr>
            <w:top w:val="none" w:sz="0" w:space="0" w:color="auto"/>
            <w:left w:val="single" w:sz="48" w:space="12" w:color="B1B4B6"/>
            <w:bottom w:val="none" w:sz="0" w:space="0" w:color="auto"/>
            <w:right w:val="none" w:sz="0" w:space="0" w:color="auto"/>
          </w:divBdr>
        </w:div>
      </w:divsChild>
    </w:div>
    <w:div w:id="746659385">
      <w:bodyDiv w:val="1"/>
      <w:marLeft w:val="0"/>
      <w:marRight w:val="0"/>
      <w:marTop w:val="0"/>
      <w:marBottom w:val="0"/>
      <w:divBdr>
        <w:top w:val="none" w:sz="0" w:space="0" w:color="auto"/>
        <w:left w:val="none" w:sz="0" w:space="0" w:color="auto"/>
        <w:bottom w:val="none" w:sz="0" w:space="0" w:color="auto"/>
        <w:right w:val="none" w:sz="0" w:space="0" w:color="auto"/>
      </w:divBdr>
    </w:div>
    <w:div w:id="844825443">
      <w:bodyDiv w:val="1"/>
      <w:marLeft w:val="0"/>
      <w:marRight w:val="0"/>
      <w:marTop w:val="0"/>
      <w:marBottom w:val="0"/>
      <w:divBdr>
        <w:top w:val="none" w:sz="0" w:space="0" w:color="auto"/>
        <w:left w:val="none" w:sz="0" w:space="0" w:color="auto"/>
        <w:bottom w:val="none" w:sz="0" w:space="0" w:color="auto"/>
        <w:right w:val="none" w:sz="0" w:space="0" w:color="auto"/>
      </w:divBdr>
    </w:div>
    <w:div w:id="866873254">
      <w:bodyDiv w:val="1"/>
      <w:marLeft w:val="0"/>
      <w:marRight w:val="0"/>
      <w:marTop w:val="0"/>
      <w:marBottom w:val="0"/>
      <w:divBdr>
        <w:top w:val="none" w:sz="0" w:space="0" w:color="auto"/>
        <w:left w:val="none" w:sz="0" w:space="0" w:color="auto"/>
        <w:bottom w:val="none" w:sz="0" w:space="0" w:color="auto"/>
        <w:right w:val="none" w:sz="0" w:space="0" w:color="auto"/>
      </w:divBdr>
      <w:divsChild>
        <w:div w:id="1294017189">
          <w:marLeft w:val="0"/>
          <w:marRight w:val="0"/>
          <w:marTop w:val="480"/>
          <w:marBottom w:val="480"/>
          <w:divBdr>
            <w:top w:val="none" w:sz="0" w:space="0" w:color="auto"/>
            <w:left w:val="single" w:sz="48" w:space="12" w:color="B1B4B6"/>
            <w:bottom w:val="none" w:sz="0" w:space="0" w:color="auto"/>
            <w:right w:val="none" w:sz="0" w:space="0" w:color="auto"/>
          </w:divBdr>
        </w:div>
        <w:div w:id="823469676">
          <w:marLeft w:val="0"/>
          <w:marRight w:val="0"/>
          <w:marTop w:val="480"/>
          <w:marBottom w:val="480"/>
          <w:divBdr>
            <w:top w:val="none" w:sz="0" w:space="0" w:color="auto"/>
            <w:left w:val="single" w:sz="48" w:space="12" w:color="B1B4B6"/>
            <w:bottom w:val="none" w:sz="0" w:space="0" w:color="auto"/>
            <w:right w:val="none" w:sz="0" w:space="0" w:color="auto"/>
          </w:divBdr>
        </w:div>
        <w:div w:id="305863526">
          <w:marLeft w:val="0"/>
          <w:marRight w:val="0"/>
          <w:marTop w:val="480"/>
          <w:marBottom w:val="480"/>
          <w:divBdr>
            <w:top w:val="none" w:sz="0" w:space="0" w:color="auto"/>
            <w:left w:val="single" w:sz="48" w:space="12" w:color="B1B4B6"/>
            <w:bottom w:val="none" w:sz="0" w:space="0" w:color="auto"/>
            <w:right w:val="none" w:sz="0" w:space="0" w:color="auto"/>
          </w:divBdr>
        </w:div>
      </w:divsChild>
    </w:div>
    <w:div w:id="1121386682">
      <w:bodyDiv w:val="1"/>
      <w:marLeft w:val="0"/>
      <w:marRight w:val="0"/>
      <w:marTop w:val="0"/>
      <w:marBottom w:val="0"/>
      <w:divBdr>
        <w:top w:val="none" w:sz="0" w:space="0" w:color="auto"/>
        <w:left w:val="none" w:sz="0" w:space="0" w:color="auto"/>
        <w:bottom w:val="none" w:sz="0" w:space="0" w:color="auto"/>
        <w:right w:val="none" w:sz="0" w:space="0" w:color="auto"/>
      </w:divBdr>
    </w:div>
    <w:div w:id="1337001065">
      <w:bodyDiv w:val="1"/>
      <w:marLeft w:val="0"/>
      <w:marRight w:val="0"/>
      <w:marTop w:val="0"/>
      <w:marBottom w:val="0"/>
      <w:divBdr>
        <w:top w:val="none" w:sz="0" w:space="0" w:color="auto"/>
        <w:left w:val="none" w:sz="0" w:space="0" w:color="auto"/>
        <w:bottom w:val="none" w:sz="0" w:space="0" w:color="auto"/>
        <w:right w:val="none" w:sz="0" w:space="0" w:color="auto"/>
      </w:divBdr>
      <w:divsChild>
        <w:div w:id="1172331116">
          <w:marLeft w:val="0"/>
          <w:marRight w:val="0"/>
          <w:marTop w:val="480"/>
          <w:marBottom w:val="480"/>
          <w:divBdr>
            <w:top w:val="none" w:sz="0" w:space="0" w:color="auto"/>
            <w:left w:val="single" w:sz="48" w:space="12" w:color="B1B4B6"/>
            <w:bottom w:val="none" w:sz="0" w:space="0" w:color="auto"/>
            <w:right w:val="none" w:sz="0" w:space="0" w:color="auto"/>
          </w:divBdr>
        </w:div>
        <w:div w:id="1928417638">
          <w:marLeft w:val="0"/>
          <w:marRight w:val="0"/>
          <w:marTop w:val="480"/>
          <w:marBottom w:val="480"/>
          <w:divBdr>
            <w:top w:val="none" w:sz="0" w:space="0" w:color="auto"/>
            <w:left w:val="single" w:sz="48" w:space="12" w:color="B1B4B6"/>
            <w:bottom w:val="none" w:sz="0" w:space="0" w:color="auto"/>
            <w:right w:val="none" w:sz="0" w:space="0" w:color="auto"/>
          </w:divBdr>
        </w:div>
      </w:divsChild>
    </w:div>
    <w:div w:id="1559517196">
      <w:bodyDiv w:val="1"/>
      <w:marLeft w:val="0"/>
      <w:marRight w:val="0"/>
      <w:marTop w:val="0"/>
      <w:marBottom w:val="0"/>
      <w:divBdr>
        <w:top w:val="none" w:sz="0" w:space="0" w:color="auto"/>
        <w:left w:val="none" w:sz="0" w:space="0" w:color="auto"/>
        <w:bottom w:val="none" w:sz="0" w:space="0" w:color="auto"/>
        <w:right w:val="none" w:sz="0" w:space="0" w:color="auto"/>
      </w:divBdr>
      <w:divsChild>
        <w:div w:id="1513446865">
          <w:marLeft w:val="0"/>
          <w:marRight w:val="0"/>
          <w:marTop w:val="480"/>
          <w:marBottom w:val="480"/>
          <w:divBdr>
            <w:top w:val="none" w:sz="0" w:space="0" w:color="auto"/>
            <w:left w:val="single" w:sz="48" w:space="12" w:color="B1B4B6"/>
            <w:bottom w:val="none" w:sz="0" w:space="0" w:color="auto"/>
            <w:right w:val="none" w:sz="0" w:space="0" w:color="auto"/>
          </w:divBdr>
        </w:div>
        <w:div w:id="1111167285">
          <w:marLeft w:val="0"/>
          <w:marRight w:val="0"/>
          <w:marTop w:val="480"/>
          <w:marBottom w:val="480"/>
          <w:divBdr>
            <w:top w:val="none" w:sz="0" w:space="0" w:color="auto"/>
            <w:left w:val="single" w:sz="48" w:space="12" w:color="B1B4B6"/>
            <w:bottom w:val="none" w:sz="0" w:space="0" w:color="auto"/>
            <w:right w:val="none" w:sz="0" w:space="0" w:color="auto"/>
          </w:divBdr>
        </w:div>
        <w:div w:id="728722408">
          <w:marLeft w:val="0"/>
          <w:marRight w:val="0"/>
          <w:marTop w:val="480"/>
          <w:marBottom w:val="480"/>
          <w:divBdr>
            <w:top w:val="none" w:sz="0" w:space="0" w:color="auto"/>
            <w:left w:val="single" w:sz="48" w:space="12" w:color="B1B4B6"/>
            <w:bottom w:val="none" w:sz="0" w:space="0" w:color="auto"/>
            <w:right w:val="none" w:sz="0" w:space="0" w:color="auto"/>
          </w:divBdr>
        </w:div>
      </w:divsChild>
    </w:div>
    <w:div w:id="1633096214">
      <w:bodyDiv w:val="1"/>
      <w:marLeft w:val="0"/>
      <w:marRight w:val="0"/>
      <w:marTop w:val="0"/>
      <w:marBottom w:val="0"/>
      <w:divBdr>
        <w:top w:val="none" w:sz="0" w:space="0" w:color="auto"/>
        <w:left w:val="none" w:sz="0" w:space="0" w:color="auto"/>
        <w:bottom w:val="none" w:sz="0" w:space="0" w:color="auto"/>
        <w:right w:val="none" w:sz="0" w:space="0" w:color="auto"/>
      </w:divBdr>
      <w:divsChild>
        <w:div w:id="1407142146">
          <w:marLeft w:val="0"/>
          <w:marRight w:val="0"/>
          <w:marTop w:val="480"/>
          <w:marBottom w:val="480"/>
          <w:divBdr>
            <w:top w:val="none" w:sz="0" w:space="0" w:color="auto"/>
            <w:left w:val="single" w:sz="48" w:space="12" w:color="B1B4B6"/>
            <w:bottom w:val="none" w:sz="0" w:space="0" w:color="auto"/>
            <w:right w:val="none" w:sz="0" w:space="0" w:color="auto"/>
          </w:divBdr>
        </w:div>
        <w:div w:id="1712992445">
          <w:marLeft w:val="0"/>
          <w:marRight w:val="0"/>
          <w:marTop w:val="480"/>
          <w:marBottom w:val="480"/>
          <w:divBdr>
            <w:top w:val="none" w:sz="0" w:space="0" w:color="auto"/>
            <w:left w:val="single" w:sz="48" w:space="12" w:color="B1B4B6"/>
            <w:bottom w:val="none" w:sz="0" w:space="0" w:color="auto"/>
            <w:right w:val="none" w:sz="0" w:space="0" w:color="auto"/>
          </w:divBdr>
        </w:div>
        <w:div w:id="1683631733">
          <w:marLeft w:val="0"/>
          <w:marRight w:val="0"/>
          <w:marTop w:val="480"/>
          <w:marBottom w:val="480"/>
          <w:divBdr>
            <w:top w:val="none" w:sz="0" w:space="0" w:color="auto"/>
            <w:left w:val="single" w:sz="48" w:space="12" w:color="B1B4B6"/>
            <w:bottom w:val="none" w:sz="0" w:space="0" w:color="auto"/>
            <w:right w:val="none" w:sz="0" w:space="0" w:color="auto"/>
          </w:divBdr>
        </w:div>
        <w:div w:id="1209298061">
          <w:marLeft w:val="0"/>
          <w:marRight w:val="0"/>
          <w:marTop w:val="480"/>
          <w:marBottom w:val="480"/>
          <w:divBdr>
            <w:top w:val="none" w:sz="0" w:space="0" w:color="auto"/>
            <w:left w:val="single" w:sz="48" w:space="12" w:color="B1B4B6"/>
            <w:bottom w:val="none" w:sz="0" w:space="0" w:color="auto"/>
            <w:right w:val="none" w:sz="0" w:space="0" w:color="auto"/>
          </w:divBdr>
        </w:div>
        <w:div w:id="314845456">
          <w:marLeft w:val="0"/>
          <w:marRight w:val="0"/>
          <w:marTop w:val="480"/>
          <w:marBottom w:val="480"/>
          <w:divBdr>
            <w:top w:val="none" w:sz="0" w:space="0" w:color="auto"/>
            <w:left w:val="single" w:sz="48" w:space="12" w:color="B1B4B6"/>
            <w:bottom w:val="none" w:sz="0" w:space="0" w:color="auto"/>
            <w:right w:val="none" w:sz="0" w:space="0" w:color="auto"/>
          </w:divBdr>
        </w:div>
      </w:divsChild>
    </w:div>
    <w:div w:id="1648165442">
      <w:bodyDiv w:val="1"/>
      <w:marLeft w:val="0"/>
      <w:marRight w:val="0"/>
      <w:marTop w:val="0"/>
      <w:marBottom w:val="0"/>
      <w:divBdr>
        <w:top w:val="none" w:sz="0" w:space="0" w:color="auto"/>
        <w:left w:val="none" w:sz="0" w:space="0" w:color="auto"/>
        <w:bottom w:val="none" w:sz="0" w:space="0" w:color="auto"/>
        <w:right w:val="none" w:sz="0" w:space="0" w:color="auto"/>
      </w:divBdr>
      <w:divsChild>
        <w:div w:id="1746150294">
          <w:marLeft w:val="0"/>
          <w:marRight w:val="0"/>
          <w:marTop w:val="0"/>
          <w:marBottom w:val="0"/>
          <w:divBdr>
            <w:top w:val="none" w:sz="0" w:space="0" w:color="auto"/>
            <w:left w:val="none" w:sz="0" w:space="0" w:color="auto"/>
            <w:bottom w:val="none" w:sz="0" w:space="0" w:color="auto"/>
            <w:right w:val="none" w:sz="0" w:space="0" w:color="auto"/>
          </w:divBdr>
        </w:div>
        <w:div w:id="548692094">
          <w:marLeft w:val="0"/>
          <w:marRight w:val="0"/>
          <w:marTop w:val="0"/>
          <w:marBottom w:val="0"/>
          <w:divBdr>
            <w:top w:val="none" w:sz="0" w:space="0" w:color="auto"/>
            <w:left w:val="none" w:sz="0" w:space="0" w:color="auto"/>
            <w:bottom w:val="none" w:sz="0" w:space="0" w:color="auto"/>
            <w:right w:val="none" w:sz="0" w:space="0" w:color="auto"/>
          </w:divBdr>
        </w:div>
      </w:divsChild>
    </w:div>
    <w:div w:id="1695182665">
      <w:bodyDiv w:val="1"/>
      <w:marLeft w:val="0"/>
      <w:marRight w:val="0"/>
      <w:marTop w:val="0"/>
      <w:marBottom w:val="0"/>
      <w:divBdr>
        <w:top w:val="none" w:sz="0" w:space="0" w:color="auto"/>
        <w:left w:val="none" w:sz="0" w:space="0" w:color="auto"/>
        <w:bottom w:val="none" w:sz="0" w:space="0" w:color="auto"/>
        <w:right w:val="none" w:sz="0" w:space="0" w:color="auto"/>
      </w:divBdr>
      <w:divsChild>
        <w:div w:id="1546680547">
          <w:marLeft w:val="0"/>
          <w:marRight w:val="0"/>
          <w:marTop w:val="480"/>
          <w:marBottom w:val="480"/>
          <w:divBdr>
            <w:top w:val="none" w:sz="0" w:space="0" w:color="auto"/>
            <w:left w:val="single" w:sz="48" w:space="12" w:color="B1B4B6"/>
            <w:bottom w:val="none" w:sz="0" w:space="0" w:color="auto"/>
            <w:right w:val="none" w:sz="0" w:space="0" w:color="auto"/>
          </w:divBdr>
        </w:div>
        <w:div w:id="1385759485">
          <w:marLeft w:val="0"/>
          <w:marRight w:val="0"/>
          <w:marTop w:val="480"/>
          <w:marBottom w:val="480"/>
          <w:divBdr>
            <w:top w:val="none" w:sz="0" w:space="0" w:color="auto"/>
            <w:left w:val="single" w:sz="48" w:space="12" w:color="B1B4B6"/>
            <w:bottom w:val="none" w:sz="0" w:space="0" w:color="auto"/>
            <w:right w:val="none" w:sz="0" w:space="0" w:color="auto"/>
          </w:divBdr>
        </w:div>
        <w:div w:id="967513785">
          <w:marLeft w:val="0"/>
          <w:marRight w:val="0"/>
          <w:marTop w:val="480"/>
          <w:marBottom w:val="480"/>
          <w:divBdr>
            <w:top w:val="none" w:sz="0" w:space="0" w:color="auto"/>
            <w:left w:val="single" w:sz="48" w:space="12" w:color="B1B4B6"/>
            <w:bottom w:val="none" w:sz="0" w:space="0" w:color="auto"/>
            <w:right w:val="none" w:sz="0" w:space="0" w:color="auto"/>
          </w:divBdr>
        </w:div>
        <w:div w:id="1043554977">
          <w:marLeft w:val="0"/>
          <w:marRight w:val="0"/>
          <w:marTop w:val="480"/>
          <w:marBottom w:val="480"/>
          <w:divBdr>
            <w:top w:val="none" w:sz="0" w:space="0" w:color="auto"/>
            <w:left w:val="single" w:sz="48" w:space="12" w:color="B1B4B6"/>
            <w:bottom w:val="none" w:sz="0" w:space="0" w:color="auto"/>
            <w:right w:val="none" w:sz="0" w:space="0" w:color="auto"/>
          </w:divBdr>
        </w:div>
        <w:div w:id="1783722837">
          <w:marLeft w:val="0"/>
          <w:marRight w:val="0"/>
          <w:marTop w:val="480"/>
          <w:marBottom w:val="480"/>
          <w:divBdr>
            <w:top w:val="none" w:sz="0" w:space="0" w:color="auto"/>
            <w:left w:val="single" w:sz="48" w:space="12" w:color="B1B4B6"/>
            <w:bottom w:val="none" w:sz="0" w:space="0" w:color="auto"/>
            <w:right w:val="none" w:sz="0" w:space="0" w:color="auto"/>
          </w:divBdr>
        </w:div>
        <w:div w:id="1005209886">
          <w:marLeft w:val="0"/>
          <w:marRight w:val="0"/>
          <w:marTop w:val="480"/>
          <w:marBottom w:val="480"/>
          <w:divBdr>
            <w:top w:val="none" w:sz="0" w:space="0" w:color="auto"/>
            <w:left w:val="single" w:sz="48" w:space="12" w:color="B1B4B6"/>
            <w:bottom w:val="none" w:sz="0" w:space="0" w:color="auto"/>
            <w:right w:val="none" w:sz="0" w:space="0" w:color="auto"/>
          </w:divBdr>
        </w:div>
        <w:div w:id="780300492">
          <w:marLeft w:val="0"/>
          <w:marRight w:val="0"/>
          <w:marTop w:val="480"/>
          <w:marBottom w:val="480"/>
          <w:divBdr>
            <w:top w:val="none" w:sz="0" w:space="0" w:color="auto"/>
            <w:left w:val="single" w:sz="48" w:space="12" w:color="B1B4B6"/>
            <w:bottom w:val="none" w:sz="0" w:space="0" w:color="auto"/>
            <w:right w:val="none" w:sz="0" w:space="0" w:color="auto"/>
          </w:divBdr>
        </w:div>
      </w:divsChild>
    </w:div>
    <w:div w:id="1917125830">
      <w:bodyDiv w:val="1"/>
      <w:marLeft w:val="0"/>
      <w:marRight w:val="0"/>
      <w:marTop w:val="0"/>
      <w:marBottom w:val="0"/>
      <w:divBdr>
        <w:top w:val="none" w:sz="0" w:space="0" w:color="auto"/>
        <w:left w:val="none" w:sz="0" w:space="0" w:color="auto"/>
        <w:bottom w:val="none" w:sz="0" w:space="0" w:color="auto"/>
        <w:right w:val="none" w:sz="0" w:space="0" w:color="auto"/>
      </w:divBdr>
      <w:divsChild>
        <w:div w:id="1964533940">
          <w:marLeft w:val="0"/>
          <w:marRight w:val="0"/>
          <w:marTop w:val="0"/>
          <w:marBottom w:val="0"/>
          <w:divBdr>
            <w:top w:val="none" w:sz="0" w:space="0" w:color="auto"/>
            <w:left w:val="none" w:sz="0" w:space="0" w:color="auto"/>
            <w:bottom w:val="none" w:sz="0" w:space="0" w:color="auto"/>
            <w:right w:val="none" w:sz="0" w:space="0" w:color="auto"/>
          </w:divBdr>
        </w:div>
        <w:div w:id="1647474229">
          <w:marLeft w:val="0"/>
          <w:marRight w:val="0"/>
          <w:marTop w:val="0"/>
          <w:marBottom w:val="0"/>
          <w:divBdr>
            <w:top w:val="none" w:sz="0" w:space="0" w:color="auto"/>
            <w:left w:val="none" w:sz="0" w:space="0" w:color="auto"/>
            <w:bottom w:val="none" w:sz="0" w:space="0" w:color="auto"/>
            <w:right w:val="none" w:sz="0" w:space="0" w:color="auto"/>
          </w:divBdr>
        </w:div>
      </w:divsChild>
    </w:div>
    <w:div w:id="1941260937">
      <w:bodyDiv w:val="1"/>
      <w:marLeft w:val="0"/>
      <w:marRight w:val="0"/>
      <w:marTop w:val="0"/>
      <w:marBottom w:val="0"/>
      <w:divBdr>
        <w:top w:val="none" w:sz="0" w:space="0" w:color="auto"/>
        <w:left w:val="none" w:sz="0" w:space="0" w:color="auto"/>
        <w:bottom w:val="none" w:sz="0" w:space="0" w:color="auto"/>
        <w:right w:val="none" w:sz="0" w:space="0" w:color="auto"/>
      </w:divBdr>
      <w:divsChild>
        <w:div w:id="2124306274">
          <w:marLeft w:val="0"/>
          <w:marRight w:val="0"/>
          <w:marTop w:val="480"/>
          <w:marBottom w:val="480"/>
          <w:divBdr>
            <w:top w:val="none" w:sz="0" w:space="0" w:color="auto"/>
            <w:left w:val="single" w:sz="48" w:space="12" w:color="B1B4B6"/>
            <w:bottom w:val="none" w:sz="0" w:space="0" w:color="auto"/>
            <w:right w:val="none" w:sz="0" w:space="0" w:color="auto"/>
          </w:divBdr>
        </w:div>
        <w:div w:id="1517689579">
          <w:marLeft w:val="0"/>
          <w:marRight w:val="0"/>
          <w:marTop w:val="480"/>
          <w:marBottom w:val="480"/>
          <w:divBdr>
            <w:top w:val="none" w:sz="0" w:space="0" w:color="auto"/>
            <w:left w:val="single" w:sz="48" w:space="12" w:color="B1B4B6"/>
            <w:bottom w:val="none" w:sz="0" w:space="0" w:color="auto"/>
            <w:right w:val="none" w:sz="0" w:space="0" w:color="auto"/>
          </w:divBdr>
        </w:div>
        <w:div w:id="790591398">
          <w:marLeft w:val="0"/>
          <w:marRight w:val="0"/>
          <w:marTop w:val="480"/>
          <w:marBottom w:val="480"/>
          <w:divBdr>
            <w:top w:val="none" w:sz="0" w:space="0" w:color="auto"/>
            <w:left w:val="single" w:sz="48" w:space="12" w:color="B1B4B6"/>
            <w:bottom w:val="none" w:sz="0" w:space="0" w:color="auto"/>
            <w:right w:val="none" w:sz="0" w:space="0" w:color="auto"/>
          </w:divBdr>
        </w:div>
        <w:div w:id="1446315914">
          <w:marLeft w:val="0"/>
          <w:marRight w:val="0"/>
          <w:marTop w:val="480"/>
          <w:marBottom w:val="480"/>
          <w:divBdr>
            <w:top w:val="none" w:sz="0" w:space="0" w:color="auto"/>
            <w:left w:val="single" w:sz="48" w:space="12" w:color="B1B4B6"/>
            <w:bottom w:val="none" w:sz="0" w:space="0" w:color="auto"/>
            <w:right w:val="none" w:sz="0" w:space="0" w:color="auto"/>
          </w:divBdr>
        </w:div>
        <w:div w:id="1310867546">
          <w:marLeft w:val="0"/>
          <w:marRight w:val="0"/>
          <w:marTop w:val="480"/>
          <w:marBottom w:val="480"/>
          <w:divBdr>
            <w:top w:val="none" w:sz="0" w:space="0" w:color="auto"/>
            <w:left w:val="single" w:sz="48" w:space="12" w:color="B1B4B6"/>
            <w:bottom w:val="none" w:sz="0" w:space="0" w:color="auto"/>
            <w:right w:val="none" w:sz="0" w:space="0" w:color="auto"/>
          </w:divBdr>
        </w:div>
        <w:div w:id="1203397293">
          <w:marLeft w:val="0"/>
          <w:marRight w:val="0"/>
          <w:marTop w:val="480"/>
          <w:marBottom w:val="480"/>
          <w:divBdr>
            <w:top w:val="none" w:sz="0" w:space="0" w:color="auto"/>
            <w:left w:val="single" w:sz="48" w:space="12" w:color="B1B4B6"/>
            <w:bottom w:val="none" w:sz="0" w:space="0" w:color="auto"/>
            <w:right w:val="none" w:sz="0" w:space="0" w:color="auto"/>
          </w:divBdr>
        </w:div>
        <w:div w:id="721487558">
          <w:marLeft w:val="0"/>
          <w:marRight w:val="0"/>
          <w:marTop w:val="480"/>
          <w:marBottom w:val="480"/>
          <w:divBdr>
            <w:top w:val="none" w:sz="0" w:space="0" w:color="auto"/>
            <w:left w:val="single" w:sz="48" w:space="12" w:color="B1B4B6"/>
            <w:bottom w:val="none" w:sz="0" w:space="0" w:color="auto"/>
            <w:right w:val="none" w:sz="0" w:space="0" w:color="auto"/>
          </w:divBdr>
        </w:div>
      </w:divsChild>
    </w:div>
    <w:div w:id="2103987985">
      <w:bodyDiv w:val="1"/>
      <w:marLeft w:val="0"/>
      <w:marRight w:val="0"/>
      <w:marTop w:val="0"/>
      <w:marBottom w:val="0"/>
      <w:divBdr>
        <w:top w:val="none" w:sz="0" w:space="0" w:color="auto"/>
        <w:left w:val="none" w:sz="0" w:space="0" w:color="auto"/>
        <w:bottom w:val="none" w:sz="0" w:space="0" w:color="auto"/>
        <w:right w:val="none" w:sz="0" w:space="0" w:color="auto"/>
      </w:divBdr>
      <w:divsChild>
        <w:div w:id="616301666">
          <w:marLeft w:val="0"/>
          <w:marRight w:val="0"/>
          <w:marTop w:val="480"/>
          <w:marBottom w:val="480"/>
          <w:divBdr>
            <w:top w:val="none" w:sz="0" w:space="0" w:color="auto"/>
            <w:left w:val="single" w:sz="48" w:space="12" w:color="B1B4B6"/>
            <w:bottom w:val="none" w:sz="0" w:space="0" w:color="auto"/>
            <w:right w:val="none" w:sz="0" w:space="0" w:color="auto"/>
          </w:divBdr>
        </w:div>
        <w:div w:id="1013191594">
          <w:marLeft w:val="0"/>
          <w:marRight w:val="0"/>
          <w:marTop w:val="480"/>
          <w:marBottom w:val="480"/>
          <w:divBdr>
            <w:top w:val="none" w:sz="0" w:space="0" w:color="auto"/>
            <w:left w:val="single" w:sz="48" w:space="12" w:color="B1B4B6"/>
            <w:bottom w:val="none" w:sz="0" w:space="0" w:color="auto"/>
            <w:right w:val="none" w:sz="0" w:space="0" w:color="auto"/>
          </w:divBdr>
        </w:div>
      </w:divsChild>
    </w:div>
    <w:div w:id="2118403520">
      <w:bodyDiv w:val="1"/>
      <w:marLeft w:val="0"/>
      <w:marRight w:val="0"/>
      <w:marTop w:val="0"/>
      <w:marBottom w:val="0"/>
      <w:divBdr>
        <w:top w:val="none" w:sz="0" w:space="0" w:color="auto"/>
        <w:left w:val="none" w:sz="0" w:space="0" w:color="auto"/>
        <w:bottom w:val="none" w:sz="0" w:space="0" w:color="auto"/>
        <w:right w:val="none" w:sz="0" w:space="0" w:color="auto"/>
      </w:divBdr>
      <w:divsChild>
        <w:div w:id="1134635204">
          <w:marLeft w:val="0"/>
          <w:marRight w:val="0"/>
          <w:marTop w:val="480"/>
          <w:marBottom w:val="480"/>
          <w:divBdr>
            <w:top w:val="none" w:sz="0" w:space="0" w:color="auto"/>
            <w:left w:val="single" w:sz="48" w:space="12" w:color="B1B4B6"/>
            <w:bottom w:val="none" w:sz="0" w:space="0" w:color="auto"/>
            <w:right w:val="none" w:sz="0" w:space="0" w:color="auto"/>
          </w:divBdr>
        </w:div>
        <w:div w:id="2101488907">
          <w:marLeft w:val="0"/>
          <w:marRight w:val="0"/>
          <w:marTop w:val="480"/>
          <w:marBottom w:val="480"/>
          <w:divBdr>
            <w:top w:val="none" w:sz="0" w:space="0" w:color="auto"/>
            <w:left w:val="single" w:sz="48" w:space="12" w:color="B1B4B6"/>
            <w:bottom w:val="none" w:sz="0" w:space="0" w:color="auto"/>
            <w:right w:val="none" w:sz="0" w:space="0" w:color="auto"/>
          </w:divBdr>
        </w:div>
        <w:div w:id="472908376">
          <w:marLeft w:val="0"/>
          <w:marRight w:val="0"/>
          <w:marTop w:val="480"/>
          <w:marBottom w:val="480"/>
          <w:divBdr>
            <w:top w:val="none" w:sz="0" w:space="0" w:color="auto"/>
            <w:left w:val="single" w:sz="48" w:space="12" w:color="B1B4B6"/>
            <w:bottom w:val="none" w:sz="0" w:space="0" w:color="auto"/>
            <w:right w:val="none" w:sz="0" w:space="0" w:color="auto"/>
          </w:divBdr>
        </w:div>
      </w:divsChild>
    </w:div>
    <w:div w:id="2137408626">
      <w:bodyDiv w:val="1"/>
      <w:marLeft w:val="0"/>
      <w:marRight w:val="0"/>
      <w:marTop w:val="0"/>
      <w:marBottom w:val="0"/>
      <w:divBdr>
        <w:top w:val="none" w:sz="0" w:space="0" w:color="auto"/>
        <w:left w:val="none" w:sz="0" w:space="0" w:color="auto"/>
        <w:bottom w:val="none" w:sz="0" w:space="0" w:color="auto"/>
        <w:right w:val="none" w:sz="0" w:space="0" w:color="auto"/>
      </w:divBdr>
      <w:divsChild>
        <w:div w:id="875119023">
          <w:marLeft w:val="0"/>
          <w:marRight w:val="0"/>
          <w:marTop w:val="480"/>
          <w:marBottom w:val="480"/>
          <w:divBdr>
            <w:top w:val="none" w:sz="0" w:space="0" w:color="auto"/>
            <w:left w:val="single" w:sz="48" w:space="12" w:color="B1B4B6"/>
            <w:bottom w:val="none" w:sz="0" w:space="0" w:color="auto"/>
            <w:right w:val="none" w:sz="0" w:space="0" w:color="auto"/>
          </w:divBdr>
        </w:div>
        <w:div w:id="1965456374">
          <w:marLeft w:val="0"/>
          <w:marRight w:val="0"/>
          <w:marTop w:val="480"/>
          <w:marBottom w:val="480"/>
          <w:divBdr>
            <w:top w:val="none" w:sz="0" w:space="0" w:color="auto"/>
            <w:left w:val="single" w:sz="48" w:space="12" w:color="B1B4B6"/>
            <w:bottom w:val="none" w:sz="0" w:space="0" w:color="auto"/>
            <w:right w:val="none" w:sz="0" w:space="0" w:color="auto"/>
          </w:divBdr>
        </w:div>
        <w:div w:id="703602830">
          <w:marLeft w:val="0"/>
          <w:marRight w:val="0"/>
          <w:marTop w:val="480"/>
          <w:marBottom w:val="480"/>
          <w:divBdr>
            <w:top w:val="none" w:sz="0" w:space="0" w:color="auto"/>
            <w:left w:val="single" w:sz="48" w:space="12" w:color="B1B4B6"/>
            <w:bottom w:val="none" w:sz="0" w:space="0" w:color="auto"/>
            <w:right w:val="none" w:sz="0" w:space="0" w:color="auto"/>
          </w:divBdr>
        </w:div>
        <w:div w:id="1861773075">
          <w:marLeft w:val="0"/>
          <w:marRight w:val="0"/>
          <w:marTop w:val="480"/>
          <w:marBottom w:val="480"/>
          <w:divBdr>
            <w:top w:val="none" w:sz="0" w:space="0" w:color="auto"/>
            <w:left w:val="single" w:sz="48" w:space="12" w:color="B1B4B6"/>
            <w:bottom w:val="none" w:sz="0" w:space="0" w:color="auto"/>
            <w:right w:val="none" w:sz="0" w:space="0" w:color="auto"/>
          </w:divBdr>
        </w:div>
        <w:div w:id="1688169384">
          <w:marLeft w:val="0"/>
          <w:marRight w:val="0"/>
          <w:marTop w:val="480"/>
          <w:marBottom w:val="480"/>
          <w:divBdr>
            <w:top w:val="none" w:sz="0" w:space="0" w:color="auto"/>
            <w:left w:val="single" w:sz="48" w:space="12" w:color="B1B4B6"/>
            <w:bottom w:val="none" w:sz="0" w:space="0" w:color="auto"/>
            <w:right w:val="none" w:sz="0" w:space="0" w:color="auto"/>
          </w:divBdr>
        </w:div>
        <w:div w:id="723913334">
          <w:marLeft w:val="0"/>
          <w:marRight w:val="0"/>
          <w:marTop w:val="480"/>
          <w:marBottom w:val="480"/>
          <w:divBdr>
            <w:top w:val="none" w:sz="0" w:space="0" w:color="auto"/>
            <w:left w:val="single" w:sz="48" w:space="12" w:color="B1B4B6"/>
            <w:bottom w:val="none" w:sz="0" w:space="0" w:color="auto"/>
            <w:right w:val="none" w:sz="0" w:space="0" w:color="auto"/>
          </w:divBdr>
        </w:div>
        <w:div w:id="1794444527">
          <w:marLeft w:val="0"/>
          <w:marRight w:val="0"/>
          <w:marTop w:val="480"/>
          <w:marBottom w:val="480"/>
          <w:divBdr>
            <w:top w:val="none" w:sz="0" w:space="0" w:color="auto"/>
            <w:left w:val="single" w:sz="48" w:space="12" w:color="B1B4B6"/>
            <w:bottom w:val="none" w:sz="0" w:space="0" w:color="auto"/>
            <w:right w:val="none" w:sz="0" w:space="0" w:color="auto"/>
          </w:divBdr>
        </w:div>
        <w:div w:id="738475981">
          <w:marLeft w:val="0"/>
          <w:marRight w:val="0"/>
          <w:marTop w:val="480"/>
          <w:marBottom w:val="480"/>
          <w:divBdr>
            <w:top w:val="none" w:sz="0" w:space="0" w:color="auto"/>
            <w:left w:val="single" w:sz="48" w:space="12" w:color="B1B4B6"/>
            <w:bottom w:val="none" w:sz="0" w:space="0" w:color="auto"/>
            <w:right w:val="none" w:sz="0" w:space="0" w:color="auto"/>
          </w:divBdr>
        </w:div>
        <w:div w:id="897546435">
          <w:marLeft w:val="0"/>
          <w:marRight w:val="0"/>
          <w:marTop w:val="480"/>
          <w:marBottom w:val="480"/>
          <w:divBdr>
            <w:top w:val="none" w:sz="0" w:space="0" w:color="auto"/>
            <w:left w:val="single" w:sz="48" w:space="12" w:color="B1B4B6"/>
            <w:bottom w:val="none" w:sz="0" w:space="0" w:color="auto"/>
            <w:right w:val="none" w:sz="0" w:space="0" w:color="auto"/>
          </w:divBdr>
        </w:div>
        <w:div w:id="64183779">
          <w:marLeft w:val="0"/>
          <w:marRight w:val="0"/>
          <w:marTop w:val="480"/>
          <w:marBottom w:val="480"/>
          <w:divBdr>
            <w:top w:val="none" w:sz="0" w:space="0" w:color="auto"/>
            <w:left w:val="single" w:sz="48" w:space="12" w:color="B1B4B6"/>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liance-scotland.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cy.mulvagh@alliance-scotland.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eorgina.charlton@alliance-scotland.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gov.uk/government/publications/high-stakes-gambling-reform-for-the-digital-age" TargetMode="External"/><Relationship Id="rId2" Type="http://schemas.openxmlformats.org/officeDocument/2006/relationships/hyperlink" Target="http://www.thelancet.com/journals/lanpub/issue/vol6no1/PIIS2468-2667(20)X0013-2" TargetMode="External"/><Relationship Id="rId1" Type="http://schemas.openxmlformats.org/officeDocument/2006/relationships/hyperlink" Target="https://www.alliance-scotland.org.uk/lived-experience/networks/scotland-reducing-gambling-har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ntha.Buck\AppData\Roaming\Microsoft\Templates\Report%20.dotx"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6E723-4C29-44B4-B5BC-35EB45D7B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TotalTime>7</TotalTime>
  <Pages>7</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Buck</dc:creator>
  <cp:keywords/>
  <cp:lastModifiedBy>Georgina Charlton</cp:lastModifiedBy>
  <cp:revision>3</cp:revision>
  <cp:lastPrinted>2006-08-01T17:47:00Z</cp:lastPrinted>
  <dcterms:created xsi:type="dcterms:W3CDTF">2024-01-25T16:19:00Z</dcterms:created>
  <dcterms:modified xsi:type="dcterms:W3CDTF">2024-01-30T15:13:00Z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