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615D0" w14:textId="3B283778" w:rsidR="00E270DE" w:rsidRDefault="00E270DE" w:rsidP="00172720">
      <w:pPr>
        <w:jc w:val="center"/>
        <w:rPr>
          <w:i/>
          <w:iCs/>
        </w:rPr>
      </w:pPr>
      <w:r>
        <w:rPr>
          <w:i/>
          <w:iCs/>
          <w:noProof/>
        </w:rPr>
        <w:drawing>
          <wp:anchor distT="0" distB="0" distL="114300" distR="114300" simplePos="0" relativeHeight="251684864" behindDoc="1" locked="0" layoutInCell="1" allowOverlap="1" wp14:anchorId="48B43CE3" wp14:editId="10E4BA8F">
            <wp:simplePos x="0" y="0"/>
            <wp:positionH relativeFrom="page">
              <wp:align>right</wp:align>
            </wp:positionH>
            <wp:positionV relativeFrom="paragraph">
              <wp:posOffset>-899160</wp:posOffset>
            </wp:positionV>
            <wp:extent cx="7583805" cy="106870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3805" cy="10687050"/>
                    </a:xfrm>
                    <a:prstGeom prst="rect">
                      <a:avLst/>
                    </a:prstGeom>
                    <a:noFill/>
                  </pic:spPr>
                </pic:pic>
              </a:graphicData>
            </a:graphic>
            <wp14:sizeRelH relativeFrom="page">
              <wp14:pctWidth>0</wp14:pctWidth>
            </wp14:sizeRelH>
            <wp14:sizeRelV relativeFrom="page">
              <wp14:pctHeight>0</wp14:pctHeight>
            </wp14:sizeRelV>
          </wp:anchor>
        </w:drawing>
      </w:r>
    </w:p>
    <w:p w14:paraId="1EEAF9C5" w14:textId="77777777" w:rsidR="00E270DE" w:rsidRDefault="00E270DE" w:rsidP="00172720">
      <w:pPr>
        <w:jc w:val="center"/>
        <w:rPr>
          <w:i/>
          <w:iCs/>
        </w:rPr>
      </w:pPr>
    </w:p>
    <w:p w14:paraId="47B190B3" w14:textId="77777777" w:rsidR="00E270DE" w:rsidRDefault="00E270DE" w:rsidP="00172720">
      <w:pPr>
        <w:jc w:val="center"/>
        <w:rPr>
          <w:i/>
          <w:iCs/>
        </w:rPr>
      </w:pPr>
    </w:p>
    <w:p w14:paraId="2D6C673C" w14:textId="77777777" w:rsidR="00E270DE" w:rsidRDefault="00E270DE" w:rsidP="00172720">
      <w:pPr>
        <w:jc w:val="center"/>
        <w:rPr>
          <w:i/>
          <w:iCs/>
        </w:rPr>
      </w:pPr>
    </w:p>
    <w:p w14:paraId="3B8DCB3C" w14:textId="6E367B61" w:rsidR="00E270DE" w:rsidRDefault="00E270DE" w:rsidP="00172720">
      <w:pPr>
        <w:jc w:val="center"/>
        <w:rPr>
          <w:i/>
          <w:iCs/>
        </w:rPr>
      </w:pPr>
    </w:p>
    <w:p w14:paraId="15882485" w14:textId="77777777" w:rsidR="00E270DE" w:rsidRDefault="00E270DE" w:rsidP="00172720">
      <w:pPr>
        <w:jc w:val="center"/>
        <w:rPr>
          <w:i/>
          <w:iCs/>
        </w:rPr>
      </w:pPr>
    </w:p>
    <w:p w14:paraId="164408D3" w14:textId="77777777" w:rsidR="00E270DE" w:rsidRDefault="00E270DE" w:rsidP="00172720">
      <w:pPr>
        <w:jc w:val="center"/>
        <w:rPr>
          <w:i/>
          <w:iCs/>
        </w:rPr>
      </w:pPr>
    </w:p>
    <w:p w14:paraId="3BF1B26D" w14:textId="77777777" w:rsidR="00E270DE" w:rsidRDefault="00E270DE" w:rsidP="00172720">
      <w:pPr>
        <w:jc w:val="center"/>
        <w:rPr>
          <w:i/>
          <w:iCs/>
        </w:rPr>
      </w:pPr>
    </w:p>
    <w:p w14:paraId="1A9DFB51" w14:textId="77777777" w:rsidR="00E270DE" w:rsidRDefault="00E270DE" w:rsidP="00172720">
      <w:pPr>
        <w:jc w:val="center"/>
        <w:rPr>
          <w:i/>
          <w:iCs/>
        </w:rPr>
      </w:pPr>
    </w:p>
    <w:p w14:paraId="72438A37" w14:textId="77777777" w:rsidR="00E270DE" w:rsidRDefault="00E270DE" w:rsidP="00172720">
      <w:pPr>
        <w:jc w:val="center"/>
        <w:rPr>
          <w:i/>
          <w:iCs/>
        </w:rPr>
      </w:pPr>
    </w:p>
    <w:p w14:paraId="1F7C0458" w14:textId="77777777" w:rsidR="00E270DE" w:rsidRDefault="00E270DE" w:rsidP="00172720">
      <w:pPr>
        <w:jc w:val="center"/>
        <w:rPr>
          <w:i/>
          <w:iCs/>
        </w:rPr>
      </w:pPr>
    </w:p>
    <w:p w14:paraId="0F341A76" w14:textId="77777777" w:rsidR="00E270DE" w:rsidRDefault="00E270DE" w:rsidP="00172720">
      <w:pPr>
        <w:jc w:val="center"/>
        <w:rPr>
          <w:i/>
          <w:iCs/>
        </w:rPr>
      </w:pPr>
    </w:p>
    <w:p w14:paraId="42CA5CA9" w14:textId="77777777" w:rsidR="00E270DE" w:rsidRDefault="00E270DE" w:rsidP="00172720">
      <w:pPr>
        <w:jc w:val="center"/>
        <w:rPr>
          <w:i/>
          <w:iCs/>
        </w:rPr>
      </w:pPr>
    </w:p>
    <w:p w14:paraId="1E115D3B" w14:textId="77777777" w:rsidR="00E270DE" w:rsidRDefault="00E270DE" w:rsidP="00172720">
      <w:pPr>
        <w:jc w:val="center"/>
        <w:rPr>
          <w:i/>
          <w:iCs/>
        </w:rPr>
      </w:pPr>
    </w:p>
    <w:p w14:paraId="74A1A520" w14:textId="77777777" w:rsidR="00E270DE" w:rsidRDefault="00E270DE" w:rsidP="00172720">
      <w:pPr>
        <w:jc w:val="center"/>
        <w:rPr>
          <w:i/>
          <w:iCs/>
        </w:rPr>
      </w:pPr>
    </w:p>
    <w:p w14:paraId="16958464" w14:textId="77777777" w:rsidR="00E270DE" w:rsidRDefault="00E270DE" w:rsidP="00172720">
      <w:pPr>
        <w:jc w:val="center"/>
        <w:rPr>
          <w:i/>
          <w:iCs/>
        </w:rPr>
      </w:pPr>
    </w:p>
    <w:p w14:paraId="2AA260C9" w14:textId="77777777" w:rsidR="00E270DE" w:rsidRDefault="00E270DE" w:rsidP="00172720">
      <w:pPr>
        <w:jc w:val="center"/>
        <w:rPr>
          <w:i/>
          <w:iCs/>
        </w:rPr>
      </w:pPr>
    </w:p>
    <w:p w14:paraId="5187B4AB" w14:textId="77777777" w:rsidR="00E270DE" w:rsidRDefault="00E270DE" w:rsidP="00172720">
      <w:pPr>
        <w:jc w:val="center"/>
        <w:rPr>
          <w:i/>
          <w:iCs/>
        </w:rPr>
      </w:pPr>
    </w:p>
    <w:p w14:paraId="2EF4F81B" w14:textId="77777777" w:rsidR="00E270DE" w:rsidRDefault="00E270DE" w:rsidP="00172720">
      <w:pPr>
        <w:jc w:val="center"/>
        <w:rPr>
          <w:i/>
          <w:iCs/>
        </w:rPr>
      </w:pPr>
    </w:p>
    <w:p w14:paraId="32A1A765" w14:textId="77777777" w:rsidR="00E270DE" w:rsidRDefault="00E270DE" w:rsidP="00172720">
      <w:pPr>
        <w:jc w:val="center"/>
        <w:rPr>
          <w:i/>
          <w:iCs/>
        </w:rPr>
      </w:pPr>
    </w:p>
    <w:p w14:paraId="49E5CC60" w14:textId="77777777" w:rsidR="00E270DE" w:rsidRDefault="00E270DE" w:rsidP="00172720">
      <w:pPr>
        <w:jc w:val="center"/>
        <w:rPr>
          <w:i/>
          <w:iCs/>
        </w:rPr>
      </w:pPr>
    </w:p>
    <w:p w14:paraId="628D98AA" w14:textId="77777777" w:rsidR="00E270DE" w:rsidRDefault="00E270DE" w:rsidP="00172720">
      <w:pPr>
        <w:jc w:val="center"/>
        <w:rPr>
          <w:i/>
          <w:iCs/>
        </w:rPr>
      </w:pPr>
    </w:p>
    <w:p w14:paraId="7DA05D67" w14:textId="77777777" w:rsidR="00E270DE" w:rsidRDefault="00E270DE" w:rsidP="00172720">
      <w:pPr>
        <w:jc w:val="center"/>
        <w:rPr>
          <w:i/>
          <w:iCs/>
        </w:rPr>
      </w:pPr>
    </w:p>
    <w:p w14:paraId="15D0112B" w14:textId="77777777" w:rsidR="00E270DE" w:rsidRDefault="00E270DE" w:rsidP="00172720">
      <w:pPr>
        <w:jc w:val="center"/>
        <w:rPr>
          <w:i/>
          <w:iCs/>
        </w:rPr>
      </w:pPr>
    </w:p>
    <w:p w14:paraId="374A59C7" w14:textId="77777777" w:rsidR="00E270DE" w:rsidRDefault="00E270DE" w:rsidP="00172720">
      <w:pPr>
        <w:jc w:val="center"/>
        <w:rPr>
          <w:i/>
          <w:iCs/>
        </w:rPr>
      </w:pPr>
    </w:p>
    <w:p w14:paraId="00DC41CC" w14:textId="77777777" w:rsidR="00E270DE" w:rsidRDefault="00E270DE" w:rsidP="00172720">
      <w:pPr>
        <w:jc w:val="center"/>
        <w:rPr>
          <w:i/>
          <w:iCs/>
        </w:rPr>
      </w:pPr>
    </w:p>
    <w:p w14:paraId="2F4FF74B" w14:textId="77777777" w:rsidR="00E270DE" w:rsidRDefault="00E270DE" w:rsidP="00172720">
      <w:pPr>
        <w:jc w:val="center"/>
        <w:rPr>
          <w:i/>
          <w:iCs/>
        </w:rPr>
      </w:pPr>
    </w:p>
    <w:p w14:paraId="7DFE1BFE" w14:textId="77777777" w:rsidR="00E270DE" w:rsidRDefault="00E270DE" w:rsidP="00172720">
      <w:pPr>
        <w:jc w:val="center"/>
        <w:rPr>
          <w:i/>
          <w:iCs/>
        </w:rPr>
      </w:pPr>
    </w:p>
    <w:p w14:paraId="6CDE5EF3" w14:textId="77777777" w:rsidR="00E270DE" w:rsidRDefault="00E270DE" w:rsidP="00172720">
      <w:pPr>
        <w:jc w:val="center"/>
        <w:rPr>
          <w:i/>
          <w:iCs/>
        </w:rPr>
      </w:pPr>
    </w:p>
    <w:p w14:paraId="18E97A93" w14:textId="77777777" w:rsidR="00E270DE" w:rsidRDefault="00E270DE" w:rsidP="00172720">
      <w:pPr>
        <w:jc w:val="center"/>
        <w:rPr>
          <w:i/>
          <w:iCs/>
        </w:rPr>
      </w:pPr>
    </w:p>
    <w:p w14:paraId="722BC756" w14:textId="29ED8A90" w:rsidR="009040A0" w:rsidRPr="004970E1" w:rsidRDefault="009040A0" w:rsidP="00172720">
      <w:pPr>
        <w:jc w:val="center"/>
        <w:rPr>
          <w:b/>
          <w:bCs/>
          <w:shd w:val="clear" w:color="auto" w:fill="FFFFFF"/>
        </w:rPr>
      </w:pPr>
      <w:r w:rsidRPr="004970E1">
        <w:rPr>
          <w:b/>
          <w:bCs/>
        </w:rPr>
        <w:lastRenderedPageBreak/>
        <w:t>“</w:t>
      </w:r>
      <w:r w:rsidRPr="004970E1">
        <w:rPr>
          <w:b/>
          <w:bCs/>
          <w:shd w:val="clear" w:color="auto" w:fill="FFFFFF"/>
        </w:rPr>
        <w:t>Stigma. A small six letter word with a punch. A blow so powerful as to cause an end to a life, yet also invisible to others unaware of the fight another is undergoing. Bit too dramatic? I don’t think so.”</w:t>
      </w:r>
    </w:p>
    <w:p w14:paraId="5DD293E0" w14:textId="665F5424" w:rsidR="009040A0" w:rsidRPr="0073018C" w:rsidRDefault="009040A0" w:rsidP="00172720">
      <w:pPr>
        <w:jc w:val="center"/>
        <w:rPr>
          <w:shd w:val="clear" w:color="auto" w:fill="FFFFFF"/>
        </w:rPr>
      </w:pPr>
      <w:r w:rsidRPr="0073018C">
        <w:rPr>
          <w:shd w:val="clear" w:color="auto" w:fill="FFFFFF"/>
        </w:rPr>
        <w:t xml:space="preserve">– Heidi Tweedie, Moray Wellbeing Hub CIC </w:t>
      </w:r>
      <w:proofErr w:type="gramStart"/>
      <w:r w:rsidRPr="0073018C">
        <w:rPr>
          <w:shd w:val="clear" w:color="auto" w:fill="FFFFFF"/>
        </w:rPr>
        <w:t>Director</w:t>
      </w:r>
      <w:proofErr w:type="gramEnd"/>
      <w:r w:rsidRPr="0073018C">
        <w:rPr>
          <w:shd w:val="clear" w:color="auto" w:fill="FFFFFF"/>
        </w:rPr>
        <w:t xml:space="preserve"> and Champion</w:t>
      </w:r>
    </w:p>
    <w:p w14:paraId="4F65CAB4" w14:textId="1F8E2D75" w:rsidR="00087AAB" w:rsidRDefault="00087AAB" w:rsidP="00087AAB">
      <w:pPr>
        <w:pStyle w:val="paragraph"/>
        <w:spacing w:before="0" w:beforeAutospacing="0" w:after="0" w:afterAutospacing="0"/>
        <w:textAlignment w:val="baseline"/>
        <w:rPr>
          <w:rStyle w:val="eop"/>
          <w:rFonts w:ascii="Arial" w:eastAsiaTheme="minorHAnsi" w:hAnsi="Arial" w:cs="Arial"/>
        </w:rPr>
      </w:pPr>
      <w:r>
        <w:rPr>
          <w:rStyle w:val="normaltextrun"/>
          <w:rFonts w:ascii="Arial" w:eastAsiaTheme="majorEastAsia" w:hAnsi="Arial" w:cs="Arial"/>
          <w:lang w:val="en-US"/>
        </w:rPr>
        <w:t xml:space="preserve">The ALLIANCE’s </w:t>
      </w:r>
      <w:hyperlink r:id="rId9" w:history="1">
        <w:r w:rsidRPr="0057473A">
          <w:rPr>
            <w:rStyle w:val="Hyperlink"/>
            <w:rFonts w:ascii="Arial" w:eastAsiaTheme="majorEastAsia" w:hAnsi="Arial" w:cs="Arial"/>
            <w:lang w:val="en-US"/>
          </w:rPr>
          <w:t>Health and Social Care Academy,</w:t>
        </w:r>
      </w:hyperlink>
      <w:r>
        <w:rPr>
          <w:rStyle w:val="normaltextrun"/>
          <w:rFonts w:ascii="Arial" w:eastAsiaTheme="majorEastAsia" w:hAnsi="Arial" w:cs="Arial"/>
          <w:lang w:val="en-US"/>
        </w:rPr>
        <w:t xml:space="preserve"> </w:t>
      </w:r>
      <w:hyperlink r:id="rId10" w:history="1">
        <w:proofErr w:type="spellStart"/>
        <w:r w:rsidRPr="0057473A">
          <w:rPr>
            <w:rStyle w:val="Hyperlink"/>
            <w:rFonts w:ascii="Arial" w:eastAsiaTheme="majorEastAsia" w:hAnsi="Arial" w:cs="Arial"/>
            <w:lang w:val="en-US"/>
          </w:rPr>
          <w:t>Self Management</w:t>
        </w:r>
        <w:proofErr w:type="spellEnd"/>
        <w:r w:rsidRPr="0057473A">
          <w:rPr>
            <w:rStyle w:val="Hyperlink"/>
            <w:rFonts w:ascii="Arial" w:eastAsiaTheme="majorEastAsia" w:hAnsi="Arial" w:cs="Arial"/>
            <w:lang w:val="en-US"/>
          </w:rPr>
          <w:t xml:space="preserve"> </w:t>
        </w:r>
      </w:hyperlink>
      <w:r>
        <w:rPr>
          <w:rStyle w:val="normaltextrun"/>
          <w:rFonts w:ascii="Arial" w:eastAsiaTheme="majorEastAsia" w:hAnsi="Arial" w:cs="Arial"/>
          <w:lang w:val="en-US"/>
        </w:rPr>
        <w:t xml:space="preserve">and the </w:t>
      </w:r>
      <w:hyperlink r:id="rId11" w:history="1">
        <w:r w:rsidRPr="0057473A">
          <w:rPr>
            <w:rStyle w:val="Hyperlink"/>
            <w:rFonts w:ascii="Arial" w:eastAsiaTheme="majorEastAsia" w:hAnsi="Arial" w:cs="Arial"/>
            <w:lang w:val="en-US"/>
          </w:rPr>
          <w:t>Scotland Reducing Gambling Harms</w:t>
        </w:r>
      </w:hyperlink>
      <w:r>
        <w:rPr>
          <w:rStyle w:val="normaltextrun"/>
          <w:rFonts w:ascii="Arial" w:eastAsiaTheme="majorEastAsia" w:hAnsi="Arial" w:cs="Arial"/>
          <w:lang w:val="en-US"/>
        </w:rPr>
        <w:t xml:space="preserve"> </w:t>
      </w:r>
      <w:proofErr w:type="spellStart"/>
      <w:r w:rsidR="0070349A">
        <w:rPr>
          <w:rStyle w:val="normaltextrun"/>
          <w:rFonts w:ascii="Arial" w:eastAsiaTheme="majorEastAsia" w:hAnsi="Arial" w:cs="Arial"/>
          <w:lang w:val="en-US"/>
        </w:rPr>
        <w:t>programmes</w:t>
      </w:r>
      <w:proofErr w:type="spellEnd"/>
      <w:r w:rsidR="0070349A">
        <w:rPr>
          <w:rStyle w:val="normaltextrun"/>
          <w:rFonts w:ascii="Arial" w:eastAsiaTheme="majorEastAsia" w:hAnsi="Arial" w:cs="Arial"/>
          <w:lang w:val="en-US"/>
        </w:rPr>
        <w:t xml:space="preserve"> wanted to explore</w:t>
      </w:r>
      <w:r w:rsidR="00CD53F6">
        <w:rPr>
          <w:rStyle w:val="normaltextrun"/>
          <w:rFonts w:ascii="Arial" w:eastAsiaTheme="majorEastAsia" w:hAnsi="Arial" w:cs="Arial"/>
          <w:lang w:val="en-US"/>
        </w:rPr>
        <w:t xml:space="preserve"> the impact of</w:t>
      </w:r>
      <w:r>
        <w:rPr>
          <w:rStyle w:val="normaltextrun"/>
          <w:rFonts w:ascii="Arial" w:eastAsiaTheme="majorEastAsia" w:hAnsi="Arial" w:cs="Arial"/>
          <w:lang w:val="en-US"/>
        </w:rPr>
        <w:t xml:space="preserve"> stigma</w:t>
      </w:r>
      <w:r w:rsidR="00675418">
        <w:rPr>
          <w:rStyle w:val="normaltextrun"/>
          <w:rFonts w:ascii="Arial" w:eastAsiaTheme="majorEastAsia" w:hAnsi="Arial" w:cs="Arial"/>
          <w:lang w:val="en-US"/>
        </w:rPr>
        <w:t xml:space="preserve">. </w:t>
      </w:r>
      <w:r w:rsidR="004C1658">
        <w:rPr>
          <w:rStyle w:val="normaltextrun"/>
          <w:rFonts w:ascii="Arial" w:eastAsiaTheme="majorEastAsia" w:hAnsi="Arial" w:cs="Arial"/>
          <w:lang w:val="en-US"/>
        </w:rPr>
        <w:t xml:space="preserve">We hear from </w:t>
      </w:r>
      <w:proofErr w:type="spellStart"/>
      <w:r w:rsidR="004C1658">
        <w:rPr>
          <w:rStyle w:val="normaltextrun"/>
          <w:rFonts w:ascii="Arial" w:eastAsiaTheme="majorEastAsia" w:hAnsi="Arial" w:cs="Arial"/>
          <w:lang w:val="en-US"/>
        </w:rPr>
        <w:t>o</w:t>
      </w:r>
      <w:r>
        <w:rPr>
          <w:rStyle w:val="normaltextrun"/>
          <w:rFonts w:ascii="Arial" w:eastAsiaTheme="majorEastAsia" w:hAnsi="Arial" w:cs="Arial"/>
          <w:lang w:val="en-US"/>
        </w:rPr>
        <w:t>rganisations</w:t>
      </w:r>
      <w:proofErr w:type="spellEnd"/>
      <w:r>
        <w:rPr>
          <w:rStyle w:val="normaltextrun"/>
          <w:rFonts w:ascii="Arial" w:eastAsiaTheme="majorEastAsia" w:hAnsi="Arial" w:cs="Arial"/>
          <w:lang w:val="en-US"/>
        </w:rPr>
        <w:t xml:space="preserve"> and people with lived experience that stigma </w:t>
      </w:r>
      <w:r w:rsidR="004C1658">
        <w:rPr>
          <w:rStyle w:val="normaltextrun"/>
          <w:rFonts w:ascii="Arial" w:eastAsiaTheme="majorEastAsia" w:hAnsi="Arial" w:cs="Arial"/>
          <w:lang w:val="en-US"/>
        </w:rPr>
        <w:t>can be</w:t>
      </w:r>
      <w:r>
        <w:rPr>
          <w:rStyle w:val="normaltextrun"/>
          <w:rFonts w:ascii="Arial" w:eastAsiaTheme="majorEastAsia" w:hAnsi="Arial" w:cs="Arial"/>
          <w:lang w:val="en-US"/>
        </w:rPr>
        <w:t xml:space="preserve"> a barrier </w:t>
      </w:r>
      <w:r w:rsidR="00274720">
        <w:rPr>
          <w:rStyle w:val="normaltextrun"/>
          <w:rFonts w:ascii="Arial" w:eastAsiaTheme="majorEastAsia" w:hAnsi="Arial" w:cs="Arial"/>
          <w:lang w:val="en-US"/>
        </w:rPr>
        <w:t xml:space="preserve">to </w:t>
      </w:r>
      <w:r>
        <w:rPr>
          <w:rStyle w:val="normaltextrun"/>
          <w:rFonts w:ascii="Arial" w:eastAsiaTheme="majorEastAsia" w:hAnsi="Arial" w:cs="Arial"/>
          <w:lang w:val="en-US"/>
        </w:rPr>
        <w:t>accessing treatment and support, as well as making people feel isolated in their experiences and exacerbating already difficult circumstances.</w:t>
      </w:r>
      <w:r>
        <w:rPr>
          <w:rStyle w:val="eop"/>
          <w:rFonts w:ascii="Arial" w:eastAsiaTheme="minorHAnsi" w:hAnsi="Arial" w:cs="Arial"/>
        </w:rPr>
        <w:t> </w:t>
      </w:r>
    </w:p>
    <w:p w14:paraId="0F1E4E55" w14:textId="77777777" w:rsidR="00087AAB" w:rsidRDefault="00087AAB" w:rsidP="00087AAB">
      <w:pPr>
        <w:pStyle w:val="paragraph"/>
        <w:spacing w:before="0" w:beforeAutospacing="0" w:after="0" w:afterAutospacing="0"/>
        <w:textAlignment w:val="baseline"/>
        <w:rPr>
          <w:rFonts w:ascii="Segoe UI" w:hAnsi="Segoe UI" w:cs="Segoe UI"/>
          <w:sz w:val="18"/>
          <w:szCs w:val="18"/>
        </w:rPr>
      </w:pPr>
    </w:p>
    <w:p w14:paraId="18AFDEC9" w14:textId="7E05B96B" w:rsidR="00087AAB" w:rsidRDefault="004C1658" w:rsidP="00087AAB">
      <w:pPr>
        <w:pStyle w:val="paragraph"/>
        <w:spacing w:before="0" w:beforeAutospacing="0" w:after="0" w:afterAutospacing="0"/>
        <w:textAlignment w:val="baseline"/>
        <w:rPr>
          <w:rStyle w:val="eop"/>
          <w:rFonts w:ascii="Arial" w:eastAsiaTheme="minorHAnsi" w:hAnsi="Arial" w:cs="Arial"/>
        </w:rPr>
      </w:pPr>
      <w:r>
        <w:rPr>
          <w:rStyle w:val="normaltextrun"/>
          <w:rFonts w:ascii="Arial" w:eastAsiaTheme="majorEastAsia" w:hAnsi="Arial" w:cs="Arial"/>
          <w:lang w:val="en-US"/>
        </w:rPr>
        <w:t>S</w:t>
      </w:r>
      <w:r w:rsidR="00087AAB">
        <w:rPr>
          <w:rStyle w:val="normaltextrun"/>
          <w:rFonts w:ascii="Arial" w:eastAsiaTheme="majorEastAsia" w:hAnsi="Arial" w:cs="Arial"/>
          <w:lang w:val="en-US"/>
        </w:rPr>
        <w:t xml:space="preserve">tigma has been </w:t>
      </w:r>
      <w:r>
        <w:rPr>
          <w:rStyle w:val="normaltextrun"/>
          <w:rFonts w:ascii="Arial" w:eastAsiaTheme="majorEastAsia" w:hAnsi="Arial" w:cs="Arial"/>
          <w:lang w:val="en-US"/>
        </w:rPr>
        <w:t>h</w:t>
      </w:r>
      <w:r w:rsidR="0070349A">
        <w:rPr>
          <w:rStyle w:val="normaltextrun"/>
          <w:rFonts w:ascii="Arial" w:eastAsiaTheme="majorEastAsia" w:hAnsi="Arial" w:cs="Arial"/>
          <w:lang w:val="en-US"/>
        </w:rPr>
        <w:t>i</w:t>
      </w:r>
      <w:r>
        <w:rPr>
          <w:rStyle w:val="normaltextrun"/>
          <w:rFonts w:ascii="Arial" w:eastAsiaTheme="majorEastAsia" w:hAnsi="Arial" w:cs="Arial"/>
          <w:lang w:val="en-US"/>
        </w:rPr>
        <w:t>ghlighted in</w:t>
      </w:r>
      <w:r w:rsidR="00087AAB">
        <w:rPr>
          <w:rStyle w:val="normaltextrun"/>
          <w:rFonts w:ascii="Arial" w:eastAsiaTheme="majorEastAsia" w:hAnsi="Arial" w:cs="Arial"/>
          <w:lang w:val="en-US"/>
        </w:rPr>
        <w:t xml:space="preserve"> areas such as mental health, weight, gambling harm, </w:t>
      </w:r>
      <w:r w:rsidR="00CD53F6">
        <w:rPr>
          <w:rStyle w:val="normaltextrun"/>
          <w:rFonts w:ascii="Arial" w:eastAsiaTheme="majorEastAsia" w:hAnsi="Arial" w:cs="Arial"/>
          <w:lang w:val="en-US"/>
        </w:rPr>
        <w:t>problem substance use</w:t>
      </w:r>
      <w:r w:rsidR="00087AAB">
        <w:rPr>
          <w:rStyle w:val="normaltextrun"/>
          <w:rFonts w:ascii="Arial" w:eastAsiaTheme="majorEastAsia" w:hAnsi="Arial" w:cs="Arial"/>
          <w:lang w:val="en-US"/>
        </w:rPr>
        <w:t xml:space="preserve">, homelessness, </w:t>
      </w:r>
      <w:proofErr w:type="gramStart"/>
      <w:r w:rsidR="00087AAB">
        <w:rPr>
          <w:rStyle w:val="normaltextrun"/>
          <w:rFonts w:ascii="Arial" w:eastAsiaTheme="majorEastAsia" w:hAnsi="Arial" w:cs="Arial"/>
          <w:lang w:val="en-US"/>
        </w:rPr>
        <w:t>suicide</w:t>
      </w:r>
      <w:proofErr w:type="gramEnd"/>
      <w:r w:rsidR="00087AAB">
        <w:rPr>
          <w:rStyle w:val="normaltextrun"/>
          <w:rFonts w:ascii="Arial" w:eastAsiaTheme="majorEastAsia" w:hAnsi="Arial" w:cs="Arial"/>
          <w:lang w:val="en-US"/>
        </w:rPr>
        <w:t xml:space="preserve"> and physical health conditions.</w:t>
      </w:r>
      <w:r w:rsidR="00087AAB">
        <w:rPr>
          <w:rStyle w:val="eop"/>
          <w:rFonts w:ascii="Arial" w:eastAsiaTheme="minorHAnsi" w:hAnsi="Arial" w:cs="Arial"/>
        </w:rPr>
        <w:t> </w:t>
      </w:r>
    </w:p>
    <w:p w14:paraId="2E027892" w14:textId="77777777" w:rsidR="00087AAB" w:rsidRDefault="00087AAB" w:rsidP="00087AAB">
      <w:pPr>
        <w:pStyle w:val="paragraph"/>
        <w:spacing w:before="0" w:beforeAutospacing="0" w:after="0" w:afterAutospacing="0"/>
        <w:textAlignment w:val="baseline"/>
        <w:rPr>
          <w:rFonts w:ascii="Segoe UI" w:hAnsi="Segoe UI" w:cs="Segoe UI"/>
          <w:sz w:val="18"/>
          <w:szCs w:val="18"/>
        </w:rPr>
      </w:pPr>
    </w:p>
    <w:p w14:paraId="29FCD2C1" w14:textId="37155F8B" w:rsidR="00C61973" w:rsidRPr="00170A28" w:rsidRDefault="00087AAB" w:rsidP="00087AAB">
      <w:pPr>
        <w:pStyle w:val="paragraph"/>
        <w:spacing w:before="0" w:beforeAutospacing="0" w:after="0" w:afterAutospacing="0"/>
        <w:textAlignment w:val="baseline"/>
        <w:rPr>
          <w:rStyle w:val="eop"/>
          <w:rFonts w:ascii="Arial" w:eastAsiaTheme="minorHAnsi" w:hAnsi="Arial" w:cs="Arial"/>
        </w:rPr>
      </w:pPr>
      <w:proofErr w:type="spellStart"/>
      <w:r>
        <w:rPr>
          <w:rStyle w:val="normaltextrun"/>
          <w:rFonts w:ascii="Arial" w:eastAsiaTheme="majorEastAsia" w:hAnsi="Arial" w:cs="Arial"/>
          <w:lang w:val="en-US"/>
        </w:rPr>
        <w:t>Recognising</w:t>
      </w:r>
      <w:proofErr w:type="spellEnd"/>
      <w:r>
        <w:rPr>
          <w:rStyle w:val="normaltextrun"/>
          <w:rFonts w:ascii="Arial" w:eastAsiaTheme="majorEastAsia" w:hAnsi="Arial" w:cs="Arial"/>
          <w:lang w:val="en-US"/>
        </w:rPr>
        <w:t xml:space="preserve"> the prevalence of stigma, the </w:t>
      </w:r>
      <w:r w:rsidR="004C1658">
        <w:rPr>
          <w:rStyle w:val="normaltextrun"/>
          <w:rFonts w:ascii="Arial" w:eastAsiaTheme="majorEastAsia" w:hAnsi="Arial" w:cs="Arial"/>
          <w:lang w:val="en-US"/>
        </w:rPr>
        <w:t xml:space="preserve">ALLIANCE </w:t>
      </w:r>
      <w:r w:rsidR="00180433">
        <w:rPr>
          <w:rStyle w:val="normaltextrun"/>
          <w:rFonts w:ascii="Arial" w:eastAsiaTheme="majorEastAsia" w:hAnsi="Arial" w:cs="Arial"/>
          <w:lang w:val="en-US"/>
        </w:rPr>
        <w:t xml:space="preserve">collaborated </w:t>
      </w:r>
      <w:r>
        <w:rPr>
          <w:rStyle w:val="normaltextrun"/>
          <w:rFonts w:ascii="Arial" w:eastAsiaTheme="majorEastAsia" w:hAnsi="Arial" w:cs="Arial"/>
          <w:lang w:val="en-US"/>
        </w:rPr>
        <w:t xml:space="preserve">to explore this topic in greater detail, </w:t>
      </w:r>
      <w:r w:rsidR="00CD53F6">
        <w:rPr>
          <w:rStyle w:val="normaltextrun"/>
          <w:rFonts w:ascii="Arial" w:eastAsiaTheme="majorEastAsia" w:hAnsi="Arial" w:cs="Arial"/>
          <w:lang w:val="en-US"/>
        </w:rPr>
        <w:t xml:space="preserve">exploring </w:t>
      </w:r>
      <w:r>
        <w:rPr>
          <w:rStyle w:val="normaltextrun"/>
          <w:rFonts w:ascii="Arial" w:eastAsiaTheme="majorEastAsia" w:hAnsi="Arial" w:cs="Arial"/>
          <w:lang w:val="en-US"/>
        </w:rPr>
        <w:t xml:space="preserve">people’s experiences, key learning, current work being done to tackle stigma and practical tools, </w:t>
      </w:r>
      <w:proofErr w:type="gramStart"/>
      <w:r>
        <w:rPr>
          <w:rStyle w:val="normaltextrun"/>
          <w:rFonts w:ascii="Arial" w:eastAsiaTheme="majorEastAsia" w:hAnsi="Arial" w:cs="Arial"/>
          <w:lang w:val="en-US"/>
        </w:rPr>
        <w:t>tips</w:t>
      </w:r>
      <w:proofErr w:type="gramEnd"/>
      <w:r>
        <w:rPr>
          <w:rStyle w:val="normaltextrun"/>
          <w:rFonts w:ascii="Arial" w:eastAsiaTheme="majorEastAsia" w:hAnsi="Arial" w:cs="Arial"/>
          <w:lang w:val="en-US"/>
        </w:rPr>
        <w:t xml:space="preserve"> and resources for this.</w:t>
      </w:r>
      <w:r>
        <w:rPr>
          <w:rStyle w:val="eop"/>
          <w:rFonts w:ascii="Arial" w:eastAsiaTheme="minorHAnsi" w:hAnsi="Arial" w:cs="Arial"/>
        </w:rPr>
        <w:t> </w:t>
      </w:r>
    </w:p>
    <w:p w14:paraId="631863B9" w14:textId="49FF3275" w:rsidR="006765A4" w:rsidRPr="007275A5" w:rsidRDefault="00C61973" w:rsidP="00A925D8">
      <w:pPr>
        <w:pStyle w:val="paragraph"/>
        <w:spacing w:after="0"/>
        <w:textAlignment w:val="baseline"/>
        <w:rPr>
          <w:rStyle w:val="eop"/>
          <w:rFonts w:ascii="Arial" w:eastAsiaTheme="minorHAnsi" w:hAnsi="Arial" w:cs="Arial"/>
        </w:rPr>
      </w:pPr>
      <w:r>
        <w:rPr>
          <w:rStyle w:val="eop"/>
          <w:rFonts w:ascii="Arial" w:eastAsiaTheme="minorHAnsi" w:hAnsi="Arial" w:cs="Arial"/>
        </w:rPr>
        <w:t>Over the course of a year, th</w:t>
      </w:r>
      <w:r w:rsidR="007527F7">
        <w:rPr>
          <w:rStyle w:val="eop"/>
          <w:rFonts w:ascii="Arial" w:eastAsiaTheme="minorHAnsi" w:hAnsi="Arial" w:cs="Arial"/>
        </w:rPr>
        <w:t xml:space="preserve">e </w:t>
      </w:r>
      <w:r w:rsidR="00CD53F6">
        <w:rPr>
          <w:rStyle w:val="eop"/>
          <w:rFonts w:ascii="Arial" w:eastAsiaTheme="minorHAnsi" w:hAnsi="Arial" w:cs="Arial"/>
        </w:rPr>
        <w:t xml:space="preserve">ALLIANCE </w:t>
      </w:r>
      <w:r w:rsidR="007527F7">
        <w:rPr>
          <w:rStyle w:val="eop"/>
          <w:rFonts w:ascii="Arial" w:eastAsiaTheme="minorHAnsi" w:hAnsi="Arial" w:cs="Arial"/>
        </w:rPr>
        <w:t xml:space="preserve">organised </w:t>
      </w:r>
      <w:r w:rsidR="008A3DF1">
        <w:rPr>
          <w:rStyle w:val="eop"/>
          <w:rFonts w:ascii="Arial" w:eastAsiaTheme="minorHAnsi" w:hAnsi="Arial" w:cs="Arial"/>
        </w:rPr>
        <w:t>an online event series, ‘Reducing Stigma, Emphasising Humanity’</w:t>
      </w:r>
      <w:r w:rsidR="00D65C86">
        <w:rPr>
          <w:rStyle w:val="eop"/>
          <w:rFonts w:ascii="Arial" w:eastAsiaTheme="minorHAnsi" w:hAnsi="Arial" w:cs="Arial"/>
        </w:rPr>
        <w:t xml:space="preserve"> (RSEH),</w:t>
      </w:r>
      <w:r w:rsidR="007527F7">
        <w:rPr>
          <w:rStyle w:val="eop"/>
          <w:rFonts w:ascii="Arial" w:eastAsiaTheme="minorHAnsi" w:hAnsi="Arial" w:cs="Arial"/>
        </w:rPr>
        <w:t xml:space="preserve"> bringing together speakers with lived experience</w:t>
      </w:r>
      <w:r w:rsidR="000574ED">
        <w:rPr>
          <w:rStyle w:val="eop"/>
          <w:rFonts w:ascii="Arial" w:eastAsiaTheme="minorHAnsi" w:hAnsi="Arial" w:cs="Arial"/>
        </w:rPr>
        <w:t xml:space="preserve"> and third sector colleagues to </w:t>
      </w:r>
      <w:r w:rsidR="00274720">
        <w:rPr>
          <w:rStyle w:val="eop"/>
          <w:rFonts w:ascii="Arial" w:eastAsiaTheme="minorHAnsi" w:hAnsi="Arial" w:cs="Arial"/>
        </w:rPr>
        <w:t>talk</w:t>
      </w:r>
      <w:r w:rsidR="000574ED">
        <w:rPr>
          <w:rStyle w:val="eop"/>
          <w:rFonts w:ascii="Arial" w:eastAsiaTheme="minorHAnsi" w:hAnsi="Arial" w:cs="Arial"/>
        </w:rPr>
        <w:t xml:space="preserve"> about their experiences of</w:t>
      </w:r>
      <w:r w:rsidR="00274720">
        <w:rPr>
          <w:rStyle w:val="eop"/>
          <w:rFonts w:ascii="Arial" w:eastAsiaTheme="minorHAnsi" w:hAnsi="Arial" w:cs="Arial"/>
        </w:rPr>
        <w:t xml:space="preserve">, </w:t>
      </w:r>
      <w:r w:rsidR="000574ED">
        <w:rPr>
          <w:rStyle w:val="eop"/>
          <w:rFonts w:ascii="Arial" w:eastAsiaTheme="minorHAnsi" w:hAnsi="Arial" w:cs="Arial"/>
        </w:rPr>
        <w:t xml:space="preserve">and </w:t>
      </w:r>
      <w:r w:rsidR="000574ED" w:rsidRPr="007275A5">
        <w:rPr>
          <w:rStyle w:val="eop"/>
          <w:rFonts w:ascii="Arial" w:eastAsiaTheme="minorHAnsi" w:hAnsi="Arial" w:cs="Arial"/>
        </w:rPr>
        <w:t xml:space="preserve">work </w:t>
      </w:r>
      <w:r w:rsidR="00274720" w:rsidRPr="007275A5">
        <w:rPr>
          <w:rStyle w:val="eop"/>
          <w:rFonts w:ascii="Arial" w:eastAsiaTheme="minorHAnsi" w:hAnsi="Arial" w:cs="Arial"/>
        </w:rPr>
        <w:t xml:space="preserve">to </w:t>
      </w:r>
      <w:r w:rsidR="000574ED" w:rsidRPr="007275A5">
        <w:rPr>
          <w:rStyle w:val="eop"/>
          <w:rFonts w:ascii="Arial" w:eastAsiaTheme="minorHAnsi" w:hAnsi="Arial" w:cs="Arial"/>
        </w:rPr>
        <w:t>tackl</w:t>
      </w:r>
      <w:r w:rsidR="00274720" w:rsidRPr="007275A5">
        <w:rPr>
          <w:rStyle w:val="eop"/>
          <w:rFonts w:ascii="Arial" w:eastAsiaTheme="minorHAnsi" w:hAnsi="Arial" w:cs="Arial"/>
        </w:rPr>
        <w:t>e</w:t>
      </w:r>
      <w:r w:rsidR="000574ED" w:rsidRPr="007275A5">
        <w:rPr>
          <w:rStyle w:val="eop"/>
          <w:rFonts w:ascii="Arial" w:eastAsiaTheme="minorHAnsi" w:hAnsi="Arial" w:cs="Arial"/>
        </w:rPr>
        <w:t xml:space="preserve"> stigma.</w:t>
      </w:r>
      <w:r w:rsidR="009022A7" w:rsidRPr="007275A5">
        <w:rPr>
          <w:rStyle w:val="eop"/>
          <w:rFonts w:ascii="Arial" w:eastAsiaTheme="minorHAnsi" w:hAnsi="Arial" w:cs="Arial"/>
        </w:rPr>
        <w:t xml:space="preserve"> </w:t>
      </w:r>
    </w:p>
    <w:p w14:paraId="2B87282F" w14:textId="6503ECD7" w:rsidR="00A621AD" w:rsidRPr="007275A5" w:rsidRDefault="00B9637A" w:rsidP="00A621AD">
      <w:pPr>
        <w:pStyle w:val="paragraph"/>
        <w:spacing w:after="0"/>
        <w:textAlignment w:val="baseline"/>
        <w:rPr>
          <w:rStyle w:val="eop"/>
          <w:rFonts w:ascii="Arial" w:eastAsiaTheme="minorHAnsi" w:hAnsi="Arial" w:cs="Arial"/>
          <w:b/>
          <w:bCs/>
        </w:rPr>
      </w:pPr>
      <w:r w:rsidRPr="007275A5">
        <w:rPr>
          <w:rStyle w:val="eop"/>
          <w:rFonts w:ascii="Arial" w:hAnsi="Arial" w:cs="Arial"/>
          <w:b/>
          <w:bCs/>
        </w:rPr>
        <w:t>11</w:t>
      </w:r>
      <w:r w:rsidRPr="007275A5">
        <w:rPr>
          <w:rStyle w:val="eop"/>
          <w:rFonts w:ascii="Arial" w:hAnsi="Arial" w:cs="Arial"/>
          <w:b/>
          <w:bCs/>
          <w:vertAlign w:val="superscript"/>
        </w:rPr>
        <w:t>th</w:t>
      </w:r>
      <w:r w:rsidRPr="007275A5">
        <w:rPr>
          <w:rStyle w:val="eop"/>
          <w:rFonts w:ascii="Arial" w:hAnsi="Arial" w:cs="Arial"/>
          <w:b/>
          <w:bCs/>
        </w:rPr>
        <w:t xml:space="preserve"> June 2021</w:t>
      </w:r>
      <w:r w:rsidR="004455CC" w:rsidRPr="007275A5">
        <w:rPr>
          <w:rStyle w:val="eop"/>
          <w:rFonts w:ascii="Arial" w:eastAsiaTheme="minorHAnsi" w:hAnsi="Arial" w:cs="Arial"/>
          <w:b/>
          <w:bCs/>
        </w:rPr>
        <w:t xml:space="preserve"> </w:t>
      </w:r>
    </w:p>
    <w:p w14:paraId="38BB25BE" w14:textId="49B70854" w:rsidR="00A621AD" w:rsidRPr="007275A5" w:rsidRDefault="00A621AD" w:rsidP="00E26C6E">
      <w:pPr>
        <w:pStyle w:val="paragraph"/>
        <w:numPr>
          <w:ilvl w:val="0"/>
          <w:numId w:val="9"/>
        </w:numPr>
        <w:spacing w:before="0" w:beforeAutospacing="0" w:after="0"/>
        <w:textAlignment w:val="baseline"/>
        <w:rPr>
          <w:rStyle w:val="eop"/>
          <w:rFonts w:ascii="Arial" w:eastAsiaTheme="minorHAnsi" w:hAnsi="Arial" w:cs="Arial"/>
        </w:rPr>
      </w:pPr>
      <w:r w:rsidRPr="007275A5">
        <w:rPr>
          <w:rStyle w:val="eop"/>
          <w:rFonts w:ascii="Arial" w:eastAsiaTheme="minorHAnsi" w:hAnsi="Arial" w:cs="Arial"/>
        </w:rPr>
        <w:t xml:space="preserve">John McCormack, </w:t>
      </w:r>
      <w:r w:rsidR="00BD4711">
        <w:rPr>
          <w:rStyle w:val="eop"/>
          <w:rFonts w:ascii="Arial" w:eastAsiaTheme="minorHAnsi" w:hAnsi="Arial" w:cs="Arial"/>
        </w:rPr>
        <w:t>c</w:t>
      </w:r>
      <w:r w:rsidR="00DE7FD9" w:rsidRPr="007275A5">
        <w:rPr>
          <w:rStyle w:val="eop"/>
          <w:rFonts w:ascii="Arial" w:eastAsiaTheme="minorHAnsi" w:hAnsi="Arial" w:cs="Arial"/>
        </w:rPr>
        <w:t>onsultant for the Violence Reduction Unit</w:t>
      </w:r>
    </w:p>
    <w:p w14:paraId="15047AD3" w14:textId="76E4B1DF" w:rsidR="00DE7FD9" w:rsidRPr="007275A5" w:rsidRDefault="00DE7FD9" w:rsidP="00E26C6E">
      <w:pPr>
        <w:pStyle w:val="paragraph"/>
        <w:numPr>
          <w:ilvl w:val="0"/>
          <w:numId w:val="9"/>
        </w:numPr>
        <w:spacing w:before="0" w:beforeAutospacing="0" w:after="0"/>
        <w:textAlignment w:val="baseline"/>
        <w:rPr>
          <w:rStyle w:val="eop"/>
          <w:rFonts w:ascii="Arial" w:eastAsiaTheme="minorHAnsi" w:hAnsi="Arial" w:cs="Arial"/>
        </w:rPr>
      </w:pPr>
      <w:r w:rsidRPr="007275A5">
        <w:rPr>
          <w:rStyle w:val="eop"/>
          <w:rFonts w:ascii="Arial" w:eastAsiaTheme="minorHAnsi" w:hAnsi="Arial" w:cs="Arial"/>
        </w:rPr>
        <w:t>Wendy Halliday, Director</w:t>
      </w:r>
      <w:r w:rsidR="00006DD8" w:rsidRPr="007275A5">
        <w:rPr>
          <w:rStyle w:val="eop"/>
          <w:rFonts w:ascii="Arial" w:eastAsiaTheme="minorHAnsi" w:hAnsi="Arial" w:cs="Arial"/>
        </w:rPr>
        <w:t>,</w:t>
      </w:r>
      <w:r w:rsidRPr="007275A5">
        <w:rPr>
          <w:rStyle w:val="eop"/>
          <w:rFonts w:ascii="Arial" w:eastAsiaTheme="minorHAnsi" w:hAnsi="Arial" w:cs="Arial"/>
        </w:rPr>
        <w:t xml:space="preserve"> </w:t>
      </w:r>
      <w:proofErr w:type="spellStart"/>
      <w:r w:rsidRPr="007275A5">
        <w:rPr>
          <w:rStyle w:val="eop"/>
          <w:rFonts w:ascii="Arial" w:eastAsiaTheme="minorHAnsi" w:hAnsi="Arial" w:cs="Arial"/>
        </w:rPr>
        <w:t>SeeMe</w:t>
      </w:r>
      <w:proofErr w:type="spellEnd"/>
    </w:p>
    <w:p w14:paraId="0C4FD32D" w14:textId="3E88BD9C" w:rsidR="00DE7FD9" w:rsidRPr="007275A5" w:rsidRDefault="00DE7FD9" w:rsidP="00E26C6E">
      <w:pPr>
        <w:pStyle w:val="paragraph"/>
        <w:numPr>
          <w:ilvl w:val="0"/>
          <w:numId w:val="9"/>
        </w:numPr>
        <w:spacing w:before="0" w:beforeAutospacing="0" w:after="0"/>
        <w:textAlignment w:val="baseline"/>
        <w:rPr>
          <w:rStyle w:val="eop"/>
          <w:rFonts w:ascii="Arial" w:eastAsiaTheme="minorHAnsi" w:hAnsi="Arial" w:cs="Arial"/>
        </w:rPr>
      </w:pPr>
      <w:r w:rsidRPr="007275A5">
        <w:rPr>
          <w:rStyle w:val="eop"/>
          <w:rFonts w:ascii="Arial" w:eastAsiaTheme="minorHAnsi" w:hAnsi="Arial" w:cs="Arial"/>
        </w:rPr>
        <w:t xml:space="preserve">Tommy Kelly, </w:t>
      </w:r>
      <w:proofErr w:type="spellStart"/>
      <w:r w:rsidRPr="007275A5">
        <w:rPr>
          <w:rStyle w:val="eop"/>
          <w:rFonts w:ascii="Arial" w:eastAsiaTheme="minorHAnsi" w:hAnsi="Arial" w:cs="Arial"/>
        </w:rPr>
        <w:t>SeeMe</w:t>
      </w:r>
      <w:proofErr w:type="spellEnd"/>
      <w:r w:rsidRPr="007275A5">
        <w:rPr>
          <w:rStyle w:val="eop"/>
          <w:rFonts w:ascii="Arial" w:eastAsiaTheme="minorHAnsi" w:hAnsi="Arial" w:cs="Arial"/>
        </w:rPr>
        <w:t xml:space="preserve"> Champion</w:t>
      </w:r>
    </w:p>
    <w:p w14:paraId="72A22B13" w14:textId="1EDEDE6B" w:rsidR="00DE7FD9" w:rsidRPr="007275A5" w:rsidRDefault="00DE7FD9" w:rsidP="00E26C6E">
      <w:pPr>
        <w:pStyle w:val="paragraph"/>
        <w:numPr>
          <w:ilvl w:val="0"/>
          <w:numId w:val="9"/>
        </w:numPr>
        <w:spacing w:before="0" w:beforeAutospacing="0" w:after="0"/>
        <w:textAlignment w:val="baseline"/>
        <w:rPr>
          <w:rStyle w:val="eop"/>
          <w:rFonts w:ascii="Arial" w:eastAsiaTheme="minorHAnsi" w:hAnsi="Arial" w:cs="Arial"/>
        </w:rPr>
      </w:pPr>
      <w:r w:rsidRPr="007275A5">
        <w:rPr>
          <w:rStyle w:val="eop"/>
          <w:rFonts w:ascii="Arial" w:eastAsiaTheme="minorHAnsi" w:hAnsi="Arial" w:cs="Arial"/>
        </w:rPr>
        <w:t xml:space="preserve">Martin Paterson, </w:t>
      </w:r>
      <w:r w:rsidR="00006DD8" w:rsidRPr="007275A5">
        <w:rPr>
          <w:rStyle w:val="eop"/>
          <w:rFonts w:ascii="Arial" w:eastAsiaTheme="minorHAnsi" w:hAnsi="Arial" w:cs="Arial"/>
        </w:rPr>
        <w:t xml:space="preserve">Director of Machine </w:t>
      </w:r>
      <w:proofErr w:type="gramStart"/>
      <w:r w:rsidR="00006DD8" w:rsidRPr="007275A5">
        <w:rPr>
          <w:rStyle w:val="eop"/>
          <w:rFonts w:ascii="Arial" w:eastAsiaTheme="minorHAnsi" w:hAnsi="Arial" w:cs="Arial"/>
        </w:rPr>
        <w:t>Zone</w:t>
      </w:r>
      <w:proofErr w:type="gramEnd"/>
      <w:r w:rsidR="00006DD8" w:rsidRPr="007275A5">
        <w:rPr>
          <w:rStyle w:val="eop"/>
          <w:rFonts w:ascii="Arial" w:eastAsiaTheme="minorHAnsi" w:hAnsi="Arial" w:cs="Arial"/>
        </w:rPr>
        <w:t xml:space="preserve"> and Gambling Harms Activist</w:t>
      </w:r>
    </w:p>
    <w:p w14:paraId="1EDB3F2D" w14:textId="74B72F88" w:rsidR="00DE7FD9" w:rsidRPr="007275A5" w:rsidRDefault="00DE7FD9" w:rsidP="00E26C6E">
      <w:pPr>
        <w:pStyle w:val="paragraph"/>
        <w:numPr>
          <w:ilvl w:val="0"/>
          <w:numId w:val="9"/>
        </w:numPr>
        <w:spacing w:before="0" w:beforeAutospacing="0" w:after="0"/>
        <w:textAlignment w:val="baseline"/>
        <w:rPr>
          <w:rStyle w:val="eop"/>
          <w:rFonts w:ascii="Arial" w:eastAsiaTheme="minorHAnsi" w:hAnsi="Arial" w:cs="Arial"/>
        </w:rPr>
      </w:pPr>
      <w:r w:rsidRPr="007275A5">
        <w:rPr>
          <w:rStyle w:val="eop"/>
          <w:rFonts w:ascii="Arial" w:eastAsiaTheme="minorHAnsi" w:hAnsi="Arial" w:cs="Arial"/>
        </w:rPr>
        <w:t xml:space="preserve">Shirley Windsor, </w:t>
      </w:r>
      <w:r w:rsidR="00223292">
        <w:rPr>
          <w:rStyle w:val="eop"/>
          <w:rFonts w:ascii="Arial" w:eastAsiaTheme="minorHAnsi" w:hAnsi="Arial" w:cs="Arial"/>
        </w:rPr>
        <w:t xml:space="preserve">Public Mental Health Lead, </w:t>
      </w:r>
      <w:r w:rsidRPr="007275A5">
        <w:rPr>
          <w:rStyle w:val="eop"/>
          <w:rFonts w:ascii="Arial" w:eastAsiaTheme="minorHAnsi" w:hAnsi="Arial" w:cs="Arial"/>
        </w:rPr>
        <w:t>Public Health Scotland</w:t>
      </w:r>
    </w:p>
    <w:p w14:paraId="00A3D7C3" w14:textId="23D5C52B" w:rsidR="00DE7FD9" w:rsidRPr="007275A5" w:rsidRDefault="00A621AD" w:rsidP="00956786">
      <w:pPr>
        <w:pStyle w:val="paragraph"/>
        <w:spacing w:after="0"/>
        <w:textAlignment w:val="baseline"/>
        <w:rPr>
          <w:rStyle w:val="eop"/>
          <w:rFonts w:ascii="Arial" w:eastAsiaTheme="minorHAnsi" w:hAnsi="Arial" w:cs="Arial"/>
          <w:b/>
          <w:bCs/>
        </w:rPr>
      </w:pPr>
      <w:r w:rsidRPr="007275A5">
        <w:rPr>
          <w:rStyle w:val="eop"/>
          <w:rFonts w:ascii="Arial" w:hAnsi="Arial" w:cs="Arial"/>
          <w:b/>
          <w:bCs/>
        </w:rPr>
        <w:t>1</w:t>
      </w:r>
      <w:r w:rsidRPr="007275A5">
        <w:rPr>
          <w:rStyle w:val="eop"/>
          <w:rFonts w:ascii="Arial" w:hAnsi="Arial" w:cs="Arial"/>
          <w:b/>
          <w:bCs/>
          <w:vertAlign w:val="superscript"/>
        </w:rPr>
        <w:t>st</w:t>
      </w:r>
      <w:r w:rsidRPr="007275A5">
        <w:rPr>
          <w:rStyle w:val="eop"/>
          <w:rFonts w:ascii="Arial" w:hAnsi="Arial" w:cs="Arial"/>
          <w:b/>
          <w:bCs/>
        </w:rPr>
        <w:t xml:space="preserve"> October 2021</w:t>
      </w:r>
    </w:p>
    <w:p w14:paraId="45C0DC71" w14:textId="5134A35B" w:rsidR="00956786" w:rsidRPr="0048204D" w:rsidRDefault="00956786" w:rsidP="00E26C6E">
      <w:pPr>
        <w:pStyle w:val="paragraph"/>
        <w:numPr>
          <w:ilvl w:val="0"/>
          <w:numId w:val="10"/>
        </w:numPr>
        <w:spacing w:after="0"/>
        <w:textAlignment w:val="baseline"/>
        <w:rPr>
          <w:rStyle w:val="eop"/>
          <w:rFonts w:ascii="Arial" w:eastAsiaTheme="minorHAnsi" w:hAnsi="Arial" w:cs="Arial"/>
          <w:b/>
          <w:bCs/>
        </w:rPr>
      </w:pPr>
      <w:r>
        <w:rPr>
          <w:rStyle w:val="eop"/>
          <w:rFonts w:ascii="Arial" w:eastAsiaTheme="minorHAnsi" w:hAnsi="Arial" w:cs="Arial"/>
        </w:rPr>
        <w:t xml:space="preserve">Neil Cowan, </w:t>
      </w:r>
      <w:r w:rsidR="00AA1618">
        <w:rPr>
          <w:rStyle w:val="eop"/>
          <w:rFonts w:ascii="Arial" w:eastAsiaTheme="minorHAnsi" w:hAnsi="Arial" w:cs="Arial"/>
        </w:rPr>
        <w:t xml:space="preserve">Policy and Campaigns Manager, </w:t>
      </w:r>
      <w:r>
        <w:rPr>
          <w:rStyle w:val="eop"/>
          <w:rFonts w:ascii="Arial" w:eastAsiaTheme="minorHAnsi" w:hAnsi="Arial" w:cs="Arial"/>
        </w:rPr>
        <w:t>Poverty Alliance</w:t>
      </w:r>
    </w:p>
    <w:p w14:paraId="19E7D1F2" w14:textId="7B91A3EF" w:rsidR="00956786" w:rsidRPr="0048204D" w:rsidRDefault="00956786" w:rsidP="00E26C6E">
      <w:pPr>
        <w:pStyle w:val="paragraph"/>
        <w:numPr>
          <w:ilvl w:val="0"/>
          <w:numId w:val="10"/>
        </w:numPr>
        <w:spacing w:after="0"/>
        <w:textAlignment w:val="baseline"/>
        <w:rPr>
          <w:rStyle w:val="eop"/>
          <w:rFonts w:ascii="Arial" w:eastAsiaTheme="minorHAnsi" w:hAnsi="Arial" w:cs="Arial"/>
          <w:b/>
          <w:bCs/>
        </w:rPr>
      </w:pPr>
      <w:r>
        <w:rPr>
          <w:rStyle w:val="eop"/>
          <w:rFonts w:ascii="Arial" w:eastAsiaTheme="minorHAnsi" w:hAnsi="Arial" w:cs="Arial"/>
        </w:rPr>
        <w:t>Susan McKellar, Operations Manager</w:t>
      </w:r>
      <w:r w:rsidR="00BD4711">
        <w:rPr>
          <w:rStyle w:val="eop"/>
          <w:rFonts w:ascii="Arial" w:eastAsiaTheme="minorHAnsi" w:hAnsi="Arial" w:cs="Arial"/>
        </w:rPr>
        <w:t>,</w:t>
      </w:r>
      <w:r>
        <w:rPr>
          <w:rStyle w:val="eop"/>
          <w:rFonts w:ascii="Arial" w:eastAsiaTheme="minorHAnsi" w:hAnsi="Arial" w:cs="Arial"/>
        </w:rPr>
        <w:t xml:space="preserve"> Scottish Women’s Convention</w:t>
      </w:r>
    </w:p>
    <w:p w14:paraId="0405CFBE" w14:textId="615A3CAE" w:rsidR="00956786" w:rsidRPr="0048204D" w:rsidRDefault="00956786" w:rsidP="00E26C6E">
      <w:pPr>
        <w:pStyle w:val="paragraph"/>
        <w:numPr>
          <w:ilvl w:val="0"/>
          <w:numId w:val="10"/>
        </w:numPr>
        <w:spacing w:after="0"/>
        <w:textAlignment w:val="baseline"/>
        <w:rPr>
          <w:rStyle w:val="eop"/>
          <w:rFonts w:ascii="Arial" w:eastAsiaTheme="minorHAnsi" w:hAnsi="Arial" w:cs="Arial"/>
        </w:rPr>
      </w:pPr>
      <w:r w:rsidRPr="0048204D">
        <w:rPr>
          <w:rStyle w:val="eop"/>
          <w:rFonts w:ascii="Arial" w:eastAsiaTheme="minorHAnsi" w:hAnsi="Arial" w:cs="Arial"/>
        </w:rPr>
        <w:t xml:space="preserve">Suzanne Connelly, </w:t>
      </w:r>
      <w:r w:rsidR="00AA1618" w:rsidRPr="00AA1618">
        <w:rPr>
          <w:rStyle w:val="eop"/>
          <w:rFonts w:ascii="Arial" w:eastAsiaTheme="minorHAnsi" w:hAnsi="Arial" w:cs="Arial"/>
        </w:rPr>
        <w:t>National Implementation Advisor</w:t>
      </w:r>
      <w:r w:rsidR="00AA1618">
        <w:rPr>
          <w:rStyle w:val="eop"/>
          <w:rFonts w:ascii="Arial" w:eastAsiaTheme="minorHAnsi" w:hAnsi="Arial" w:cs="Arial"/>
        </w:rPr>
        <w:t xml:space="preserve">, </w:t>
      </w:r>
      <w:r w:rsidRPr="0048204D">
        <w:rPr>
          <w:rStyle w:val="eop"/>
          <w:rFonts w:ascii="Arial" w:eastAsiaTheme="minorHAnsi" w:hAnsi="Arial" w:cs="Arial"/>
        </w:rPr>
        <w:t>Public Health Scotland</w:t>
      </w:r>
    </w:p>
    <w:p w14:paraId="5D436E23" w14:textId="38FC8C8E" w:rsidR="00956786" w:rsidRPr="007275A5" w:rsidRDefault="00A621AD" w:rsidP="00956786">
      <w:pPr>
        <w:pStyle w:val="paragraph"/>
        <w:spacing w:after="0"/>
        <w:textAlignment w:val="baseline"/>
        <w:rPr>
          <w:rStyle w:val="eop"/>
          <w:rFonts w:ascii="Arial" w:eastAsiaTheme="minorHAnsi" w:hAnsi="Arial" w:cs="Arial"/>
          <w:b/>
          <w:bCs/>
        </w:rPr>
      </w:pPr>
      <w:r w:rsidRPr="007275A5">
        <w:rPr>
          <w:rStyle w:val="eop"/>
          <w:rFonts w:ascii="Arial" w:hAnsi="Arial" w:cs="Arial"/>
          <w:b/>
          <w:bCs/>
        </w:rPr>
        <w:t>22</w:t>
      </w:r>
      <w:r w:rsidRPr="007275A5">
        <w:rPr>
          <w:rStyle w:val="eop"/>
          <w:rFonts w:ascii="Arial" w:hAnsi="Arial" w:cs="Arial"/>
          <w:b/>
          <w:bCs/>
          <w:vertAlign w:val="superscript"/>
        </w:rPr>
        <w:t>nd</w:t>
      </w:r>
      <w:r w:rsidRPr="007275A5">
        <w:rPr>
          <w:rStyle w:val="eop"/>
          <w:rFonts w:ascii="Arial" w:hAnsi="Arial" w:cs="Arial"/>
          <w:b/>
          <w:bCs/>
        </w:rPr>
        <w:t xml:space="preserve"> February 2022</w:t>
      </w:r>
    </w:p>
    <w:p w14:paraId="4D136AA5" w14:textId="4BA903A5" w:rsidR="008B5E68" w:rsidRDefault="008B5E68" w:rsidP="00E26C6E">
      <w:pPr>
        <w:pStyle w:val="paragraph"/>
        <w:numPr>
          <w:ilvl w:val="0"/>
          <w:numId w:val="11"/>
        </w:numPr>
        <w:spacing w:after="0"/>
        <w:textAlignment w:val="baseline"/>
        <w:rPr>
          <w:rStyle w:val="eop"/>
          <w:rFonts w:ascii="Arial" w:eastAsiaTheme="minorHAnsi" w:hAnsi="Arial" w:cs="Arial"/>
        </w:rPr>
      </w:pPr>
      <w:r w:rsidRPr="0048204D">
        <w:rPr>
          <w:rStyle w:val="eop"/>
          <w:rFonts w:ascii="Arial" w:eastAsiaTheme="minorHAnsi" w:hAnsi="Arial" w:cs="Arial"/>
        </w:rPr>
        <w:t xml:space="preserve">Nick Jedrzejewski, Communications and Public Affairs Manager, </w:t>
      </w:r>
      <w:proofErr w:type="spellStart"/>
      <w:r w:rsidRPr="0048204D">
        <w:rPr>
          <w:rStyle w:val="eop"/>
          <w:rFonts w:ascii="Arial" w:eastAsiaTheme="minorHAnsi" w:hAnsi="Arial" w:cs="Arial"/>
        </w:rPr>
        <w:t>SeeMe</w:t>
      </w:r>
      <w:proofErr w:type="spellEnd"/>
    </w:p>
    <w:p w14:paraId="39D8AD62" w14:textId="6B5A4C93" w:rsidR="008B5E68" w:rsidRDefault="008B5E68" w:rsidP="00E26C6E">
      <w:pPr>
        <w:pStyle w:val="paragraph"/>
        <w:numPr>
          <w:ilvl w:val="0"/>
          <w:numId w:val="11"/>
        </w:numPr>
        <w:spacing w:after="0"/>
        <w:textAlignment w:val="baseline"/>
        <w:rPr>
          <w:rStyle w:val="eop"/>
          <w:rFonts w:ascii="Arial" w:eastAsiaTheme="minorHAnsi" w:hAnsi="Arial" w:cs="Arial"/>
        </w:rPr>
      </w:pPr>
      <w:r>
        <w:rPr>
          <w:rStyle w:val="eop"/>
          <w:rFonts w:ascii="Arial" w:eastAsiaTheme="minorHAnsi" w:hAnsi="Arial" w:cs="Arial"/>
        </w:rPr>
        <w:t>Dawn Getliffe, See Me Volunteer</w:t>
      </w:r>
    </w:p>
    <w:p w14:paraId="31959E4F" w14:textId="650C578F" w:rsidR="008B5E68" w:rsidRPr="0048204D" w:rsidRDefault="008B5E68" w:rsidP="00E26C6E">
      <w:pPr>
        <w:pStyle w:val="paragraph"/>
        <w:numPr>
          <w:ilvl w:val="0"/>
          <w:numId w:val="11"/>
        </w:numPr>
        <w:spacing w:after="0"/>
        <w:textAlignment w:val="baseline"/>
        <w:rPr>
          <w:rStyle w:val="eop"/>
          <w:rFonts w:ascii="Arial" w:eastAsiaTheme="minorHAnsi" w:hAnsi="Arial" w:cs="Arial"/>
        </w:rPr>
      </w:pPr>
      <w:r>
        <w:rPr>
          <w:rStyle w:val="eop"/>
          <w:rFonts w:ascii="Arial" w:eastAsiaTheme="minorHAnsi" w:hAnsi="Arial" w:cs="Arial"/>
        </w:rPr>
        <w:t xml:space="preserve">Ly Kerr, </w:t>
      </w:r>
      <w:r w:rsidR="00006DD8">
        <w:rPr>
          <w:rStyle w:val="eop"/>
          <w:rFonts w:ascii="Arial" w:eastAsiaTheme="minorHAnsi" w:hAnsi="Arial" w:cs="Arial"/>
        </w:rPr>
        <w:t>F</w:t>
      </w:r>
      <w:r>
        <w:rPr>
          <w:rStyle w:val="eop"/>
          <w:rFonts w:ascii="Arial" w:eastAsiaTheme="minorHAnsi" w:hAnsi="Arial" w:cs="Arial"/>
        </w:rPr>
        <w:t xml:space="preserve">reelance </w:t>
      </w:r>
      <w:proofErr w:type="gramStart"/>
      <w:r w:rsidR="00006DD8">
        <w:rPr>
          <w:rStyle w:val="eop"/>
          <w:rFonts w:ascii="Arial" w:eastAsiaTheme="minorHAnsi" w:hAnsi="Arial" w:cs="Arial"/>
        </w:rPr>
        <w:t>W</w:t>
      </w:r>
      <w:r>
        <w:rPr>
          <w:rStyle w:val="eop"/>
          <w:rFonts w:ascii="Arial" w:eastAsiaTheme="minorHAnsi" w:hAnsi="Arial" w:cs="Arial"/>
        </w:rPr>
        <w:t>riter</w:t>
      </w:r>
      <w:proofErr w:type="gramEnd"/>
      <w:r>
        <w:rPr>
          <w:rStyle w:val="eop"/>
          <w:rFonts w:ascii="Arial" w:eastAsiaTheme="minorHAnsi" w:hAnsi="Arial" w:cs="Arial"/>
        </w:rPr>
        <w:t xml:space="preserve"> and </w:t>
      </w:r>
      <w:r w:rsidR="00006DD8">
        <w:rPr>
          <w:rStyle w:val="eop"/>
          <w:rFonts w:ascii="Arial" w:eastAsiaTheme="minorHAnsi" w:hAnsi="Arial" w:cs="Arial"/>
        </w:rPr>
        <w:t>A</w:t>
      </w:r>
      <w:r>
        <w:rPr>
          <w:rStyle w:val="eop"/>
          <w:rFonts w:ascii="Arial" w:eastAsiaTheme="minorHAnsi" w:hAnsi="Arial" w:cs="Arial"/>
        </w:rPr>
        <w:t>ctivist</w:t>
      </w:r>
    </w:p>
    <w:p w14:paraId="32BF097D" w14:textId="1EC24756" w:rsidR="006765A4" w:rsidRDefault="002B0791" w:rsidP="00A925D8">
      <w:pPr>
        <w:pStyle w:val="paragraph"/>
        <w:spacing w:after="0"/>
        <w:textAlignment w:val="baseline"/>
        <w:rPr>
          <w:rStyle w:val="eop"/>
          <w:rFonts w:ascii="Arial" w:eastAsiaTheme="minorHAnsi" w:hAnsi="Arial" w:cs="Arial"/>
        </w:rPr>
      </w:pPr>
      <w:r>
        <w:rPr>
          <w:rStyle w:val="eop"/>
          <w:rFonts w:ascii="Arial" w:eastAsiaTheme="minorHAnsi" w:hAnsi="Arial" w:cs="Arial"/>
        </w:rPr>
        <w:t xml:space="preserve">From the speakers and </w:t>
      </w:r>
      <w:r w:rsidR="00675418">
        <w:rPr>
          <w:rStyle w:val="eop"/>
          <w:rFonts w:ascii="Arial" w:eastAsiaTheme="minorHAnsi" w:hAnsi="Arial" w:cs="Arial"/>
        </w:rPr>
        <w:t>participants,</w:t>
      </w:r>
      <w:r>
        <w:rPr>
          <w:rStyle w:val="eop"/>
          <w:rFonts w:ascii="Arial" w:eastAsiaTheme="minorHAnsi" w:hAnsi="Arial" w:cs="Arial"/>
        </w:rPr>
        <w:t xml:space="preserve"> </w:t>
      </w:r>
      <w:r w:rsidR="00675418">
        <w:rPr>
          <w:rStyle w:val="eop"/>
          <w:rFonts w:ascii="Arial" w:eastAsiaTheme="minorHAnsi" w:hAnsi="Arial" w:cs="Arial"/>
        </w:rPr>
        <w:t xml:space="preserve">four key </w:t>
      </w:r>
      <w:r>
        <w:rPr>
          <w:rStyle w:val="eop"/>
          <w:rFonts w:ascii="Arial" w:eastAsiaTheme="minorHAnsi" w:hAnsi="Arial" w:cs="Arial"/>
        </w:rPr>
        <w:t>themes emerged</w:t>
      </w:r>
      <w:r w:rsidR="006765A4">
        <w:rPr>
          <w:rStyle w:val="eop"/>
          <w:rFonts w:ascii="Arial" w:eastAsiaTheme="minorHAnsi" w:hAnsi="Arial" w:cs="Arial"/>
        </w:rPr>
        <w:t>:</w:t>
      </w:r>
    </w:p>
    <w:p w14:paraId="7128D633" w14:textId="5520073B" w:rsidR="006765A4" w:rsidRDefault="00675418" w:rsidP="00E26C6E">
      <w:pPr>
        <w:pStyle w:val="paragraph"/>
        <w:numPr>
          <w:ilvl w:val="0"/>
          <w:numId w:val="5"/>
        </w:numPr>
        <w:spacing w:after="0"/>
        <w:textAlignment w:val="baseline"/>
        <w:rPr>
          <w:rStyle w:val="eop"/>
          <w:rFonts w:ascii="Arial" w:eastAsiaTheme="minorHAnsi" w:hAnsi="Arial" w:cs="Arial"/>
        </w:rPr>
      </w:pPr>
      <w:r>
        <w:rPr>
          <w:rStyle w:val="eop"/>
          <w:rFonts w:ascii="Arial" w:eastAsiaTheme="minorHAnsi" w:hAnsi="Arial" w:cs="Arial"/>
        </w:rPr>
        <w:t>Stigma and the media</w:t>
      </w:r>
    </w:p>
    <w:p w14:paraId="34953902" w14:textId="48C23993" w:rsidR="006765A4" w:rsidRDefault="00A925D8" w:rsidP="00E26C6E">
      <w:pPr>
        <w:pStyle w:val="paragraph"/>
        <w:numPr>
          <w:ilvl w:val="0"/>
          <w:numId w:val="5"/>
        </w:numPr>
        <w:spacing w:after="0"/>
        <w:textAlignment w:val="baseline"/>
        <w:rPr>
          <w:rStyle w:val="eop"/>
          <w:rFonts w:ascii="Arial" w:eastAsiaTheme="minorHAnsi" w:hAnsi="Arial" w:cs="Arial"/>
        </w:rPr>
      </w:pPr>
      <w:r w:rsidRPr="00A925D8">
        <w:rPr>
          <w:rStyle w:val="eop"/>
          <w:rFonts w:ascii="Arial" w:eastAsiaTheme="minorHAnsi" w:hAnsi="Arial" w:cs="Arial"/>
        </w:rPr>
        <w:t xml:space="preserve">Lived </w:t>
      </w:r>
      <w:r w:rsidR="00274720">
        <w:rPr>
          <w:rStyle w:val="eop"/>
          <w:rFonts w:ascii="Arial" w:eastAsiaTheme="minorHAnsi" w:hAnsi="Arial" w:cs="Arial"/>
        </w:rPr>
        <w:t>e</w:t>
      </w:r>
      <w:r w:rsidRPr="00A925D8">
        <w:rPr>
          <w:rStyle w:val="eop"/>
          <w:rFonts w:ascii="Arial" w:eastAsiaTheme="minorHAnsi" w:hAnsi="Arial" w:cs="Arial"/>
        </w:rPr>
        <w:t xml:space="preserve">xperience and </w:t>
      </w:r>
      <w:r w:rsidR="00274720">
        <w:rPr>
          <w:rStyle w:val="eop"/>
          <w:rFonts w:ascii="Arial" w:eastAsiaTheme="minorHAnsi" w:hAnsi="Arial" w:cs="Arial"/>
        </w:rPr>
        <w:t>c</w:t>
      </w:r>
      <w:r w:rsidRPr="00A925D8">
        <w:rPr>
          <w:rStyle w:val="eop"/>
          <w:rFonts w:ascii="Arial" w:eastAsiaTheme="minorHAnsi" w:hAnsi="Arial" w:cs="Arial"/>
        </w:rPr>
        <w:t>o-production in tackling stigma</w:t>
      </w:r>
    </w:p>
    <w:p w14:paraId="6798DD9E" w14:textId="5E279FC1" w:rsidR="006765A4" w:rsidRDefault="00A925D8" w:rsidP="00E26C6E">
      <w:pPr>
        <w:pStyle w:val="paragraph"/>
        <w:numPr>
          <w:ilvl w:val="0"/>
          <w:numId w:val="5"/>
        </w:numPr>
        <w:spacing w:after="0"/>
        <w:textAlignment w:val="baseline"/>
        <w:rPr>
          <w:rStyle w:val="eop"/>
          <w:rFonts w:ascii="Arial" w:eastAsiaTheme="minorHAnsi" w:hAnsi="Arial" w:cs="Arial"/>
        </w:rPr>
      </w:pPr>
      <w:r w:rsidRPr="00A925D8">
        <w:rPr>
          <w:rStyle w:val="eop"/>
          <w:rFonts w:ascii="Arial" w:eastAsiaTheme="minorHAnsi" w:hAnsi="Arial" w:cs="Arial"/>
        </w:rPr>
        <w:t>Stigma on an interpersonal level</w:t>
      </w:r>
    </w:p>
    <w:p w14:paraId="21B51DE3" w14:textId="38E71D18" w:rsidR="006765A4" w:rsidRDefault="00675418" w:rsidP="00E26C6E">
      <w:pPr>
        <w:pStyle w:val="paragraph"/>
        <w:numPr>
          <w:ilvl w:val="0"/>
          <w:numId w:val="5"/>
        </w:numPr>
        <w:spacing w:after="0"/>
        <w:textAlignment w:val="baseline"/>
        <w:rPr>
          <w:rStyle w:val="eop"/>
          <w:rFonts w:ascii="Arial" w:eastAsiaTheme="minorHAnsi" w:hAnsi="Arial" w:cs="Arial"/>
        </w:rPr>
      </w:pPr>
      <w:r>
        <w:rPr>
          <w:rStyle w:val="eop"/>
          <w:rFonts w:ascii="Arial" w:eastAsiaTheme="minorHAnsi" w:hAnsi="Arial" w:cs="Arial"/>
        </w:rPr>
        <w:t>T</w:t>
      </w:r>
      <w:r w:rsidR="00A925D8" w:rsidRPr="00A925D8">
        <w:rPr>
          <w:rStyle w:val="eop"/>
          <w:rFonts w:ascii="Arial" w:eastAsiaTheme="minorHAnsi" w:hAnsi="Arial" w:cs="Arial"/>
        </w:rPr>
        <w:t>he culture of stigma</w:t>
      </w:r>
      <w:r w:rsidR="006765A4">
        <w:rPr>
          <w:rStyle w:val="eop"/>
          <w:rFonts w:ascii="Arial" w:eastAsiaTheme="minorHAnsi" w:hAnsi="Arial" w:cs="Arial"/>
        </w:rPr>
        <w:t>.</w:t>
      </w:r>
      <w:r w:rsidR="00B062AB">
        <w:rPr>
          <w:rStyle w:val="eop"/>
          <w:rFonts w:ascii="Arial" w:eastAsiaTheme="minorHAnsi" w:hAnsi="Arial" w:cs="Arial"/>
        </w:rPr>
        <w:t xml:space="preserve"> </w:t>
      </w:r>
    </w:p>
    <w:p w14:paraId="7594BE6F" w14:textId="3A43A7B5" w:rsidR="00BE3469" w:rsidRDefault="00B062AB" w:rsidP="00A925D8">
      <w:pPr>
        <w:pStyle w:val="paragraph"/>
        <w:spacing w:after="0"/>
        <w:textAlignment w:val="baseline"/>
        <w:rPr>
          <w:rStyle w:val="eop"/>
          <w:rFonts w:ascii="Arial" w:eastAsiaTheme="minorHAnsi" w:hAnsi="Arial" w:cs="Arial"/>
        </w:rPr>
      </w:pPr>
      <w:r w:rsidRPr="00441B4D">
        <w:rPr>
          <w:rStyle w:val="eop"/>
          <w:rFonts w:ascii="Arial" w:eastAsiaTheme="minorHAnsi" w:hAnsi="Arial" w:cs="Arial"/>
        </w:rPr>
        <w:lastRenderedPageBreak/>
        <w:t xml:space="preserve">This report </w:t>
      </w:r>
      <w:r w:rsidR="001F7EF0" w:rsidRPr="00441B4D">
        <w:rPr>
          <w:rStyle w:val="eop"/>
          <w:rFonts w:ascii="Arial" w:eastAsiaTheme="minorHAnsi" w:hAnsi="Arial" w:cs="Arial"/>
        </w:rPr>
        <w:t>explore</w:t>
      </w:r>
      <w:r w:rsidR="00E15A01" w:rsidRPr="00441B4D">
        <w:rPr>
          <w:rStyle w:val="eop"/>
          <w:rFonts w:ascii="Arial" w:eastAsiaTheme="minorHAnsi" w:hAnsi="Arial" w:cs="Arial"/>
        </w:rPr>
        <w:t>s</w:t>
      </w:r>
      <w:r w:rsidR="001F7EF0" w:rsidRPr="00441B4D">
        <w:rPr>
          <w:rStyle w:val="eop"/>
          <w:rFonts w:ascii="Arial" w:eastAsiaTheme="minorHAnsi" w:hAnsi="Arial" w:cs="Arial"/>
        </w:rPr>
        <w:t xml:space="preserve"> these themes</w:t>
      </w:r>
      <w:r w:rsidR="005B6424" w:rsidRPr="00441B4D">
        <w:rPr>
          <w:rStyle w:val="eop"/>
          <w:rFonts w:ascii="Arial" w:eastAsiaTheme="minorHAnsi" w:hAnsi="Arial" w:cs="Arial"/>
        </w:rPr>
        <w:t xml:space="preserve"> and </w:t>
      </w:r>
      <w:r w:rsidR="00675418" w:rsidRPr="00441B4D">
        <w:rPr>
          <w:rStyle w:val="eop"/>
          <w:rFonts w:ascii="Arial" w:eastAsiaTheme="minorHAnsi" w:hAnsi="Arial" w:cs="Arial"/>
        </w:rPr>
        <w:t>five</w:t>
      </w:r>
      <w:r w:rsidR="00FC250E" w:rsidRPr="00441B4D">
        <w:rPr>
          <w:rStyle w:val="eop"/>
          <w:rFonts w:ascii="Arial" w:eastAsiaTheme="minorHAnsi" w:hAnsi="Arial" w:cs="Arial"/>
        </w:rPr>
        <w:t xml:space="preserve"> </w:t>
      </w:r>
      <w:r w:rsidR="00441B4D" w:rsidRPr="00441B4D">
        <w:rPr>
          <w:rStyle w:val="eop"/>
          <w:rFonts w:ascii="Arial" w:eastAsiaTheme="minorHAnsi" w:hAnsi="Arial" w:cs="Arial"/>
        </w:rPr>
        <w:t>areas for action, with supporting</w:t>
      </w:r>
      <w:r w:rsidR="00675418" w:rsidRPr="00441B4D">
        <w:rPr>
          <w:rStyle w:val="eop"/>
          <w:rFonts w:ascii="Arial" w:eastAsiaTheme="minorHAnsi" w:hAnsi="Arial" w:cs="Arial"/>
        </w:rPr>
        <w:t xml:space="preserve"> </w:t>
      </w:r>
      <w:r w:rsidR="00CD5DD7" w:rsidRPr="00441B4D">
        <w:rPr>
          <w:rStyle w:val="eop"/>
          <w:rFonts w:ascii="Arial" w:eastAsiaTheme="minorHAnsi" w:hAnsi="Arial" w:cs="Arial"/>
        </w:rPr>
        <w:t>recommendations</w:t>
      </w:r>
      <w:r w:rsidR="00FC250E" w:rsidRPr="00441B4D">
        <w:rPr>
          <w:rStyle w:val="eop"/>
          <w:rFonts w:ascii="Arial" w:eastAsiaTheme="minorHAnsi" w:hAnsi="Arial" w:cs="Arial"/>
        </w:rPr>
        <w:t>,</w:t>
      </w:r>
      <w:r w:rsidR="005B6424" w:rsidRPr="00441B4D">
        <w:rPr>
          <w:rStyle w:val="eop"/>
          <w:rFonts w:ascii="Arial" w:eastAsiaTheme="minorHAnsi" w:hAnsi="Arial" w:cs="Arial"/>
        </w:rPr>
        <w:t xml:space="preserve"> for the future directions of travel</w:t>
      </w:r>
      <w:r w:rsidR="00441B4D">
        <w:rPr>
          <w:rStyle w:val="eop"/>
          <w:rFonts w:ascii="Arial" w:eastAsiaTheme="minorHAnsi" w:hAnsi="Arial" w:cs="Arial"/>
        </w:rPr>
        <w:t>;</w:t>
      </w:r>
      <w:r w:rsidR="00675418" w:rsidRPr="00441B4D">
        <w:rPr>
          <w:rStyle w:val="eop"/>
          <w:rFonts w:ascii="Arial" w:eastAsiaTheme="minorHAnsi" w:hAnsi="Arial" w:cs="Arial"/>
        </w:rPr>
        <w:t xml:space="preserve"> informed by the presentations, experiences and discussions people shared</w:t>
      </w:r>
      <w:r w:rsidR="005B6424" w:rsidRPr="00441B4D">
        <w:rPr>
          <w:rStyle w:val="eop"/>
          <w:rFonts w:ascii="Arial" w:eastAsiaTheme="minorHAnsi" w:hAnsi="Arial" w:cs="Arial"/>
        </w:rPr>
        <w:t xml:space="preserve"> as part of ‘Reducing Stigma, Emphasising Humanity’</w:t>
      </w:r>
      <w:r w:rsidR="00D63008" w:rsidRPr="00441B4D">
        <w:rPr>
          <w:rStyle w:val="eop"/>
          <w:rFonts w:ascii="Arial" w:eastAsiaTheme="minorHAnsi" w:hAnsi="Arial" w:cs="Arial"/>
        </w:rPr>
        <w:t>.</w:t>
      </w:r>
    </w:p>
    <w:p w14:paraId="79F62B13" w14:textId="77777777" w:rsidR="0073031B" w:rsidRDefault="0073031B">
      <w:pPr>
        <w:rPr>
          <w:sz w:val="28"/>
          <w:szCs w:val="28"/>
        </w:rPr>
      </w:pPr>
      <w:r>
        <w:rPr>
          <w:sz w:val="28"/>
          <w:szCs w:val="28"/>
        </w:rPr>
        <w:br w:type="page"/>
      </w:r>
    </w:p>
    <w:sdt>
      <w:sdtPr>
        <w:rPr>
          <w:rFonts w:ascii="Arial" w:eastAsiaTheme="minorHAnsi" w:hAnsi="Arial" w:cs="Arial"/>
          <w:color w:val="auto"/>
          <w:sz w:val="24"/>
          <w:szCs w:val="24"/>
          <w:lang w:val="en-GB"/>
        </w:rPr>
        <w:id w:val="630524707"/>
        <w:docPartObj>
          <w:docPartGallery w:val="Table of Contents"/>
          <w:docPartUnique/>
        </w:docPartObj>
      </w:sdtPr>
      <w:sdtEndPr>
        <w:rPr>
          <w:rFonts w:cstheme="minorBidi"/>
          <w:b/>
          <w:bCs/>
          <w:noProof/>
          <w:szCs w:val="22"/>
        </w:rPr>
      </w:sdtEndPr>
      <w:sdtContent>
        <w:p w14:paraId="18D622FE" w14:textId="2215C239" w:rsidR="0073031B" w:rsidRDefault="0073031B">
          <w:pPr>
            <w:pStyle w:val="TOCHeading"/>
            <w:rPr>
              <w:rFonts w:ascii="Arial" w:hAnsi="Arial" w:cs="Arial"/>
              <w:b/>
              <w:bCs/>
              <w:color w:val="000000" w:themeColor="text1"/>
              <w:szCs w:val="28"/>
            </w:rPr>
          </w:pPr>
          <w:r w:rsidRPr="00172720">
            <w:rPr>
              <w:rFonts w:ascii="Arial" w:hAnsi="Arial" w:cs="Arial"/>
              <w:b/>
              <w:bCs/>
              <w:color w:val="000000" w:themeColor="text1"/>
              <w:szCs w:val="28"/>
            </w:rPr>
            <w:t>Contents</w:t>
          </w:r>
        </w:p>
        <w:p w14:paraId="37C8D328" w14:textId="77777777" w:rsidR="00172720" w:rsidRPr="00172720" w:rsidRDefault="00172720" w:rsidP="00172720">
          <w:pPr>
            <w:rPr>
              <w:lang w:val="en-US"/>
            </w:rPr>
          </w:pPr>
        </w:p>
        <w:p w14:paraId="1B90266A" w14:textId="61E6D962" w:rsidR="00223292" w:rsidRDefault="0073031B">
          <w:pPr>
            <w:pStyle w:val="TOC1"/>
            <w:tabs>
              <w:tab w:val="right" w:leader="dot" w:pos="9016"/>
            </w:tabs>
            <w:rPr>
              <w:rFonts w:asciiTheme="minorHAnsi" w:eastAsiaTheme="minorEastAsia" w:hAnsiTheme="minorHAnsi"/>
              <w:noProof/>
              <w:sz w:val="22"/>
              <w:lang w:eastAsia="en-GB"/>
            </w:rPr>
          </w:pPr>
          <w:r w:rsidRPr="00172720">
            <w:rPr>
              <w:rFonts w:cs="Arial"/>
              <w:szCs w:val="24"/>
            </w:rPr>
            <w:fldChar w:fldCharType="begin"/>
          </w:r>
          <w:r w:rsidRPr="00172720">
            <w:rPr>
              <w:rFonts w:cs="Arial"/>
              <w:szCs w:val="24"/>
            </w:rPr>
            <w:instrText xml:space="preserve"> TOC \o "1-3" \h \z \u </w:instrText>
          </w:r>
          <w:r w:rsidRPr="00172720">
            <w:rPr>
              <w:rFonts w:cs="Arial"/>
              <w:szCs w:val="24"/>
            </w:rPr>
            <w:fldChar w:fldCharType="separate"/>
          </w:r>
          <w:hyperlink w:anchor="_Toc112312631" w:history="1">
            <w:r w:rsidR="00223292" w:rsidRPr="00E32BE0">
              <w:rPr>
                <w:rStyle w:val="Hyperlink"/>
                <w:rFonts w:cs="Arial"/>
                <w:noProof/>
              </w:rPr>
              <w:t>Recommendations</w:t>
            </w:r>
            <w:r w:rsidR="00223292">
              <w:rPr>
                <w:noProof/>
                <w:webHidden/>
              </w:rPr>
              <w:tab/>
            </w:r>
            <w:r w:rsidR="00223292">
              <w:rPr>
                <w:noProof/>
                <w:webHidden/>
              </w:rPr>
              <w:fldChar w:fldCharType="begin"/>
            </w:r>
            <w:r w:rsidR="00223292">
              <w:rPr>
                <w:noProof/>
                <w:webHidden/>
              </w:rPr>
              <w:instrText xml:space="preserve"> PAGEREF _Toc112312631 \h </w:instrText>
            </w:r>
            <w:r w:rsidR="00223292">
              <w:rPr>
                <w:noProof/>
                <w:webHidden/>
              </w:rPr>
            </w:r>
            <w:r w:rsidR="00223292">
              <w:rPr>
                <w:noProof/>
                <w:webHidden/>
              </w:rPr>
              <w:fldChar w:fldCharType="separate"/>
            </w:r>
            <w:r w:rsidR="004970E1">
              <w:rPr>
                <w:noProof/>
                <w:webHidden/>
              </w:rPr>
              <w:t>5</w:t>
            </w:r>
            <w:r w:rsidR="00223292">
              <w:rPr>
                <w:noProof/>
                <w:webHidden/>
              </w:rPr>
              <w:fldChar w:fldCharType="end"/>
            </w:r>
          </w:hyperlink>
        </w:p>
        <w:p w14:paraId="041E7C30" w14:textId="47463800" w:rsidR="00223292" w:rsidRDefault="004970E1">
          <w:pPr>
            <w:pStyle w:val="TOC1"/>
            <w:tabs>
              <w:tab w:val="right" w:leader="dot" w:pos="9016"/>
            </w:tabs>
            <w:rPr>
              <w:rFonts w:asciiTheme="minorHAnsi" w:eastAsiaTheme="minorEastAsia" w:hAnsiTheme="minorHAnsi"/>
              <w:noProof/>
              <w:sz w:val="22"/>
              <w:lang w:eastAsia="en-GB"/>
            </w:rPr>
          </w:pPr>
          <w:hyperlink w:anchor="_Toc112312632" w:history="1">
            <w:r w:rsidR="00223292" w:rsidRPr="00E32BE0">
              <w:rPr>
                <w:rStyle w:val="Hyperlink"/>
                <w:rFonts w:eastAsia="Arial"/>
                <w:noProof/>
              </w:rPr>
              <w:t>Stigma and the media</w:t>
            </w:r>
            <w:r w:rsidR="00223292">
              <w:rPr>
                <w:noProof/>
                <w:webHidden/>
              </w:rPr>
              <w:tab/>
            </w:r>
            <w:r w:rsidR="00223292">
              <w:rPr>
                <w:noProof/>
                <w:webHidden/>
              </w:rPr>
              <w:fldChar w:fldCharType="begin"/>
            </w:r>
            <w:r w:rsidR="00223292">
              <w:rPr>
                <w:noProof/>
                <w:webHidden/>
              </w:rPr>
              <w:instrText xml:space="preserve"> PAGEREF _Toc112312632 \h </w:instrText>
            </w:r>
            <w:r w:rsidR="00223292">
              <w:rPr>
                <w:noProof/>
                <w:webHidden/>
              </w:rPr>
            </w:r>
            <w:r w:rsidR="00223292">
              <w:rPr>
                <w:noProof/>
                <w:webHidden/>
              </w:rPr>
              <w:fldChar w:fldCharType="separate"/>
            </w:r>
            <w:r>
              <w:rPr>
                <w:noProof/>
                <w:webHidden/>
              </w:rPr>
              <w:t>7</w:t>
            </w:r>
            <w:r w:rsidR="00223292">
              <w:rPr>
                <w:noProof/>
                <w:webHidden/>
              </w:rPr>
              <w:fldChar w:fldCharType="end"/>
            </w:r>
          </w:hyperlink>
        </w:p>
        <w:p w14:paraId="208F0273" w14:textId="4DFFE89D" w:rsidR="00223292" w:rsidRDefault="004970E1">
          <w:pPr>
            <w:pStyle w:val="TOC2"/>
            <w:tabs>
              <w:tab w:val="right" w:leader="dot" w:pos="9016"/>
            </w:tabs>
            <w:rPr>
              <w:rFonts w:asciiTheme="minorHAnsi" w:eastAsiaTheme="minorEastAsia" w:hAnsiTheme="minorHAnsi"/>
              <w:noProof/>
              <w:sz w:val="22"/>
              <w:lang w:eastAsia="en-GB"/>
            </w:rPr>
          </w:pPr>
          <w:hyperlink w:anchor="_Toc112312633" w:history="1">
            <w:r w:rsidR="00223292" w:rsidRPr="00E32BE0">
              <w:rPr>
                <w:rStyle w:val="Hyperlink"/>
                <w:rFonts w:eastAsia="Arial"/>
                <w:noProof/>
              </w:rPr>
              <w:t>Top tips from delegates on using media to tackle stigma:</w:t>
            </w:r>
            <w:r w:rsidR="00223292">
              <w:rPr>
                <w:noProof/>
                <w:webHidden/>
              </w:rPr>
              <w:tab/>
            </w:r>
            <w:r w:rsidR="00223292">
              <w:rPr>
                <w:noProof/>
                <w:webHidden/>
              </w:rPr>
              <w:fldChar w:fldCharType="begin"/>
            </w:r>
            <w:r w:rsidR="00223292">
              <w:rPr>
                <w:noProof/>
                <w:webHidden/>
              </w:rPr>
              <w:instrText xml:space="preserve"> PAGEREF _Toc112312633 \h </w:instrText>
            </w:r>
            <w:r w:rsidR="00223292">
              <w:rPr>
                <w:noProof/>
                <w:webHidden/>
              </w:rPr>
            </w:r>
            <w:r w:rsidR="00223292">
              <w:rPr>
                <w:noProof/>
                <w:webHidden/>
              </w:rPr>
              <w:fldChar w:fldCharType="separate"/>
            </w:r>
            <w:r>
              <w:rPr>
                <w:noProof/>
                <w:webHidden/>
              </w:rPr>
              <w:t>9</w:t>
            </w:r>
            <w:r w:rsidR="00223292">
              <w:rPr>
                <w:noProof/>
                <w:webHidden/>
              </w:rPr>
              <w:fldChar w:fldCharType="end"/>
            </w:r>
          </w:hyperlink>
        </w:p>
        <w:p w14:paraId="295DB46B" w14:textId="23F08BB9" w:rsidR="00223292" w:rsidRDefault="004970E1">
          <w:pPr>
            <w:pStyle w:val="TOC1"/>
            <w:tabs>
              <w:tab w:val="right" w:leader="dot" w:pos="9016"/>
            </w:tabs>
            <w:rPr>
              <w:rFonts w:asciiTheme="minorHAnsi" w:eastAsiaTheme="minorEastAsia" w:hAnsiTheme="minorHAnsi"/>
              <w:noProof/>
              <w:sz w:val="22"/>
              <w:lang w:eastAsia="en-GB"/>
            </w:rPr>
          </w:pPr>
          <w:hyperlink w:anchor="_Toc112312634" w:history="1">
            <w:r w:rsidR="00223292" w:rsidRPr="00E32BE0">
              <w:rPr>
                <w:rStyle w:val="Hyperlink"/>
                <w:noProof/>
              </w:rPr>
              <w:t>Lived experience and co-production in tackling stigma</w:t>
            </w:r>
            <w:r w:rsidR="00223292">
              <w:rPr>
                <w:noProof/>
                <w:webHidden/>
              </w:rPr>
              <w:tab/>
            </w:r>
            <w:r w:rsidR="00223292">
              <w:rPr>
                <w:noProof/>
                <w:webHidden/>
              </w:rPr>
              <w:fldChar w:fldCharType="begin"/>
            </w:r>
            <w:r w:rsidR="00223292">
              <w:rPr>
                <w:noProof/>
                <w:webHidden/>
              </w:rPr>
              <w:instrText xml:space="preserve"> PAGEREF _Toc112312634 \h </w:instrText>
            </w:r>
            <w:r w:rsidR="00223292">
              <w:rPr>
                <w:noProof/>
                <w:webHidden/>
              </w:rPr>
            </w:r>
            <w:r w:rsidR="00223292">
              <w:rPr>
                <w:noProof/>
                <w:webHidden/>
              </w:rPr>
              <w:fldChar w:fldCharType="separate"/>
            </w:r>
            <w:r>
              <w:rPr>
                <w:noProof/>
                <w:webHidden/>
              </w:rPr>
              <w:t>10</w:t>
            </w:r>
            <w:r w:rsidR="00223292">
              <w:rPr>
                <w:noProof/>
                <w:webHidden/>
              </w:rPr>
              <w:fldChar w:fldCharType="end"/>
            </w:r>
          </w:hyperlink>
        </w:p>
        <w:p w14:paraId="0ADF4105" w14:textId="024BD214" w:rsidR="00223292" w:rsidRDefault="004970E1">
          <w:pPr>
            <w:pStyle w:val="TOC2"/>
            <w:tabs>
              <w:tab w:val="right" w:leader="dot" w:pos="9016"/>
            </w:tabs>
            <w:rPr>
              <w:rFonts w:asciiTheme="minorHAnsi" w:eastAsiaTheme="minorEastAsia" w:hAnsiTheme="minorHAnsi"/>
              <w:noProof/>
              <w:sz w:val="22"/>
              <w:lang w:eastAsia="en-GB"/>
            </w:rPr>
          </w:pPr>
          <w:hyperlink w:anchor="_Toc112312635" w:history="1">
            <w:r w:rsidR="00223292" w:rsidRPr="00E32BE0">
              <w:rPr>
                <w:rStyle w:val="Hyperlink"/>
                <w:noProof/>
              </w:rPr>
              <w:t>Safe spaces for conversation</w:t>
            </w:r>
            <w:r w:rsidR="00223292">
              <w:rPr>
                <w:noProof/>
                <w:webHidden/>
              </w:rPr>
              <w:tab/>
            </w:r>
            <w:r w:rsidR="00223292">
              <w:rPr>
                <w:noProof/>
                <w:webHidden/>
              </w:rPr>
              <w:fldChar w:fldCharType="begin"/>
            </w:r>
            <w:r w:rsidR="00223292">
              <w:rPr>
                <w:noProof/>
                <w:webHidden/>
              </w:rPr>
              <w:instrText xml:space="preserve"> PAGEREF _Toc112312635 \h </w:instrText>
            </w:r>
            <w:r w:rsidR="00223292">
              <w:rPr>
                <w:noProof/>
                <w:webHidden/>
              </w:rPr>
            </w:r>
            <w:r w:rsidR="00223292">
              <w:rPr>
                <w:noProof/>
                <w:webHidden/>
              </w:rPr>
              <w:fldChar w:fldCharType="separate"/>
            </w:r>
            <w:r>
              <w:rPr>
                <w:noProof/>
                <w:webHidden/>
              </w:rPr>
              <w:t>10</w:t>
            </w:r>
            <w:r w:rsidR="00223292">
              <w:rPr>
                <w:noProof/>
                <w:webHidden/>
              </w:rPr>
              <w:fldChar w:fldCharType="end"/>
            </w:r>
          </w:hyperlink>
        </w:p>
        <w:p w14:paraId="31CE0F9E" w14:textId="5FEE5B00" w:rsidR="00223292" w:rsidRDefault="004970E1">
          <w:pPr>
            <w:pStyle w:val="TOC2"/>
            <w:tabs>
              <w:tab w:val="right" w:leader="dot" w:pos="9016"/>
            </w:tabs>
            <w:rPr>
              <w:rFonts w:asciiTheme="minorHAnsi" w:eastAsiaTheme="minorEastAsia" w:hAnsiTheme="minorHAnsi"/>
              <w:noProof/>
              <w:sz w:val="22"/>
              <w:lang w:eastAsia="en-GB"/>
            </w:rPr>
          </w:pPr>
          <w:hyperlink w:anchor="_Toc112312636" w:history="1">
            <w:r w:rsidR="00223292" w:rsidRPr="00E32BE0">
              <w:rPr>
                <w:rStyle w:val="Hyperlink"/>
                <w:noProof/>
              </w:rPr>
              <w:t>Beyond storytelling</w:t>
            </w:r>
            <w:r w:rsidR="00223292">
              <w:rPr>
                <w:noProof/>
                <w:webHidden/>
              </w:rPr>
              <w:tab/>
            </w:r>
            <w:r w:rsidR="00223292">
              <w:rPr>
                <w:noProof/>
                <w:webHidden/>
              </w:rPr>
              <w:fldChar w:fldCharType="begin"/>
            </w:r>
            <w:r w:rsidR="00223292">
              <w:rPr>
                <w:noProof/>
                <w:webHidden/>
              </w:rPr>
              <w:instrText xml:space="preserve"> PAGEREF _Toc112312636 \h </w:instrText>
            </w:r>
            <w:r w:rsidR="00223292">
              <w:rPr>
                <w:noProof/>
                <w:webHidden/>
              </w:rPr>
            </w:r>
            <w:r w:rsidR="00223292">
              <w:rPr>
                <w:noProof/>
                <w:webHidden/>
              </w:rPr>
              <w:fldChar w:fldCharType="separate"/>
            </w:r>
            <w:r>
              <w:rPr>
                <w:noProof/>
                <w:webHidden/>
              </w:rPr>
              <w:t>10</w:t>
            </w:r>
            <w:r w:rsidR="00223292">
              <w:rPr>
                <w:noProof/>
                <w:webHidden/>
              </w:rPr>
              <w:fldChar w:fldCharType="end"/>
            </w:r>
          </w:hyperlink>
        </w:p>
        <w:p w14:paraId="493A0015" w14:textId="47B92692" w:rsidR="00223292" w:rsidRDefault="004970E1">
          <w:pPr>
            <w:pStyle w:val="TOC2"/>
            <w:tabs>
              <w:tab w:val="right" w:leader="dot" w:pos="9016"/>
            </w:tabs>
            <w:rPr>
              <w:rFonts w:asciiTheme="minorHAnsi" w:eastAsiaTheme="minorEastAsia" w:hAnsiTheme="minorHAnsi"/>
              <w:noProof/>
              <w:sz w:val="22"/>
              <w:lang w:eastAsia="en-GB"/>
            </w:rPr>
          </w:pPr>
          <w:hyperlink w:anchor="_Toc112312637" w:history="1">
            <w:r w:rsidR="00223292" w:rsidRPr="00E32BE0">
              <w:rPr>
                <w:rStyle w:val="Hyperlink"/>
                <w:noProof/>
              </w:rPr>
              <w:t>Listen and believe – give stories and personal experience weight and space</w:t>
            </w:r>
            <w:r w:rsidR="00223292">
              <w:rPr>
                <w:noProof/>
                <w:webHidden/>
              </w:rPr>
              <w:tab/>
            </w:r>
            <w:r w:rsidR="00223292">
              <w:rPr>
                <w:noProof/>
                <w:webHidden/>
              </w:rPr>
              <w:fldChar w:fldCharType="begin"/>
            </w:r>
            <w:r w:rsidR="00223292">
              <w:rPr>
                <w:noProof/>
                <w:webHidden/>
              </w:rPr>
              <w:instrText xml:space="preserve"> PAGEREF _Toc112312637 \h </w:instrText>
            </w:r>
            <w:r w:rsidR="00223292">
              <w:rPr>
                <w:noProof/>
                <w:webHidden/>
              </w:rPr>
            </w:r>
            <w:r w:rsidR="00223292">
              <w:rPr>
                <w:noProof/>
                <w:webHidden/>
              </w:rPr>
              <w:fldChar w:fldCharType="separate"/>
            </w:r>
            <w:r>
              <w:rPr>
                <w:noProof/>
                <w:webHidden/>
              </w:rPr>
              <w:t>11</w:t>
            </w:r>
            <w:r w:rsidR="00223292">
              <w:rPr>
                <w:noProof/>
                <w:webHidden/>
              </w:rPr>
              <w:fldChar w:fldCharType="end"/>
            </w:r>
          </w:hyperlink>
        </w:p>
        <w:p w14:paraId="5121FDBE" w14:textId="0B35F2DC" w:rsidR="00223292" w:rsidRDefault="004970E1">
          <w:pPr>
            <w:pStyle w:val="TOC2"/>
            <w:tabs>
              <w:tab w:val="right" w:leader="dot" w:pos="9016"/>
            </w:tabs>
            <w:rPr>
              <w:rFonts w:asciiTheme="minorHAnsi" w:eastAsiaTheme="minorEastAsia" w:hAnsiTheme="minorHAnsi"/>
              <w:noProof/>
              <w:sz w:val="22"/>
              <w:lang w:eastAsia="en-GB"/>
            </w:rPr>
          </w:pPr>
          <w:hyperlink w:anchor="_Toc112312638" w:history="1">
            <w:r w:rsidR="00223292" w:rsidRPr="00E32BE0">
              <w:rPr>
                <w:rStyle w:val="Hyperlink"/>
                <w:noProof/>
              </w:rPr>
              <w:t>The role of co-production</w:t>
            </w:r>
            <w:r w:rsidR="00223292">
              <w:rPr>
                <w:noProof/>
                <w:webHidden/>
              </w:rPr>
              <w:tab/>
            </w:r>
            <w:r w:rsidR="00223292">
              <w:rPr>
                <w:noProof/>
                <w:webHidden/>
              </w:rPr>
              <w:fldChar w:fldCharType="begin"/>
            </w:r>
            <w:r w:rsidR="00223292">
              <w:rPr>
                <w:noProof/>
                <w:webHidden/>
              </w:rPr>
              <w:instrText xml:space="preserve"> PAGEREF _Toc112312638 \h </w:instrText>
            </w:r>
            <w:r w:rsidR="00223292">
              <w:rPr>
                <w:noProof/>
                <w:webHidden/>
              </w:rPr>
            </w:r>
            <w:r w:rsidR="00223292">
              <w:rPr>
                <w:noProof/>
                <w:webHidden/>
              </w:rPr>
              <w:fldChar w:fldCharType="separate"/>
            </w:r>
            <w:r>
              <w:rPr>
                <w:noProof/>
                <w:webHidden/>
              </w:rPr>
              <w:t>11</w:t>
            </w:r>
            <w:r w:rsidR="00223292">
              <w:rPr>
                <w:noProof/>
                <w:webHidden/>
              </w:rPr>
              <w:fldChar w:fldCharType="end"/>
            </w:r>
          </w:hyperlink>
        </w:p>
        <w:p w14:paraId="2010533E" w14:textId="21DB8058" w:rsidR="00223292" w:rsidRDefault="004970E1">
          <w:pPr>
            <w:pStyle w:val="TOC2"/>
            <w:tabs>
              <w:tab w:val="right" w:leader="dot" w:pos="9016"/>
            </w:tabs>
            <w:rPr>
              <w:rFonts w:asciiTheme="minorHAnsi" w:eastAsiaTheme="minorEastAsia" w:hAnsiTheme="minorHAnsi"/>
              <w:noProof/>
              <w:sz w:val="22"/>
              <w:lang w:eastAsia="en-GB"/>
            </w:rPr>
          </w:pPr>
          <w:hyperlink w:anchor="_Toc112312639" w:history="1">
            <w:r w:rsidR="00223292" w:rsidRPr="00E32BE0">
              <w:rPr>
                <w:rStyle w:val="Hyperlink"/>
                <w:noProof/>
              </w:rPr>
              <w:t>Key principles for meaningful involvement of people with lived experience</w:t>
            </w:r>
            <w:r w:rsidR="00223292">
              <w:rPr>
                <w:noProof/>
                <w:webHidden/>
              </w:rPr>
              <w:tab/>
            </w:r>
            <w:r w:rsidR="00223292">
              <w:rPr>
                <w:noProof/>
                <w:webHidden/>
              </w:rPr>
              <w:fldChar w:fldCharType="begin"/>
            </w:r>
            <w:r w:rsidR="00223292">
              <w:rPr>
                <w:noProof/>
                <w:webHidden/>
              </w:rPr>
              <w:instrText xml:space="preserve"> PAGEREF _Toc112312639 \h </w:instrText>
            </w:r>
            <w:r w:rsidR="00223292">
              <w:rPr>
                <w:noProof/>
                <w:webHidden/>
              </w:rPr>
            </w:r>
            <w:r w:rsidR="00223292">
              <w:rPr>
                <w:noProof/>
                <w:webHidden/>
              </w:rPr>
              <w:fldChar w:fldCharType="separate"/>
            </w:r>
            <w:r>
              <w:rPr>
                <w:noProof/>
                <w:webHidden/>
              </w:rPr>
              <w:t>12</w:t>
            </w:r>
            <w:r w:rsidR="00223292">
              <w:rPr>
                <w:noProof/>
                <w:webHidden/>
              </w:rPr>
              <w:fldChar w:fldCharType="end"/>
            </w:r>
          </w:hyperlink>
        </w:p>
        <w:p w14:paraId="2D56369C" w14:textId="214A0A1E" w:rsidR="00223292" w:rsidRDefault="004970E1">
          <w:pPr>
            <w:pStyle w:val="TOC1"/>
            <w:tabs>
              <w:tab w:val="right" w:leader="dot" w:pos="9016"/>
            </w:tabs>
            <w:rPr>
              <w:rFonts w:asciiTheme="minorHAnsi" w:eastAsiaTheme="minorEastAsia" w:hAnsiTheme="minorHAnsi"/>
              <w:noProof/>
              <w:sz w:val="22"/>
              <w:lang w:eastAsia="en-GB"/>
            </w:rPr>
          </w:pPr>
          <w:hyperlink w:anchor="_Toc112312640" w:history="1">
            <w:r w:rsidR="00223292" w:rsidRPr="00E32BE0">
              <w:rPr>
                <w:rStyle w:val="Hyperlink"/>
                <w:noProof/>
              </w:rPr>
              <w:t>Stigma on an interpersonal level</w:t>
            </w:r>
            <w:r w:rsidR="00223292">
              <w:rPr>
                <w:noProof/>
                <w:webHidden/>
              </w:rPr>
              <w:tab/>
            </w:r>
            <w:r w:rsidR="00223292">
              <w:rPr>
                <w:noProof/>
                <w:webHidden/>
              </w:rPr>
              <w:fldChar w:fldCharType="begin"/>
            </w:r>
            <w:r w:rsidR="00223292">
              <w:rPr>
                <w:noProof/>
                <w:webHidden/>
              </w:rPr>
              <w:instrText xml:space="preserve"> PAGEREF _Toc112312640 \h </w:instrText>
            </w:r>
            <w:r w:rsidR="00223292">
              <w:rPr>
                <w:noProof/>
                <w:webHidden/>
              </w:rPr>
            </w:r>
            <w:r w:rsidR="00223292">
              <w:rPr>
                <w:noProof/>
                <w:webHidden/>
              </w:rPr>
              <w:fldChar w:fldCharType="separate"/>
            </w:r>
            <w:r>
              <w:rPr>
                <w:noProof/>
                <w:webHidden/>
              </w:rPr>
              <w:t>13</w:t>
            </w:r>
            <w:r w:rsidR="00223292">
              <w:rPr>
                <w:noProof/>
                <w:webHidden/>
              </w:rPr>
              <w:fldChar w:fldCharType="end"/>
            </w:r>
          </w:hyperlink>
        </w:p>
        <w:p w14:paraId="5F79C447" w14:textId="2AED5AB4" w:rsidR="00223292" w:rsidRDefault="004970E1">
          <w:pPr>
            <w:pStyle w:val="TOC2"/>
            <w:tabs>
              <w:tab w:val="right" w:leader="dot" w:pos="9016"/>
            </w:tabs>
            <w:rPr>
              <w:rFonts w:asciiTheme="minorHAnsi" w:eastAsiaTheme="minorEastAsia" w:hAnsiTheme="minorHAnsi"/>
              <w:noProof/>
              <w:sz w:val="22"/>
              <w:lang w:eastAsia="en-GB"/>
            </w:rPr>
          </w:pPr>
          <w:hyperlink w:anchor="_Toc112312641" w:history="1">
            <w:r w:rsidR="00223292" w:rsidRPr="00E32BE0">
              <w:rPr>
                <w:rStyle w:val="Hyperlink"/>
                <w:noProof/>
              </w:rPr>
              <w:t>Tackling self stigma</w:t>
            </w:r>
            <w:r w:rsidR="00223292">
              <w:rPr>
                <w:noProof/>
                <w:webHidden/>
              </w:rPr>
              <w:tab/>
            </w:r>
            <w:r w:rsidR="00223292">
              <w:rPr>
                <w:noProof/>
                <w:webHidden/>
              </w:rPr>
              <w:fldChar w:fldCharType="begin"/>
            </w:r>
            <w:r w:rsidR="00223292">
              <w:rPr>
                <w:noProof/>
                <w:webHidden/>
              </w:rPr>
              <w:instrText xml:space="preserve"> PAGEREF _Toc112312641 \h </w:instrText>
            </w:r>
            <w:r w:rsidR="00223292">
              <w:rPr>
                <w:noProof/>
                <w:webHidden/>
              </w:rPr>
            </w:r>
            <w:r w:rsidR="00223292">
              <w:rPr>
                <w:noProof/>
                <w:webHidden/>
              </w:rPr>
              <w:fldChar w:fldCharType="separate"/>
            </w:r>
            <w:r>
              <w:rPr>
                <w:noProof/>
                <w:webHidden/>
              </w:rPr>
              <w:t>13</w:t>
            </w:r>
            <w:r w:rsidR="00223292">
              <w:rPr>
                <w:noProof/>
                <w:webHidden/>
              </w:rPr>
              <w:fldChar w:fldCharType="end"/>
            </w:r>
          </w:hyperlink>
        </w:p>
        <w:p w14:paraId="5D6BCE2E" w14:textId="3CAC6267" w:rsidR="00223292" w:rsidRDefault="004970E1">
          <w:pPr>
            <w:pStyle w:val="TOC2"/>
            <w:tabs>
              <w:tab w:val="right" w:leader="dot" w:pos="9016"/>
            </w:tabs>
            <w:rPr>
              <w:rFonts w:asciiTheme="minorHAnsi" w:eastAsiaTheme="minorEastAsia" w:hAnsiTheme="minorHAnsi"/>
              <w:noProof/>
              <w:sz w:val="22"/>
              <w:lang w:eastAsia="en-GB"/>
            </w:rPr>
          </w:pPr>
          <w:hyperlink w:anchor="_Toc112312642" w:history="1">
            <w:r w:rsidR="00223292" w:rsidRPr="00E32BE0">
              <w:rPr>
                <w:rStyle w:val="Hyperlink"/>
                <w:noProof/>
              </w:rPr>
              <w:t>Societal stigma reinforces self stigma</w:t>
            </w:r>
            <w:r w:rsidR="00223292">
              <w:rPr>
                <w:noProof/>
                <w:webHidden/>
              </w:rPr>
              <w:tab/>
            </w:r>
            <w:r w:rsidR="00223292">
              <w:rPr>
                <w:noProof/>
                <w:webHidden/>
              </w:rPr>
              <w:fldChar w:fldCharType="begin"/>
            </w:r>
            <w:r w:rsidR="00223292">
              <w:rPr>
                <w:noProof/>
                <w:webHidden/>
              </w:rPr>
              <w:instrText xml:space="preserve"> PAGEREF _Toc112312642 \h </w:instrText>
            </w:r>
            <w:r w:rsidR="00223292">
              <w:rPr>
                <w:noProof/>
                <w:webHidden/>
              </w:rPr>
            </w:r>
            <w:r w:rsidR="00223292">
              <w:rPr>
                <w:noProof/>
                <w:webHidden/>
              </w:rPr>
              <w:fldChar w:fldCharType="separate"/>
            </w:r>
            <w:r>
              <w:rPr>
                <w:noProof/>
                <w:webHidden/>
              </w:rPr>
              <w:t>14</w:t>
            </w:r>
            <w:r w:rsidR="00223292">
              <w:rPr>
                <w:noProof/>
                <w:webHidden/>
              </w:rPr>
              <w:fldChar w:fldCharType="end"/>
            </w:r>
          </w:hyperlink>
        </w:p>
        <w:p w14:paraId="0BD19441" w14:textId="5A4B2A11" w:rsidR="00223292" w:rsidRDefault="004970E1">
          <w:pPr>
            <w:pStyle w:val="TOC1"/>
            <w:tabs>
              <w:tab w:val="right" w:leader="dot" w:pos="9016"/>
            </w:tabs>
            <w:rPr>
              <w:rFonts w:asciiTheme="minorHAnsi" w:eastAsiaTheme="minorEastAsia" w:hAnsiTheme="minorHAnsi"/>
              <w:noProof/>
              <w:sz w:val="22"/>
              <w:lang w:eastAsia="en-GB"/>
            </w:rPr>
          </w:pPr>
          <w:hyperlink w:anchor="_Toc112312643" w:history="1">
            <w:r w:rsidR="00223292" w:rsidRPr="00E32BE0">
              <w:rPr>
                <w:rStyle w:val="Hyperlink"/>
                <w:noProof/>
              </w:rPr>
              <w:t>The culture of stigma</w:t>
            </w:r>
            <w:r w:rsidR="00223292">
              <w:rPr>
                <w:noProof/>
                <w:webHidden/>
              </w:rPr>
              <w:tab/>
            </w:r>
            <w:r w:rsidR="00223292">
              <w:rPr>
                <w:noProof/>
                <w:webHidden/>
              </w:rPr>
              <w:fldChar w:fldCharType="begin"/>
            </w:r>
            <w:r w:rsidR="00223292">
              <w:rPr>
                <w:noProof/>
                <w:webHidden/>
              </w:rPr>
              <w:instrText xml:space="preserve"> PAGEREF _Toc112312643 \h </w:instrText>
            </w:r>
            <w:r w:rsidR="00223292">
              <w:rPr>
                <w:noProof/>
                <w:webHidden/>
              </w:rPr>
            </w:r>
            <w:r w:rsidR="00223292">
              <w:rPr>
                <w:noProof/>
                <w:webHidden/>
              </w:rPr>
              <w:fldChar w:fldCharType="separate"/>
            </w:r>
            <w:r>
              <w:rPr>
                <w:noProof/>
                <w:webHidden/>
              </w:rPr>
              <w:t>15</w:t>
            </w:r>
            <w:r w:rsidR="00223292">
              <w:rPr>
                <w:noProof/>
                <w:webHidden/>
              </w:rPr>
              <w:fldChar w:fldCharType="end"/>
            </w:r>
          </w:hyperlink>
        </w:p>
        <w:p w14:paraId="0231376A" w14:textId="5FAF5CD9" w:rsidR="00223292" w:rsidRDefault="004970E1">
          <w:pPr>
            <w:pStyle w:val="TOC2"/>
            <w:tabs>
              <w:tab w:val="right" w:leader="dot" w:pos="9016"/>
            </w:tabs>
            <w:rPr>
              <w:rFonts w:asciiTheme="minorHAnsi" w:eastAsiaTheme="minorEastAsia" w:hAnsiTheme="minorHAnsi"/>
              <w:noProof/>
              <w:sz w:val="22"/>
              <w:lang w:eastAsia="en-GB"/>
            </w:rPr>
          </w:pPr>
          <w:hyperlink w:anchor="_Toc112312644" w:history="1">
            <w:r w:rsidR="00223292" w:rsidRPr="00E32BE0">
              <w:rPr>
                <w:rStyle w:val="Hyperlink"/>
                <w:noProof/>
              </w:rPr>
              <w:t>Environmental perpetuation of stigma</w:t>
            </w:r>
            <w:r w:rsidR="00223292">
              <w:rPr>
                <w:noProof/>
                <w:webHidden/>
              </w:rPr>
              <w:tab/>
            </w:r>
            <w:r w:rsidR="00223292">
              <w:rPr>
                <w:noProof/>
                <w:webHidden/>
              </w:rPr>
              <w:fldChar w:fldCharType="begin"/>
            </w:r>
            <w:r w:rsidR="00223292">
              <w:rPr>
                <w:noProof/>
                <w:webHidden/>
              </w:rPr>
              <w:instrText xml:space="preserve"> PAGEREF _Toc112312644 \h </w:instrText>
            </w:r>
            <w:r w:rsidR="00223292">
              <w:rPr>
                <w:noProof/>
                <w:webHidden/>
              </w:rPr>
            </w:r>
            <w:r w:rsidR="00223292">
              <w:rPr>
                <w:noProof/>
                <w:webHidden/>
              </w:rPr>
              <w:fldChar w:fldCharType="separate"/>
            </w:r>
            <w:r>
              <w:rPr>
                <w:noProof/>
                <w:webHidden/>
              </w:rPr>
              <w:t>15</w:t>
            </w:r>
            <w:r w:rsidR="00223292">
              <w:rPr>
                <w:noProof/>
                <w:webHidden/>
              </w:rPr>
              <w:fldChar w:fldCharType="end"/>
            </w:r>
          </w:hyperlink>
        </w:p>
        <w:p w14:paraId="3527A105" w14:textId="0CFB4CCE" w:rsidR="00223292" w:rsidRDefault="004970E1">
          <w:pPr>
            <w:pStyle w:val="TOC2"/>
            <w:tabs>
              <w:tab w:val="right" w:leader="dot" w:pos="9016"/>
            </w:tabs>
            <w:rPr>
              <w:rFonts w:asciiTheme="minorHAnsi" w:eastAsiaTheme="minorEastAsia" w:hAnsiTheme="minorHAnsi"/>
              <w:noProof/>
              <w:sz w:val="22"/>
              <w:lang w:eastAsia="en-GB"/>
            </w:rPr>
          </w:pPr>
          <w:hyperlink w:anchor="_Toc112312645" w:history="1">
            <w:r w:rsidR="00223292" w:rsidRPr="00E32BE0">
              <w:rPr>
                <w:rStyle w:val="Hyperlink"/>
                <w:noProof/>
              </w:rPr>
              <w:t>Understanding stigma intersectionally</w:t>
            </w:r>
            <w:r w:rsidR="00223292">
              <w:rPr>
                <w:noProof/>
                <w:webHidden/>
              </w:rPr>
              <w:tab/>
            </w:r>
            <w:r w:rsidR="00223292">
              <w:rPr>
                <w:noProof/>
                <w:webHidden/>
              </w:rPr>
              <w:fldChar w:fldCharType="begin"/>
            </w:r>
            <w:r w:rsidR="00223292">
              <w:rPr>
                <w:noProof/>
                <w:webHidden/>
              </w:rPr>
              <w:instrText xml:space="preserve"> PAGEREF _Toc112312645 \h </w:instrText>
            </w:r>
            <w:r w:rsidR="00223292">
              <w:rPr>
                <w:noProof/>
                <w:webHidden/>
              </w:rPr>
            </w:r>
            <w:r w:rsidR="00223292">
              <w:rPr>
                <w:noProof/>
                <w:webHidden/>
              </w:rPr>
              <w:fldChar w:fldCharType="separate"/>
            </w:r>
            <w:r>
              <w:rPr>
                <w:noProof/>
                <w:webHidden/>
              </w:rPr>
              <w:t>15</w:t>
            </w:r>
            <w:r w:rsidR="00223292">
              <w:rPr>
                <w:noProof/>
                <w:webHidden/>
              </w:rPr>
              <w:fldChar w:fldCharType="end"/>
            </w:r>
          </w:hyperlink>
        </w:p>
        <w:p w14:paraId="4C59098B" w14:textId="59E0ACE7" w:rsidR="00223292" w:rsidRDefault="004970E1">
          <w:pPr>
            <w:pStyle w:val="TOC2"/>
            <w:tabs>
              <w:tab w:val="right" w:leader="dot" w:pos="9016"/>
            </w:tabs>
            <w:rPr>
              <w:rFonts w:asciiTheme="minorHAnsi" w:eastAsiaTheme="minorEastAsia" w:hAnsiTheme="minorHAnsi"/>
              <w:noProof/>
              <w:sz w:val="22"/>
              <w:lang w:eastAsia="en-GB"/>
            </w:rPr>
          </w:pPr>
          <w:hyperlink w:anchor="_Toc112312646" w:history="1">
            <w:r w:rsidR="00223292" w:rsidRPr="00E32BE0">
              <w:rPr>
                <w:rStyle w:val="Hyperlink"/>
                <w:noProof/>
              </w:rPr>
              <w:t>Challenging the culture of stigma; awareness, education, training and creativity</w:t>
            </w:r>
            <w:r w:rsidR="00223292">
              <w:rPr>
                <w:noProof/>
                <w:webHidden/>
              </w:rPr>
              <w:tab/>
            </w:r>
            <w:r w:rsidR="00223292">
              <w:rPr>
                <w:noProof/>
                <w:webHidden/>
              </w:rPr>
              <w:fldChar w:fldCharType="begin"/>
            </w:r>
            <w:r w:rsidR="00223292">
              <w:rPr>
                <w:noProof/>
                <w:webHidden/>
              </w:rPr>
              <w:instrText xml:space="preserve"> PAGEREF _Toc112312646 \h </w:instrText>
            </w:r>
            <w:r w:rsidR="00223292">
              <w:rPr>
                <w:noProof/>
                <w:webHidden/>
              </w:rPr>
            </w:r>
            <w:r w:rsidR="00223292">
              <w:rPr>
                <w:noProof/>
                <w:webHidden/>
              </w:rPr>
              <w:fldChar w:fldCharType="separate"/>
            </w:r>
            <w:r>
              <w:rPr>
                <w:noProof/>
                <w:webHidden/>
              </w:rPr>
              <w:t>16</w:t>
            </w:r>
            <w:r w:rsidR="00223292">
              <w:rPr>
                <w:noProof/>
                <w:webHidden/>
              </w:rPr>
              <w:fldChar w:fldCharType="end"/>
            </w:r>
          </w:hyperlink>
        </w:p>
        <w:p w14:paraId="0ED00A57" w14:textId="0A72553F" w:rsidR="00223292" w:rsidRDefault="004970E1">
          <w:pPr>
            <w:pStyle w:val="TOC1"/>
            <w:tabs>
              <w:tab w:val="right" w:leader="dot" w:pos="9016"/>
            </w:tabs>
            <w:rPr>
              <w:rFonts w:asciiTheme="minorHAnsi" w:eastAsiaTheme="minorEastAsia" w:hAnsiTheme="minorHAnsi"/>
              <w:noProof/>
              <w:sz w:val="22"/>
              <w:lang w:eastAsia="en-GB"/>
            </w:rPr>
          </w:pPr>
          <w:hyperlink w:anchor="_Toc112312647" w:history="1">
            <w:r w:rsidR="00223292" w:rsidRPr="00E32BE0">
              <w:rPr>
                <w:rStyle w:val="Hyperlink"/>
                <w:noProof/>
              </w:rPr>
              <w:t>Conclusion</w:t>
            </w:r>
            <w:r w:rsidR="00223292">
              <w:rPr>
                <w:noProof/>
                <w:webHidden/>
              </w:rPr>
              <w:tab/>
            </w:r>
            <w:r w:rsidR="00223292">
              <w:rPr>
                <w:noProof/>
                <w:webHidden/>
              </w:rPr>
              <w:fldChar w:fldCharType="begin"/>
            </w:r>
            <w:r w:rsidR="00223292">
              <w:rPr>
                <w:noProof/>
                <w:webHidden/>
              </w:rPr>
              <w:instrText xml:space="preserve"> PAGEREF _Toc112312647 \h </w:instrText>
            </w:r>
            <w:r w:rsidR="00223292">
              <w:rPr>
                <w:noProof/>
                <w:webHidden/>
              </w:rPr>
            </w:r>
            <w:r w:rsidR="00223292">
              <w:rPr>
                <w:noProof/>
                <w:webHidden/>
              </w:rPr>
              <w:fldChar w:fldCharType="separate"/>
            </w:r>
            <w:r>
              <w:rPr>
                <w:noProof/>
                <w:webHidden/>
              </w:rPr>
              <w:t>18</w:t>
            </w:r>
            <w:r w:rsidR="00223292">
              <w:rPr>
                <w:noProof/>
                <w:webHidden/>
              </w:rPr>
              <w:fldChar w:fldCharType="end"/>
            </w:r>
          </w:hyperlink>
        </w:p>
        <w:p w14:paraId="5E297436" w14:textId="5D962614" w:rsidR="00223292" w:rsidRDefault="004970E1">
          <w:pPr>
            <w:pStyle w:val="TOC1"/>
            <w:tabs>
              <w:tab w:val="right" w:leader="dot" w:pos="9016"/>
            </w:tabs>
            <w:rPr>
              <w:rFonts w:asciiTheme="minorHAnsi" w:eastAsiaTheme="minorEastAsia" w:hAnsiTheme="minorHAnsi"/>
              <w:noProof/>
              <w:sz w:val="22"/>
              <w:lang w:eastAsia="en-GB"/>
            </w:rPr>
          </w:pPr>
          <w:hyperlink w:anchor="_Toc112312648" w:history="1">
            <w:r w:rsidR="00223292" w:rsidRPr="00E32BE0">
              <w:rPr>
                <w:rStyle w:val="Hyperlink"/>
                <w:noProof/>
              </w:rPr>
              <w:t>About the ALLIANCE</w:t>
            </w:r>
            <w:r w:rsidR="00223292">
              <w:rPr>
                <w:noProof/>
                <w:webHidden/>
              </w:rPr>
              <w:tab/>
            </w:r>
            <w:r w:rsidR="00223292">
              <w:rPr>
                <w:noProof/>
                <w:webHidden/>
              </w:rPr>
              <w:fldChar w:fldCharType="begin"/>
            </w:r>
            <w:r w:rsidR="00223292">
              <w:rPr>
                <w:noProof/>
                <w:webHidden/>
              </w:rPr>
              <w:instrText xml:space="preserve"> PAGEREF _Toc112312648 \h </w:instrText>
            </w:r>
            <w:r w:rsidR="00223292">
              <w:rPr>
                <w:noProof/>
                <w:webHidden/>
              </w:rPr>
            </w:r>
            <w:r w:rsidR="00223292">
              <w:rPr>
                <w:noProof/>
                <w:webHidden/>
              </w:rPr>
              <w:fldChar w:fldCharType="separate"/>
            </w:r>
            <w:r>
              <w:rPr>
                <w:noProof/>
                <w:webHidden/>
              </w:rPr>
              <w:t>19</w:t>
            </w:r>
            <w:r w:rsidR="00223292">
              <w:rPr>
                <w:noProof/>
                <w:webHidden/>
              </w:rPr>
              <w:fldChar w:fldCharType="end"/>
            </w:r>
          </w:hyperlink>
        </w:p>
        <w:p w14:paraId="775C15D4" w14:textId="7302FDF8" w:rsidR="00223292" w:rsidRDefault="004970E1">
          <w:pPr>
            <w:pStyle w:val="TOC2"/>
            <w:tabs>
              <w:tab w:val="right" w:leader="dot" w:pos="9016"/>
            </w:tabs>
            <w:rPr>
              <w:rFonts w:asciiTheme="minorHAnsi" w:eastAsiaTheme="minorEastAsia" w:hAnsiTheme="minorHAnsi"/>
              <w:noProof/>
              <w:sz w:val="22"/>
              <w:lang w:eastAsia="en-GB"/>
            </w:rPr>
          </w:pPr>
          <w:hyperlink w:anchor="_Toc112312649" w:history="1">
            <w:r w:rsidR="00223292" w:rsidRPr="00E32BE0">
              <w:rPr>
                <w:rStyle w:val="Hyperlink"/>
                <w:noProof/>
              </w:rPr>
              <w:t>About Health and Social Care Academy</w:t>
            </w:r>
            <w:r w:rsidR="00223292">
              <w:rPr>
                <w:noProof/>
                <w:webHidden/>
              </w:rPr>
              <w:tab/>
            </w:r>
            <w:r w:rsidR="00223292">
              <w:rPr>
                <w:noProof/>
                <w:webHidden/>
              </w:rPr>
              <w:fldChar w:fldCharType="begin"/>
            </w:r>
            <w:r w:rsidR="00223292">
              <w:rPr>
                <w:noProof/>
                <w:webHidden/>
              </w:rPr>
              <w:instrText xml:space="preserve"> PAGEREF _Toc112312649 \h </w:instrText>
            </w:r>
            <w:r w:rsidR="00223292">
              <w:rPr>
                <w:noProof/>
                <w:webHidden/>
              </w:rPr>
            </w:r>
            <w:r w:rsidR="00223292">
              <w:rPr>
                <w:noProof/>
                <w:webHidden/>
              </w:rPr>
              <w:fldChar w:fldCharType="separate"/>
            </w:r>
            <w:r>
              <w:rPr>
                <w:noProof/>
                <w:webHidden/>
              </w:rPr>
              <w:t>20</w:t>
            </w:r>
            <w:r w:rsidR="00223292">
              <w:rPr>
                <w:noProof/>
                <w:webHidden/>
              </w:rPr>
              <w:fldChar w:fldCharType="end"/>
            </w:r>
          </w:hyperlink>
        </w:p>
        <w:p w14:paraId="22BE5A88" w14:textId="65945B9B" w:rsidR="00223292" w:rsidRDefault="004970E1">
          <w:pPr>
            <w:pStyle w:val="TOC2"/>
            <w:tabs>
              <w:tab w:val="right" w:leader="dot" w:pos="9016"/>
            </w:tabs>
            <w:rPr>
              <w:rFonts w:asciiTheme="minorHAnsi" w:eastAsiaTheme="minorEastAsia" w:hAnsiTheme="minorHAnsi"/>
              <w:noProof/>
              <w:sz w:val="22"/>
              <w:lang w:eastAsia="en-GB"/>
            </w:rPr>
          </w:pPr>
          <w:hyperlink w:anchor="_Toc112312650" w:history="1">
            <w:r w:rsidR="00223292" w:rsidRPr="00E32BE0">
              <w:rPr>
                <w:rStyle w:val="Hyperlink"/>
                <w:noProof/>
              </w:rPr>
              <w:t>About Self Management</w:t>
            </w:r>
            <w:r w:rsidR="00223292">
              <w:rPr>
                <w:noProof/>
                <w:webHidden/>
              </w:rPr>
              <w:tab/>
            </w:r>
            <w:r w:rsidR="00223292">
              <w:rPr>
                <w:noProof/>
                <w:webHidden/>
              </w:rPr>
              <w:fldChar w:fldCharType="begin"/>
            </w:r>
            <w:r w:rsidR="00223292">
              <w:rPr>
                <w:noProof/>
                <w:webHidden/>
              </w:rPr>
              <w:instrText xml:space="preserve"> PAGEREF _Toc112312650 \h </w:instrText>
            </w:r>
            <w:r w:rsidR="00223292">
              <w:rPr>
                <w:noProof/>
                <w:webHidden/>
              </w:rPr>
            </w:r>
            <w:r w:rsidR="00223292">
              <w:rPr>
                <w:noProof/>
                <w:webHidden/>
              </w:rPr>
              <w:fldChar w:fldCharType="separate"/>
            </w:r>
            <w:r>
              <w:rPr>
                <w:noProof/>
                <w:webHidden/>
              </w:rPr>
              <w:t>20</w:t>
            </w:r>
            <w:r w:rsidR="00223292">
              <w:rPr>
                <w:noProof/>
                <w:webHidden/>
              </w:rPr>
              <w:fldChar w:fldCharType="end"/>
            </w:r>
          </w:hyperlink>
        </w:p>
        <w:p w14:paraId="7BA3D843" w14:textId="1924B3A2" w:rsidR="00223292" w:rsidRDefault="004970E1">
          <w:pPr>
            <w:pStyle w:val="TOC2"/>
            <w:tabs>
              <w:tab w:val="right" w:leader="dot" w:pos="9016"/>
            </w:tabs>
            <w:rPr>
              <w:rFonts w:asciiTheme="minorHAnsi" w:eastAsiaTheme="minorEastAsia" w:hAnsiTheme="minorHAnsi"/>
              <w:noProof/>
              <w:sz w:val="22"/>
              <w:lang w:eastAsia="en-GB"/>
            </w:rPr>
          </w:pPr>
          <w:hyperlink w:anchor="_Toc112312651" w:history="1">
            <w:r w:rsidR="00223292" w:rsidRPr="00E32BE0">
              <w:rPr>
                <w:rStyle w:val="Hyperlink"/>
                <w:noProof/>
              </w:rPr>
              <w:t>About Scotland Reducing Gambling Harm</w:t>
            </w:r>
            <w:r w:rsidR="00223292">
              <w:rPr>
                <w:noProof/>
                <w:webHidden/>
              </w:rPr>
              <w:tab/>
            </w:r>
            <w:r w:rsidR="00223292">
              <w:rPr>
                <w:noProof/>
                <w:webHidden/>
              </w:rPr>
              <w:fldChar w:fldCharType="begin"/>
            </w:r>
            <w:r w:rsidR="00223292">
              <w:rPr>
                <w:noProof/>
                <w:webHidden/>
              </w:rPr>
              <w:instrText xml:space="preserve"> PAGEREF _Toc112312651 \h </w:instrText>
            </w:r>
            <w:r w:rsidR="00223292">
              <w:rPr>
                <w:noProof/>
                <w:webHidden/>
              </w:rPr>
            </w:r>
            <w:r w:rsidR="00223292">
              <w:rPr>
                <w:noProof/>
                <w:webHidden/>
              </w:rPr>
              <w:fldChar w:fldCharType="separate"/>
            </w:r>
            <w:r>
              <w:rPr>
                <w:noProof/>
                <w:webHidden/>
              </w:rPr>
              <w:t>20</w:t>
            </w:r>
            <w:r w:rsidR="00223292">
              <w:rPr>
                <w:noProof/>
                <w:webHidden/>
              </w:rPr>
              <w:fldChar w:fldCharType="end"/>
            </w:r>
          </w:hyperlink>
        </w:p>
        <w:p w14:paraId="57AC7FC5" w14:textId="64A1A64F" w:rsidR="00223292" w:rsidRDefault="004970E1">
          <w:pPr>
            <w:pStyle w:val="TOC1"/>
            <w:tabs>
              <w:tab w:val="right" w:leader="dot" w:pos="9016"/>
            </w:tabs>
            <w:rPr>
              <w:rFonts w:asciiTheme="minorHAnsi" w:eastAsiaTheme="minorEastAsia" w:hAnsiTheme="minorHAnsi"/>
              <w:noProof/>
              <w:sz w:val="22"/>
              <w:lang w:eastAsia="en-GB"/>
            </w:rPr>
          </w:pPr>
          <w:hyperlink w:anchor="_Toc112312652" w:history="1">
            <w:r w:rsidR="00223292" w:rsidRPr="00E32BE0">
              <w:rPr>
                <w:rStyle w:val="Hyperlink"/>
                <w:noProof/>
              </w:rPr>
              <w:t>Appendix One: Cultural Context</w:t>
            </w:r>
            <w:r w:rsidR="00223292">
              <w:rPr>
                <w:noProof/>
                <w:webHidden/>
              </w:rPr>
              <w:tab/>
            </w:r>
            <w:r w:rsidR="00223292">
              <w:rPr>
                <w:noProof/>
                <w:webHidden/>
              </w:rPr>
              <w:fldChar w:fldCharType="begin"/>
            </w:r>
            <w:r w:rsidR="00223292">
              <w:rPr>
                <w:noProof/>
                <w:webHidden/>
              </w:rPr>
              <w:instrText xml:space="preserve"> PAGEREF _Toc112312652 \h </w:instrText>
            </w:r>
            <w:r w:rsidR="00223292">
              <w:rPr>
                <w:noProof/>
                <w:webHidden/>
              </w:rPr>
            </w:r>
            <w:r w:rsidR="00223292">
              <w:rPr>
                <w:noProof/>
                <w:webHidden/>
              </w:rPr>
              <w:fldChar w:fldCharType="separate"/>
            </w:r>
            <w:r>
              <w:rPr>
                <w:noProof/>
                <w:webHidden/>
              </w:rPr>
              <w:t>21</w:t>
            </w:r>
            <w:r w:rsidR="00223292">
              <w:rPr>
                <w:noProof/>
                <w:webHidden/>
              </w:rPr>
              <w:fldChar w:fldCharType="end"/>
            </w:r>
          </w:hyperlink>
        </w:p>
        <w:p w14:paraId="0FAE851B" w14:textId="4C2A289B" w:rsidR="00223292" w:rsidRDefault="004970E1">
          <w:pPr>
            <w:pStyle w:val="TOC2"/>
            <w:tabs>
              <w:tab w:val="right" w:leader="dot" w:pos="9016"/>
            </w:tabs>
            <w:rPr>
              <w:rFonts w:asciiTheme="minorHAnsi" w:eastAsiaTheme="minorEastAsia" w:hAnsiTheme="minorHAnsi"/>
              <w:noProof/>
              <w:sz w:val="22"/>
              <w:lang w:eastAsia="en-GB"/>
            </w:rPr>
          </w:pPr>
          <w:hyperlink w:anchor="_Toc112312653" w:history="1">
            <w:r w:rsidR="00223292" w:rsidRPr="00E32BE0">
              <w:rPr>
                <w:rStyle w:val="Hyperlink"/>
                <w:rFonts w:eastAsia="Arial"/>
                <w:noProof/>
              </w:rPr>
              <w:t>Understanding Stigma</w:t>
            </w:r>
            <w:r w:rsidR="00223292">
              <w:rPr>
                <w:noProof/>
                <w:webHidden/>
              </w:rPr>
              <w:tab/>
            </w:r>
            <w:r w:rsidR="00223292">
              <w:rPr>
                <w:noProof/>
                <w:webHidden/>
              </w:rPr>
              <w:fldChar w:fldCharType="begin"/>
            </w:r>
            <w:r w:rsidR="00223292">
              <w:rPr>
                <w:noProof/>
                <w:webHidden/>
              </w:rPr>
              <w:instrText xml:space="preserve"> PAGEREF _Toc112312653 \h </w:instrText>
            </w:r>
            <w:r w:rsidR="00223292">
              <w:rPr>
                <w:noProof/>
                <w:webHidden/>
              </w:rPr>
            </w:r>
            <w:r w:rsidR="00223292">
              <w:rPr>
                <w:noProof/>
                <w:webHidden/>
              </w:rPr>
              <w:fldChar w:fldCharType="separate"/>
            </w:r>
            <w:r>
              <w:rPr>
                <w:noProof/>
                <w:webHidden/>
              </w:rPr>
              <w:t>21</w:t>
            </w:r>
            <w:r w:rsidR="00223292">
              <w:rPr>
                <w:noProof/>
                <w:webHidden/>
              </w:rPr>
              <w:fldChar w:fldCharType="end"/>
            </w:r>
          </w:hyperlink>
        </w:p>
        <w:p w14:paraId="35351CCC" w14:textId="0209AC8C" w:rsidR="00223292" w:rsidRDefault="004970E1">
          <w:pPr>
            <w:pStyle w:val="TOC1"/>
            <w:tabs>
              <w:tab w:val="right" w:leader="dot" w:pos="9016"/>
            </w:tabs>
            <w:rPr>
              <w:rFonts w:asciiTheme="minorHAnsi" w:eastAsiaTheme="minorEastAsia" w:hAnsiTheme="minorHAnsi"/>
              <w:noProof/>
              <w:sz w:val="22"/>
              <w:lang w:eastAsia="en-GB"/>
            </w:rPr>
          </w:pPr>
          <w:hyperlink w:anchor="_Toc112312654" w:history="1">
            <w:r w:rsidR="00223292" w:rsidRPr="00E32BE0">
              <w:rPr>
                <w:rStyle w:val="Hyperlink"/>
                <w:rFonts w:eastAsia="Arial"/>
                <w:noProof/>
              </w:rPr>
              <w:t>Appendix Two: Opinion Pieces</w:t>
            </w:r>
            <w:r w:rsidR="00223292">
              <w:rPr>
                <w:noProof/>
                <w:webHidden/>
              </w:rPr>
              <w:tab/>
            </w:r>
            <w:r w:rsidR="00223292">
              <w:rPr>
                <w:noProof/>
                <w:webHidden/>
              </w:rPr>
              <w:fldChar w:fldCharType="begin"/>
            </w:r>
            <w:r w:rsidR="00223292">
              <w:rPr>
                <w:noProof/>
                <w:webHidden/>
              </w:rPr>
              <w:instrText xml:space="preserve"> PAGEREF _Toc112312654 \h </w:instrText>
            </w:r>
            <w:r w:rsidR="00223292">
              <w:rPr>
                <w:noProof/>
                <w:webHidden/>
              </w:rPr>
            </w:r>
            <w:r w:rsidR="00223292">
              <w:rPr>
                <w:noProof/>
                <w:webHidden/>
              </w:rPr>
              <w:fldChar w:fldCharType="separate"/>
            </w:r>
            <w:r>
              <w:rPr>
                <w:noProof/>
                <w:webHidden/>
              </w:rPr>
              <w:t>21</w:t>
            </w:r>
            <w:r w:rsidR="00223292">
              <w:rPr>
                <w:noProof/>
                <w:webHidden/>
              </w:rPr>
              <w:fldChar w:fldCharType="end"/>
            </w:r>
          </w:hyperlink>
        </w:p>
        <w:p w14:paraId="519E9C98" w14:textId="1A26D17D" w:rsidR="00223292" w:rsidRDefault="004970E1">
          <w:pPr>
            <w:pStyle w:val="TOC1"/>
            <w:tabs>
              <w:tab w:val="right" w:leader="dot" w:pos="9016"/>
            </w:tabs>
            <w:rPr>
              <w:rFonts w:asciiTheme="minorHAnsi" w:eastAsiaTheme="minorEastAsia" w:hAnsiTheme="minorHAnsi"/>
              <w:noProof/>
              <w:sz w:val="22"/>
              <w:lang w:eastAsia="en-GB"/>
            </w:rPr>
          </w:pPr>
          <w:hyperlink w:anchor="_Toc112312655" w:history="1">
            <w:r w:rsidR="00223292" w:rsidRPr="00E32BE0">
              <w:rPr>
                <w:rStyle w:val="Hyperlink"/>
                <w:noProof/>
              </w:rPr>
              <w:t>Appendix Three: Further information and resources</w:t>
            </w:r>
            <w:r w:rsidR="00223292">
              <w:rPr>
                <w:noProof/>
                <w:webHidden/>
              </w:rPr>
              <w:tab/>
            </w:r>
            <w:r w:rsidR="00223292">
              <w:rPr>
                <w:noProof/>
                <w:webHidden/>
              </w:rPr>
              <w:fldChar w:fldCharType="begin"/>
            </w:r>
            <w:r w:rsidR="00223292">
              <w:rPr>
                <w:noProof/>
                <w:webHidden/>
              </w:rPr>
              <w:instrText xml:space="preserve"> PAGEREF _Toc112312655 \h </w:instrText>
            </w:r>
            <w:r w:rsidR="00223292">
              <w:rPr>
                <w:noProof/>
                <w:webHidden/>
              </w:rPr>
            </w:r>
            <w:r w:rsidR="00223292">
              <w:rPr>
                <w:noProof/>
                <w:webHidden/>
              </w:rPr>
              <w:fldChar w:fldCharType="separate"/>
            </w:r>
            <w:r>
              <w:rPr>
                <w:noProof/>
                <w:webHidden/>
              </w:rPr>
              <w:t>22</w:t>
            </w:r>
            <w:r w:rsidR="00223292">
              <w:rPr>
                <w:noProof/>
                <w:webHidden/>
              </w:rPr>
              <w:fldChar w:fldCharType="end"/>
            </w:r>
          </w:hyperlink>
        </w:p>
        <w:p w14:paraId="4CEA4EEE" w14:textId="4A8AB1C5" w:rsidR="00223292" w:rsidRDefault="004970E1">
          <w:pPr>
            <w:pStyle w:val="TOC1"/>
            <w:tabs>
              <w:tab w:val="right" w:leader="dot" w:pos="9016"/>
            </w:tabs>
            <w:rPr>
              <w:rFonts w:asciiTheme="minorHAnsi" w:eastAsiaTheme="minorEastAsia" w:hAnsiTheme="minorHAnsi"/>
              <w:noProof/>
              <w:sz w:val="22"/>
              <w:lang w:eastAsia="en-GB"/>
            </w:rPr>
          </w:pPr>
          <w:hyperlink w:anchor="_Toc112312656" w:history="1">
            <w:r w:rsidR="00223292" w:rsidRPr="00E32BE0">
              <w:rPr>
                <w:rStyle w:val="Hyperlink"/>
                <w:noProof/>
              </w:rPr>
              <w:t>Appendix Four: Relevant ALLIANCE consultation responses</w:t>
            </w:r>
            <w:r w:rsidR="00223292">
              <w:rPr>
                <w:noProof/>
                <w:webHidden/>
              </w:rPr>
              <w:tab/>
            </w:r>
            <w:r w:rsidR="00223292">
              <w:rPr>
                <w:noProof/>
                <w:webHidden/>
              </w:rPr>
              <w:fldChar w:fldCharType="begin"/>
            </w:r>
            <w:r w:rsidR="00223292">
              <w:rPr>
                <w:noProof/>
                <w:webHidden/>
              </w:rPr>
              <w:instrText xml:space="preserve"> PAGEREF _Toc112312656 \h </w:instrText>
            </w:r>
            <w:r w:rsidR="00223292">
              <w:rPr>
                <w:noProof/>
                <w:webHidden/>
              </w:rPr>
            </w:r>
            <w:r w:rsidR="00223292">
              <w:rPr>
                <w:noProof/>
                <w:webHidden/>
              </w:rPr>
              <w:fldChar w:fldCharType="separate"/>
            </w:r>
            <w:r>
              <w:rPr>
                <w:noProof/>
                <w:webHidden/>
              </w:rPr>
              <w:t>23</w:t>
            </w:r>
            <w:r w:rsidR="00223292">
              <w:rPr>
                <w:noProof/>
                <w:webHidden/>
              </w:rPr>
              <w:fldChar w:fldCharType="end"/>
            </w:r>
          </w:hyperlink>
        </w:p>
        <w:p w14:paraId="6A092923" w14:textId="53E2E6E3" w:rsidR="0073031B" w:rsidRDefault="0073031B">
          <w:r w:rsidRPr="00172720">
            <w:rPr>
              <w:rFonts w:cs="Arial"/>
              <w:b/>
              <w:bCs/>
              <w:noProof/>
              <w:szCs w:val="24"/>
            </w:rPr>
            <w:fldChar w:fldCharType="end"/>
          </w:r>
        </w:p>
      </w:sdtContent>
    </w:sdt>
    <w:p w14:paraId="0B5F1426" w14:textId="793ED173" w:rsidR="003F3095" w:rsidRDefault="003F3095">
      <w:pPr>
        <w:rPr>
          <w:rFonts w:eastAsiaTheme="majorEastAsia" w:cstheme="majorBidi"/>
          <w:b/>
          <w:sz w:val="28"/>
          <w:szCs w:val="28"/>
        </w:rPr>
      </w:pPr>
      <w:r>
        <w:rPr>
          <w:sz w:val="28"/>
          <w:szCs w:val="28"/>
        </w:rPr>
        <w:br w:type="page"/>
      </w:r>
    </w:p>
    <w:p w14:paraId="6D23C755" w14:textId="77777777" w:rsidR="00C824B1" w:rsidRPr="003F3FF4" w:rsidRDefault="00C824B1" w:rsidP="00C824B1">
      <w:pPr>
        <w:pStyle w:val="Heading1"/>
        <w:rPr>
          <w:rFonts w:cs="Arial"/>
          <w:szCs w:val="28"/>
        </w:rPr>
      </w:pPr>
      <w:bookmarkStart w:id="0" w:name="_Toc112312631"/>
      <w:r w:rsidRPr="003F3FF4">
        <w:rPr>
          <w:rFonts w:cs="Arial"/>
          <w:szCs w:val="28"/>
        </w:rPr>
        <w:lastRenderedPageBreak/>
        <w:t>Recommendations</w:t>
      </w:r>
      <w:bookmarkEnd w:id="0"/>
    </w:p>
    <w:p w14:paraId="10A30473" w14:textId="77777777" w:rsidR="00C824B1" w:rsidRPr="003F3FF4" w:rsidRDefault="00C824B1" w:rsidP="00C824B1">
      <w:pPr>
        <w:rPr>
          <w:rFonts w:cs="Arial"/>
          <w:szCs w:val="24"/>
        </w:rPr>
      </w:pPr>
      <w:r w:rsidRPr="003F3FF4">
        <w:rPr>
          <w:rStyle w:val="cf01"/>
          <w:rFonts w:ascii="Arial" w:hAnsi="Arial" w:cs="Arial"/>
          <w:sz w:val="24"/>
          <w:szCs w:val="24"/>
        </w:rPr>
        <w:t xml:space="preserve">These recommendations outline steps which can be taken by policy and decision makers, funders, the media, </w:t>
      </w:r>
      <w:proofErr w:type="gramStart"/>
      <w:r w:rsidRPr="003F3FF4">
        <w:rPr>
          <w:rStyle w:val="cf01"/>
          <w:rFonts w:ascii="Arial" w:hAnsi="Arial" w:cs="Arial"/>
          <w:sz w:val="24"/>
          <w:szCs w:val="24"/>
        </w:rPr>
        <w:t>employers</w:t>
      </w:r>
      <w:proofErr w:type="gramEnd"/>
      <w:r w:rsidRPr="003F3FF4">
        <w:rPr>
          <w:rStyle w:val="cf01"/>
          <w:rFonts w:ascii="Arial" w:hAnsi="Arial" w:cs="Arial"/>
          <w:sz w:val="24"/>
          <w:szCs w:val="24"/>
        </w:rPr>
        <w:t xml:space="preserve"> and the public to reduce the impacts of stigma.</w:t>
      </w:r>
    </w:p>
    <w:p w14:paraId="58EE75AF" w14:textId="77777777" w:rsidR="00C824B1" w:rsidRDefault="00C824B1" w:rsidP="00C824B1">
      <w:pPr>
        <w:rPr>
          <w:rStyle w:val="Heading2Char"/>
          <w:rFonts w:cs="Arial"/>
          <w:bCs/>
          <w:szCs w:val="24"/>
        </w:rPr>
      </w:pPr>
      <w:r w:rsidRPr="00885172">
        <w:rPr>
          <w:rFonts w:cs="Arial"/>
          <w:b/>
          <w:bCs/>
          <w:szCs w:val="24"/>
        </w:rPr>
        <w:t>Encourage and facilitate open conversation</w:t>
      </w:r>
      <w:r>
        <w:rPr>
          <w:rFonts w:cs="Arial"/>
          <w:b/>
          <w:bCs/>
          <w:szCs w:val="24"/>
        </w:rPr>
        <w:t>s</w:t>
      </w:r>
      <w:r w:rsidRPr="00885172">
        <w:rPr>
          <w:rFonts w:cs="Arial"/>
          <w:b/>
          <w:bCs/>
          <w:szCs w:val="24"/>
        </w:rPr>
        <w:t xml:space="preserve"> across societ</w:t>
      </w:r>
      <w:r>
        <w:rPr>
          <w:rFonts w:cs="Arial"/>
          <w:b/>
          <w:bCs/>
          <w:szCs w:val="24"/>
        </w:rPr>
        <w:t>y</w:t>
      </w:r>
      <w:r w:rsidRPr="00885172">
        <w:rPr>
          <w:rFonts w:cs="Arial"/>
          <w:b/>
          <w:bCs/>
          <w:szCs w:val="24"/>
        </w:rPr>
        <w:t xml:space="preserve"> to speak about stigma and shame</w:t>
      </w:r>
      <w:r w:rsidRPr="00885172">
        <w:rPr>
          <w:rStyle w:val="Heading2Char"/>
          <w:rFonts w:cs="Arial"/>
          <w:bCs/>
          <w:szCs w:val="24"/>
        </w:rPr>
        <w:t xml:space="preserve">. </w:t>
      </w:r>
    </w:p>
    <w:p w14:paraId="4F25A678" w14:textId="77777777" w:rsidR="00C824B1" w:rsidRPr="00163326" w:rsidRDefault="00C824B1" w:rsidP="00C824B1">
      <w:pPr>
        <w:pStyle w:val="ListParagraph"/>
        <w:numPr>
          <w:ilvl w:val="0"/>
          <w:numId w:val="18"/>
        </w:numPr>
        <w:rPr>
          <w:rStyle w:val="cf01"/>
          <w:rFonts w:ascii="Arial" w:hAnsi="Arial" w:cs="Arial"/>
          <w:sz w:val="24"/>
          <w:szCs w:val="24"/>
        </w:rPr>
      </w:pPr>
      <w:bookmarkStart w:id="1" w:name="_Hlk111818846"/>
      <w:r w:rsidRPr="003F3FF4">
        <w:rPr>
          <w:rStyle w:val="cf01"/>
          <w:rFonts w:ascii="Arial" w:hAnsi="Arial" w:cs="Arial"/>
          <w:b/>
          <w:bCs/>
          <w:sz w:val="24"/>
          <w:szCs w:val="24"/>
        </w:rPr>
        <w:t>Frontline staff</w:t>
      </w:r>
      <w:r>
        <w:rPr>
          <w:rStyle w:val="cf01"/>
          <w:rFonts w:ascii="Arial" w:hAnsi="Arial" w:cs="Arial"/>
          <w:sz w:val="24"/>
          <w:szCs w:val="24"/>
        </w:rPr>
        <w:t xml:space="preserve"> should c</w:t>
      </w:r>
      <w:r w:rsidRPr="00163326">
        <w:rPr>
          <w:rStyle w:val="cf01"/>
          <w:rFonts w:ascii="Arial" w:hAnsi="Arial" w:cs="Arial"/>
          <w:sz w:val="24"/>
          <w:szCs w:val="24"/>
        </w:rPr>
        <w:t xml:space="preserve">reate safe spaces for conversation and trusting, meaningful relationships, especially in health and social care settings. Spaces which are inclusive, open and without barriers or prejudice.  </w:t>
      </w:r>
    </w:p>
    <w:bookmarkEnd w:id="1"/>
    <w:p w14:paraId="72703902" w14:textId="77777777" w:rsidR="00C824B1" w:rsidRDefault="00C824B1" w:rsidP="00C824B1">
      <w:pPr>
        <w:pStyle w:val="ListParagraph"/>
        <w:numPr>
          <w:ilvl w:val="0"/>
          <w:numId w:val="18"/>
        </w:numPr>
        <w:spacing w:line="257" w:lineRule="auto"/>
        <w:rPr>
          <w:rFonts w:ascii="Arial" w:eastAsia="Arial" w:hAnsi="Arial" w:cs="Arial"/>
          <w:sz w:val="24"/>
          <w:szCs w:val="24"/>
        </w:rPr>
      </w:pPr>
      <w:r w:rsidRPr="003F3FF4">
        <w:rPr>
          <w:rFonts w:ascii="Arial" w:eastAsia="Arial" w:hAnsi="Arial" w:cs="Arial"/>
          <w:b/>
          <w:bCs/>
          <w:sz w:val="24"/>
          <w:szCs w:val="24"/>
        </w:rPr>
        <w:t>The media</w:t>
      </w:r>
      <w:r>
        <w:rPr>
          <w:rFonts w:ascii="Arial" w:eastAsia="Arial" w:hAnsi="Arial" w:cs="Arial"/>
          <w:sz w:val="24"/>
          <w:szCs w:val="24"/>
        </w:rPr>
        <w:t xml:space="preserve"> should work </w:t>
      </w:r>
      <w:r w:rsidRPr="00FC250E">
        <w:rPr>
          <w:rFonts w:ascii="Arial" w:eastAsia="Arial" w:hAnsi="Arial" w:cs="Arial"/>
          <w:sz w:val="24"/>
          <w:szCs w:val="24"/>
        </w:rPr>
        <w:t xml:space="preserve">to develop a person centred approach to media in Scotland, where people are aware of and adhere to best practice reporting guidelines, such as the </w:t>
      </w:r>
      <w:hyperlink r:id="rId12">
        <w:r w:rsidRPr="00FC250E">
          <w:rPr>
            <w:rStyle w:val="Hyperlink"/>
            <w:rFonts w:ascii="Arial" w:eastAsia="Arial" w:hAnsi="Arial" w:cs="Arial"/>
            <w:sz w:val="24"/>
            <w:szCs w:val="24"/>
          </w:rPr>
          <w:t>current NUJ guidelines</w:t>
        </w:r>
      </w:hyperlink>
      <w:r w:rsidRPr="00FC250E">
        <w:rPr>
          <w:rFonts w:ascii="Arial" w:eastAsia="Arial" w:hAnsi="Arial" w:cs="Arial"/>
          <w:sz w:val="24"/>
          <w:szCs w:val="24"/>
        </w:rPr>
        <w:t xml:space="preserve"> for reporting on mental health. </w:t>
      </w:r>
      <w:r>
        <w:rPr>
          <w:rFonts w:ascii="Arial" w:eastAsia="Arial" w:hAnsi="Arial" w:cs="Arial"/>
          <w:sz w:val="24"/>
          <w:szCs w:val="24"/>
        </w:rPr>
        <w:t>F</w:t>
      </w:r>
      <w:r w:rsidRPr="00FC250E">
        <w:rPr>
          <w:rFonts w:ascii="Arial" w:eastAsia="Arial" w:hAnsi="Arial" w:cs="Arial"/>
          <w:sz w:val="24"/>
          <w:szCs w:val="24"/>
        </w:rPr>
        <w:t>urther best practice reporting guidelines for other stigmatised areas</w:t>
      </w:r>
      <w:r>
        <w:rPr>
          <w:rFonts w:ascii="Arial" w:eastAsia="Arial" w:hAnsi="Arial" w:cs="Arial"/>
          <w:sz w:val="24"/>
          <w:szCs w:val="24"/>
        </w:rPr>
        <w:t xml:space="preserve"> should also be developed</w:t>
      </w:r>
      <w:r w:rsidRPr="00FC250E">
        <w:rPr>
          <w:rFonts w:ascii="Arial" w:eastAsia="Arial" w:hAnsi="Arial" w:cs="Arial"/>
          <w:sz w:val="24"/>
          <w:szCs w:val="24"/>
        </w:rPr>
        <w:t>.</w:t>
      </w:r>
    </w:p>
    <w:p w14:paraId="564805C0" w14:textId="77777777" w:rsidR="00C824B1" w:rsidRDefault="00C824B1" w:rsidP="00C824B1">
      <w:pPr>
        <w:pStyle w:val="ListParagraph"/>
        <w:numPr>
          <w:ilvl w:val="0"/>
          <w:numId w:val="18"/>
        </w:numPr>
        <w:spacing w:line="257" w:lineRule="auto"/>
        <w:rPr>
          <w:rFonts w:ascii="Arial" w:eastAsia="Arial" w:hAnsi="Arial" w:cs="Arial"/>
          <w:sz w:val="24"/>
          <w:szCs w:val="24"/>
        </w:rPr>
      </w:pPr>
      <w:r w:rsidRPr="003F3FF4">
        <w:rPr>
          <w:rFonts w:ascii="Arial" w:eastAsia="Arial" w:hAnsi="Arial" w:cs="Arial"/>
          <w:b/>
          <w:bCs/>
          <w:sz w:val="24"/>
          <w:szCs w:val="24"/>
        </w:rPr>
        <w:t>Commissioners</w:t>
      </w:r>
      <w:r>
        <w:rPr>
          <w:rFonts w:ascii="Arial" w:eastAsia="Arial" w:hAnsi="Arial" w:cs="Arial"/>
          <w:sz w:val="24"/>
          <w:szCs w:val="24"/>
        </w:rPr>
        <w:t xml:space="preserve"> should fund</w:t>
      </w:r>
      <w:r w:rsidRPr="00FC250E">
        <w:rPr>
          <w:rFonts w:ascii="Arial" w:eastAsia="Arial" w:hAnsi="Arial" w:cs="Arial"/>
          <w:sz w:val="24"/>
          <w:szCs w:val="24"/>
        </w:rPr>
        <w:t xml:space="preserve"> further information, awareness and media campaigns which challenge stigma.</w:t>
      </w:r>
    </w:p>
    <w:p w14:paraId="241172B0" w14:textId="77777777" w:rsidR="00C824B1" w:rsidRPr="00B55823" w:rsidRDefault="00C824B1" w:rsidP="00C824B1">
      <w:pPr>
        <w:pStyle w:val="ListParagraph"/>
        <w:numPr>
          <w:ilvl w:val="0"/>
          <w:numId w:val="18"/>
        </w:numPr>
        <w:rPr>
          <w:rFonts w:ascii="Arial" w:hAnsi="Arial" w:cs="Arial"/>
          <w:sz w:val="24"/>
          <w:szCs w:val="24"/>
        </w:rPr>
      </w:pPr>
      <w:r w:rsidRPr="003F3FF4">
        <w:rPr>
          <w:rStyle w:val="cf01"/>
          <w:rFonts w:ascii="Arial" w:hAnsi="Arial" w:cs="Arial"/>
          <w:b/>
          <w:bCs/>
          <w:sz w:val="24"/>
          <w:szCs w:val="24"/>
        </w:rPr>
        <w:t xml:space="preserve">Employers, </w:t>
      </w:r>
      <w:proofErr w:type="gramStart"/>
      <w:r w:rsidRPr="003F3FF4">
        <w:rPr>
          <w:rStyle w:val="cf01"/>
          <w:rFonts w:ascii="Arial" w:hAnsi="Arial" w:cs="Arial"/>
          <w:b/>
          <w:bCs/>
          <w:sz w:val="24"/>
          <w:szCs w:val="24"/>
        </w:rPr>
        <w:t>trainers</w:t>
      </w:r>
      <w:proofErr w:type="gramEnd"/>
      <w:r w:rsidRPr="003F3FF4">
        <w:rPr>
          <w:rStyle w:val="cf01"/>
          <w:rFonts w:ascii="Arial" w:hAnsi="Arial" w:cs="Arial"/>
          <w:b/>
          <w:bCs/>
          <w:sz w:val="24"/>
          <w:szCs w:val="24"/>
        </w:rPr>
        <w:t xml:space="preserve"> and educators</w:t>
      </w:r>
      <w:r>
        <w:rPr>
          <w:rStyle w:val="cf01"/>
          <w:rFonts w:ascii="Arial" w:hAnsi="Arial" w:cs="Arial"/>
          <w:sz w:val="24"/>
          <w:szCs w:val="24"/>
        </w:rPr>
        <w:t xml:space="preserve">, especially those </w:t>
      </w:r>
      <w:r w:rsidRPr="00163326">
        <w:rPr>
          <w:rStyle w:val="cf01"/>
          <w:rFonts w:ascii="Arial" w:hAnsi="Arial" w:cs="Arial"/>
          <w:sz w:val="24"/>
          <w:szCs w:val="24"/>
        </w:rPr>
        <w:t>working in health and social care, education, criminal justice and the third sector,</w:t>
      </w:r>
      <w:r>
        <w:rPr>
          <w:rStyle w:val="cf01"/>
          <w:rFonts w:ascii="Arial" w:hAnsi="Arial" w:cs="Arial"/>
          <w:sz w:val="24"/>
          <w:szCs w:val="24"/>
        </w:rPr>
        <w:t xml:space="preserve"> should support frontline staff to</w:t>
      </w:r>
      <w:r w:rsidRPr="00163326">
        <w:rPr>
          <w:rStyle w:val="cf01"/>
          <w:rFonts w:ascii="Arial" w:hAnsi="Arial" w:cs="Arial"/>
          <w:sz w:val="24"/>
          <w:szCs w:val="24"/>
        </w:rPr>
        <w:t xml:space="preserve"> be trauma-informed and trauma-skilled.</w:t>
      </w:r>
    </w:p>
    <w:p w14:paraId="4C699EE8" w14:textId="77777777" w:rsidR="00C824B1" w:rsidRPr="00FC250E" w:rsidRDefault="00C824B1" w:rsidP="00C824B1">
      <w:pPr>
        <w:pStyle w:val="ListParagraph"/>
        <w:spacing w:line="257" w:lineRule="auto"/>
        <w:rPr>
          <w:rFonts w:ascii="Arial" w:eastAsia="Arial" w:hAnsi="Arial" w:cs="Arial"/>
          <w:sz w:val="24"/>
          <w:szCs w:val="24"/>
        </w:rPr>
      </w:pPr>
    </w:p>
    <w:p w14:paraId="0B020360" w14:textId="77777777" w:rsidR="00C824B1" w:rsidRPr="00193C8C" w:rsidRDefault="00C824B1" w:rsidP="00C824B1">
      <w:pPr>
        <w:rPr>
          <w:rStyle w:val="cf01"/>
          <w:rFonts w:ascii="Arial" w:hAnsi="Arial" w:cs="Arial"/>
          <w:b/>
          <w:bCs/>
          <w:sz w:val="24"/>
          <w:szCs w:val="24"/>
        </w:rPr>
      </w:pPr>
      <w:r w:rsidRPr="00193C8C">
        <w:rPr>
          <w:rStyle w:val="cf01"/>
          <w:rFonts w:ascii="Arial" w:hAnsi="Arial" w:cs="Arial"/>
          <w:b/>
          <w:bCs/>
          <w:sz w:val="24"/>
          <w:szCs w:val="24"/>
        </w:rPr>
        <w:t>Coproduce anti stigma work and campaigns with people with lived experience</w:t>
      </w:r>
    </w:p>
    <w:p w14:paraId="67482C3A" w14:textId="77777777" w:rsidR="00C824B1" w:rsidRPr="00FC250E" w:rsidRDefault="00C824B1" w:rsidP="00C824B1">
      <w:pPr>
        <w:pStyle w:val="ListParagraph"/>
        <w:numPr>
          <w:ilvl w:val="0"/>
          <w:numId w:val="20"/>
        </w:numPr>
        <w:spacing w:after="0" w:line="257" w:lineRule="auto"/>
        <w:rPr>
          <w:rFonts w:ascii="Arial" w:eastAsia="Arial" w:hAnsi="Arial" w:cs="Arial"/>
          <w:sz w:val="24"/>
          <w:szCs w:val="24"/>
        </w:rPr>
      </w:pPr>
      <w:r w:rsidRPr="003F3FF4">
        <w:rPr>
          <w:rFonts w:ascii="Arial" w:eastAsia="Arial" w:hAnsi="Arial" w:cs="Arial"/>
          <w:b/>
          <w:bCs/>
          <w:sz w:val="24"/>
          <w:szCs w:val="24"/>
        </w:rPr>
        <w:t>Scottish Government</w:t>
      </w:r>
      <w:r>
        <w:rPr>
          <w:rFonts w:ascii="Arial" w:eastAsia="Arial" w:hAnsi="Arial" w:cs="Arial"/>
          <w:sz w:val="24"/>
          <w:szCs w:val="24"/>
        </w:rPr>
        <w:t xml:space="preserve"> should a</w:t>
      </w:r>
      <w:r w:rsidRPr="00FC250E">
        <w:rPr>
          <w:rFonts w:ascii="Arial" w:eastAsia="Arial" w:hAnsi="Arial" w:cs="Arial"/>
          <w:sz w:val="24"/>
          <w:szCs w:val="24"/>
        </w:rPr>
        <w:t>cknowledge the role people with lived experience play in coproducing quality services publicly, starting at a national policy level.</w:t>
      </w:r>
    </w:p>
    <w:p w14:paraId="56D5894E" w14:textId="77777777" w:rsidR="00C824B1" w:rsidRDefault="00C824B1" w:rsidP="00C824B1">
      <w:pPr>
        <w:pStyle w:val="ListParagraph"/>
        <w:numPr>
          <w:ilvl w:val="0"/>
          <w:numId w:val="20"/>
        </w:numPr>
        <w:spacing w:after="0" w:line="257" w:lineRule="auto"/>
        <w:rPr>
          <w:rFonts w:ascii="Arial" w:eastAsia="Arial" w:hAnsi="Arial" w:cs="Arial"/>
          <w:sz w:val="24"/>
          <w:szCs w:val="24"/>
        </w:rPr>
      </w:pPr>
      <w:r w:rsidRPr="003F3FF4">
        <w:rPr>
          <w:rFonts w:ascii="Arial" w:eastAsia="Arial" w:hAnsi="Arial" w:cs="Arial"/>
          <w:b/>
          <w:bCs/>
          <w:sz w:val="24"/>
          <w:szCs w:val="24"/>
        </w:rPr>
        <w:t>All stakeholders</w:t>
      </w:r>
      <w:r>
        <w:rPr>
          <w:rFonts w:ascii="Arial" w:eastAsia="Arial" w:hAnsi="Arial" w:cs="Arial"/>
          <w:sz w:val="24"/>
          <w:szCs w:val="24"/>
        </w:rPr>
        <w:t xml:space="preserve"> should c</w:t>
      </w:r>
      <w:r w:rsidRPr="00FC250E">
        <w:rPr>
          <w:rFonts w:ascii="Arial" w:eastAsia="Arial" w:hAnsi="Arial" w:cs="Arial"/>
          <w:sz w:val="24"/>
          <w:szCs w:val="24"/>
        </w:rPr>
        <w:t>reate more opportunities for people with lived experience to lead and/ or meaningfully get involved in anti-stigma work and campaigns. Underpin</w:t>
      </w:r>
      <w:r>
        <w:rPr>
          <w:rFonts w:ascii="Arial" w:eastAsia="Arial" w:hAnsi="Arial" w:cs="Arial"/>
          <w:sz w:val="24"/>
          <w:szCs w:val="24"/>
        </w:rPr>
        <w:t>ned</w:t>
      </w:r>
      <w:r w:rsidRPr="00FC250E">
        <w:rPr>
          <w:rFonts w:ascii="Arial" w:eastAsia="Arial" w:hAnsi="Arial" w:cs="Arial"/>
          <w:sz w:val="24"/>
          <w:szCs w:val="24"/>
        </w:rPr>
        <w:t xml:space="preserve"> </w:t>
      </w:r>
      <w:r>
        <w:rPr>
          <w:rFonts w:ascii="Arial" w:eastAsia="Arial" w:hAnsi="Arial" w:cs="Arial"/>
          <w:sz w:val="24"/>
          <w:szCs w:val="24"/>
        </w:rPr>
        <w:t>by</w:t>
      </w:r>
      <w:r w:rsidRPr="00FC250E">
        <w:rPr>
          <w:rFonts w:ascii="Arial" w:eastAsia="Arial" w:hAnsi="Arial" w:cs="Arial"/>
          <w:sz w:val="24"/>
          <w:szCs w:val="24"/>
        </w:rPr>
        <w:t xml:space="preserve"> access to high quality wellbeing support and empowering capacity building opportunities, such as media training.</w:t>
      </w:r>
    </w:p>
    <w:p w14:paraId="5901662D" w14:textId="77777777" w:rsidR="00C824B1" w:rsidRPr="00FC250E" w:rsidRDefault="00C824B1" w:rsidP="00C824B1">
      <w:pPr>
        <w:pStyle w:val="ListParagraph"/>
        <w:numPr>
          <w:ilvl w:val="0"/>
          <w:numId w:val="20"/>
        </w:numPr>
        <w:spacing w:after="0" w:line="257" w:lineRule="auto"/>
        <w:rPr>
          <w:rFonts w:ascii="Arial" w:eastAsia="Arial" w:hAnsi="Arial" w:cs="Arial"/>
          <w:sz w:val="24"/>
          <w:szCs w:val="24"/>
        </w:rPr>
      </w:pPr>
      <w:r w:rsidRPr="003F3FF4">
        <w:rPr>
          <w:rFonts w:ascii="Arial" w:eastAsia="Arial" w:hAnsi="Arial" w:cs="Arial"/>
          <w:b/>
          <w:bCs/>
          <w:sz w:val="24"/>
          <w:szCs w:val="24"/>
        </w:rPr>
        <w:t>Funders and commissioners</w:t>
      </w:r>
      <w:r>
        <w:rPr>
          <w:rFonts w:ascii="Arial" w:eastAsia="Arial" w:hAnsi="Arial" w:cs="Arial"/>
          <w:sz w:val="24"/>
          <w:szCs w:val="24"/>
        </w:rPr>
        <w:t xml:space="preserve"> should provide sustainable financial investment into </w:t>
      </w:r>
      <w:r w:rsidRPr="00FC250E">
        <w:rPr>
          <w:rFonts w:ascii="Arial" w:eastAsia="Arial" w:hAnsi="Arial" w:cs="Arial"/>
          <w:sz w:val="24"/>
          <w:szCs w:val="24"/>
        </w:rPr>
        <w:t xml:space="preserve">peer led change, including the development of further peer networks and accessible, inclusive resources to support individuals who experience stigma, including self-stigma and stigma by association. </w:t>
      </w:r>
    </w:p>
    <w:p w14:paraId="25B9BB52" w14:textId="77777777" w:rsidR="00C824B1" w:rsidRPr="00FC250E" w:rsidRDefault="00C824B1" w:rsidP="00C824B1">
      <w:pPr>
        <w:pStyle w:val="ListParagraph"/>
        <w:spacing w:after="0" w:line="257" w:lineRule="auto"/>
        <w:rPr>
          <w:rFonts w:ascii="Arial" w:eastAsia="Arial" w:hAnsi="Arial" w:cs="Arial"/>
          <w:sz w:val="24"/>
          <w:szCs w:val="24"/>
        </w:rPr>
      </w:pPr>
    </w:p>
    <w:p w14:paraId="6153ECA3" w14:textId="77777777" w:rsidR="00C824B1" w:rsidRPr="00193C8C" w:rsidRDefault="00C824B1" w:rsidP="00C824B1">
      <w:pPr>
        <w:rPr>
          <w:rStyle w:val="cf01"/>
          <w:rFonts w:ascii="Arial" w:hAnsi="Arial" w:cs="Arial"/>
          <w:b/>
          <w:bCs/>
          <w:sz w:val="24"/>
          <w:szCs w:val="24"/>
        </w:rPr>
      </w:pPr>
      <w:r w:rsidRPr="00193C8C">
        <w:rPr>
          <w:rStyle w:val="cf01"/>
          <w:rFonts w:ascii="Arial" w:hAnsi="Arial" w:cs="Arial"/>
          <w:b/>
          <w:bCs/>
          <w:sz w:val="24"/>
          <w:szCs w:val="24"/>
        </w:rPr>
        <w:t>Provide anti stigma training to individuals and health and social care professionals</w:t>
      </w:r>
    </w:p>
    <w:p w14:paraId="6BAA1DBA" w14:textId="77777777" w:rsidR="00C824B1" w:rsidRDefault="00C824B1" w:rsidP="00C824B1">
      <w:pPr>
        <w:pStyle w:val="ListParagraph"/>
        <w:numPr>
          <w:ilvl w:val="0"/>
          <w:numId w:val="17"/>
        </w:numPr>
        <w:spacing w:line="240" w:lineRule="auto"/>
        <w:rPr>
          <w:rStyle w:val="cf01"/>
          <w:rFonts w:ascii="Arial" w:hAnsi="Arial" w:cs="Arial"/>
          <w:sz w:val="24"/>
          <w:szCs w:val="24"/>
        </w:rPr>
      </w:pPr>
      <w:r w:rsidRPr="003F3FF4">
        <w:rPr>
          <w:rStyle w:val="cf01"/>
          <w:rFonts w:ascii="Arial" w:hAnsi="Arial" w:cs="Arial"/>
          <w:b/>
          <w:bCs/>
          <w:sz w:val="24"/>
          <w:szCs w:val="24"/>
        </w:rPr>
        <w:t>Health and social care employers</w:t>
      </w:r>
      <w:r>
        <w:rPr>
          <w:rStyle w:val="cf01"/>
          <w:rFonts w:ascii="Arial" w:hAnsi="Arial" w:cs="Arial"/>
          <w:sz w:val="24"/>
          <w:szCs w:val="24"/>
        </w:rPr>
        <w:t xml:space="preserve"> should p</w:t>
      </w:r>
      <w:r w:rsidRPr="00163326">
        <w:rPr>
          <w:rStyle w:val="cf01"/>
          <w:rFonts w:ascii="Arial" w:hAnsi="Arial" w:cs="Arial"/>
          <w:sz w:val="24"/>
          <w:szCs w:val="24"/>
        </w:rPr>
        <w:t xml:space="preserve">rovide anti stigma training to health and social care </w:t>
      </w:r>
      <w:r w:rsidRPr="00FC250E">
        <w:rPr>
          <w:rStyle w:val="cf01"/>
          <w:rFonts w:ascii="Arial" w:hAnsi="Arial" w:cs="Arial"/>
          <w:sz w:val="24"/>
          <w:szCs w:val="24"/>
        </w:rPr>
        <w:t>professionals</w:t>
      </w:r>
      <w:r>
        <w:rPr>
          <w:rStyle w:val="cf01"/>
          <w:rFonts w:ascii="Arial" w:hAnsi="Arial" w:cs="Arial"/>
          <w:sz w:val="24"/>
          <w:szCs w:val="24"/>
        </w:rPr>
        <w:t>.</w:t>
      </w:r>
    </w:p>
    <w:p w14:paraId="784353B7" w14:textId="77777777" w:rsidR="00C824B1" w:rsidRPr="003F3FF4" w:rsidRDefault="00C824B1" w:rsidP="00C824B1">
      <w:pPr>
        <w:pStyle w:val="ListParagraph"/>
        <w:numPr>
          <w:ilvl w:val="0"/>
          <w:numId w:val="21"/>
        </w:numPr>
        <w:rPr>
          <w:rStyle w:val="cf01"/>
          <w:rFonts w:cs="Arial"/>
          <w:b/>
          <w:bCs/>
          <w:szCs w:val="24"/>
        </w:rPr>
      </w:pPr>
      <w:r w:rsidRPr="003F3FF4">
        <w:rPr>
          <w:rFonts w:ascii="Arial" w:eastAsia="Arial" w:hAnsi="Arial" w:cs="Arial"/>
          <w:b/>
          <w:bCs/>
          <w:sz w:val="24"/>
          <w:szCs w:val="24"/>
        </w:rPr>
        <w:t>Funders and commissioners</w:t>
      </w:r>
      <w:r w:rsidRPr="003F3FF4">
        <w:rPr>
          <w:rFonts w:ascii="Arial" w:eastAsia="Arial" w:hAnsi="Arial" w:cs="Arial"/>
          <w:sz w:val="24"/>
          <w:szCs w:val="24"/>
        </w:rPr>
        <w:t xml:space="preserve"> should fund the development of </w:t>
      </w:r>
      <w:proofErr w:type="spellStart"/>
      <w:r w:rsidRPr="003F3FF4">
        <w:rPr>
          <w:rFonts w:ascii="Arial" w:eastAsia="Arial" w:hAnsi="Arial" w:cs="Arial"/>
          <w:sz w:val="24"/>
          <w:szCs w:val="24"/>
        </w:rPr>
        <w:t>anti stigma</w:t>
      </w:r>
      <w:proofErr w:type="spellEnd"/>
      <w:r w:rsidRPr="003F3FF4">
        <w:rPr>
          <w:rFonts w:ascii="Arial" w:eastAsia="Arial" w:hAnsi="Arial" w:cs="Arial"/>
          <w:sz w:val="24"/>
          <w:szCs w:val="24"/>
        </w:rPr>
        <w:t xml:space="preserve"> training, codesigned with people with lived experience, aimed at both individuals and health and social care professionals. </w:t>
      </w:r>
      <w:bookmarkStart w:id="2" w:name="_Hlk112075275"/>
      <w:r w:rsidRPr="003F3FF4">
        <w:rPr>
          <w:rFonts w:ascii="Arial" w:eastAsia="Arial" w:hAnsi="Arial" w:cs="Arial"/>
          <w:sz w:val="24"/>
          <w:szCs w:val="24"/>
        </w:rPr>
        <w:t>This training should a</w:t>
      </w:r>
      <w:r w:rsidRPr="003F3FF4">
        <w:rPr>
          <w:rStyle w:val="cf01"/>
          <w:rFonts w:ascii="Arial" w:hAnsi="Arial" w:cs="Arial"/>
          <w:sz w:val="24"/>
          <w:szCs w:val="24"/>
        </w:rPr>
        <w:t xml:space="preserve">ctively promote non-stigmatising language to individuals, </w:t>
      </w:r>
      <w:proofErr w:type="gramStart"/>
      <w:r w:rsidRPr="003F3FF4">
        <w:rPr>
          <w:rStyle w:val="cf01"/>
          <w:rFonts w:ascii="Arial" w:hAnsi="Arial" w:cs="Arial"/>
          <w:sz w:val="24"/>
          <w:szCs w:val="24"/>
        </w:rPr>
        <w:t>organisations</w:t>
      </w:r>
      <w:proofErr w:type="gramEnd"/>
      <w:r w:rsidRPr="003F3FF4">
        <w:rPr>
          <w:rStyle w:val="cf01"/>
          <w:rFonts w:ascii="Arial" w:hAnsi="Arial" w:cs="Arial"/>
          <w:sz w:val="24"/>
          <w:szCs w:val="24"/>
        </w:rPr>
        <w:t xml:space="preserve"> and institutions as part of this</w:t>
      </w:r>
      <w:bookmarkEnd w:id="2"/>
      <w:r w:rsidRPr="003F3FF4">
        <w:rPr>
          <w:rStyle w:val="cf01"/>
          <w:rFonts w:ascii="Arial" w:hAnsi="Arial" w:cs="Arial"/>
          <w:sz w:val="24"/>
          <w:szCs w:val="24"/>
        </w:rPr>
        <w:t>.</w:t>
      </w:r>
    </w:p>
    <w:p w14:paraId="49EF8A17" w14:textId="77777777" w:rsidR="00C824B1" w:rsidRPr="003F3FF4" w:rsidRDefault="00C824B1" w:rsidP="00C824B1">
      <w:pPr>
        <w:pStyle w:val="ListParagraph"/>
        <w:rPr>
          <w:rStyle w:val="cf01"/>
          <w:rFonts w:cs="Arial"/>
          <w:b/>
          <w:bCs/>
          <w:szCs w:val="24"/>
        </w:rPr>
      </w:pPr>
    </w:p>
    <w:p w14:paraId="059182E1" w14:textId="77777777" w:rsidR="00C824B1" w:rsidRPr="00193C8C" w:rsidRDefault="00C824B1" w:rsidP="00C824B1">
      <w:pPr>
        <w:rPr>
          <w:rStyle w:val="cf01"/>
          <w:rFonts w:ascii="Arial" w:hAnsi="Arial" w:cs="Arial"/>
          <w:b/>
          <w:bCs/>
          <w:sz w:val="24"/>
          <w:szCs w:val="24"/>
        </w:rPr>
      </w:pPr>
      <w:r w:rsidRPr="00193C8C">
        <w:rPr>
          <w:rStyle w:val="cf01"/>
          <w:rFonts w:ascii="Arial" w:hAnsi="Arial" w:cs="Arial"/>
          <w:b/>
          <w:bCs/>
          <w:sz w:val="24"/>
          <w:szCs w:val="24"/>
        </w:rPr>
        <w:lastRenderedPageBreak/>
        <w:t>Underpin anti stigma engagement work with a human rights and equalities approach</w:t>
      </w:r>
    </w:p>
    <w:p w14:paraId="3A56A225" w14:textId="77777777" w:rsidR="00C824B1" w:rsidRDefault="00C824B1" w:rsidP="00C824B1">
      <w:pPr>
        <w:pStyle w:val="ListParagraph"/>
        <w:numPr>
          <w:ilvl w:val="0"/>
          <w:numId w:val="22"/>
        </w:numPr>
        <w:rPr>
          <w:rStyle w:val="cf01"/>
          <w:rFonts w:ascii="Arial" w:hAnsi="Arial" w:cs="Arial"/>
          <w:sz w:val="24"/>
          <w:szCs w:val="24"/>
        </w:rPr>
      </w:pPr>
      <w:r w:rsidRPr="003F3FF4">
        <w:rPr>
          <w:rStyle w:val="cf01"/>
          <w:rFonts w:ascii="Arial" w:hAnsi="Arial" w:cs="Arial"/>
          <w:b/>
          <w:bCs/>
          <w:sz w:val="24"/>
          <w:szCs w:val="24"/>
        </w:rPr>
        <w:t>All stakeholders</w:t>
      </w:r>
      <w:r>
        <w:rPr>
          <w:rStyle w:val="cf01"/>
          <w:rFonts w:ascii="Arial" w:hAnsi="Arial" w:cs="Arial"/>
          <w:sz w:val="24"/>
          <w:szCs w:val="24"/>
        </w:rPr>
        <w:t xml:space="preserve"> should u</w:t>
      </w:r>
      <w:r w:rsidRPr="00885172">
        <w:rPr>
          <w:rStyle w:val="cf01"/>
          <w:rFonts w:ascii="Arial" w:hAnsi="Arial" w:cs="Arial"/>
          <w:sz w:val="24"/>
          <w:szCs w:val="24"/>
        </w:rPr>
        <w:t xml:space="preserve">se creative </w:t>
      </w:r>
      <w:r>
        <w:rPr>
          <w:rStyle w:val="cf01"/>
          <w:rFonts w:ascii="Arial" w:hAnsi="Arial" w:cs="Arial"/>
          <w:sz w:val="24"/>
          <w:szCs w:val="24"/>
        </w:rPr>
        <w:t>methods of communication and outreach to ensure</w:t>
      </w:r>
      <w:r w:rsidRPr="00885172">
        <w:rPr>
          <w:rStyle w:val="cf01"/>
          <w:rFonts w:ascii="Arial" w:hAnsi="Arial" w:cs="Arial"/>
          <w:sz w:val="24"/>
          <w:szCs w:val="24"/>
        </w:rPr>
        <w:t xml:space="preserve"> 'no one is left behind'</w:t>
      </w:r>
      <w:r>
        <w:rPr>
          <w:rStyle w:val="cf01"/>
          <w:rFonts w:ascii="Arial" w:hAnsi="Arial" w:cs="Arial"/>
          <w:sz w:val="24"/>
          <w:szCs w:val="24"/>
        </w:rPr>
        <w:t>.</w:t>
      </w:r>
    </w:p>
    <w:p w14:paraId="289725F5" w14:textId="77777777" w:rsidR="00C824B1" w:rsidRDefault="00C824B1" w:rsidP="00C824B1">
      <w:pPr>
        <w:pStyle w:val="ListParagraph"/>
        <w:numPr>
          <w:ilvl w:val="0"/>
          <w:numId w:val="22"/>
        </w:numPr>
        <w:rPr>
          <w:rStyle w:val="cf01"/>
          <w:rFonts w:ascii="Arial" w:hAnsi="Arial" w:cs="Arial"/>
          <w:sz w:val="24"/>
          <w:szCs w:val="24"/>
        </w:rPr>
      </w:pPr>
      <w:r w:rsidRPr="003F3FF4">
        <w:rPr>
          <w:rStyle w:val="cf01"/>
          <w:rFonts w:ascii="Arial" w:hAnsi="Arial" w:cs="Arial"/>
          <w:b/>
          <w:bCs/>
          <w:sz w:val="24"/>
          <w:szCs w:val="24"/>
        </w:rPr>
        <w:t>All stakeholders</w:t>
      </w:r>
      <w:r>
        <w:rPr>
          <w:rStyle w:val="cf01"/>
          <w:rFonts w:ascii="Arial" w:hAnsi="Arial" w:cs="Arial"/>
          <w:sz w:val="24"/>
          <w:szCs w:val="24"/>
        </w:rPr>
        <w:t xml:space="preserve"> should embed inclusive communication practices in </w:t>
      </w:r>
      <w:proofErr w:type="spellStart"/>
      <w:r>
        <w:rPr>
          <w:rStyle w:val="cf01"/>
          <w:rFonts w:ascii="Arial" w:hAnsi="Arial" w:cs="Arial"/>
          <w:sz w:val="24"/>
          <w:szCs w:val="24"/>
        </w:rPr>
        <w:t>anti stigma</w:t>
      </w:r>
      <w:proofErr w:type="spellEnd"/>
      <w:r>
        <w:rPr>
          <w:rStyle w:val="cf01"/>
          <w:rFonts w:ascii="Arial" w:hAnsi="Arial" w:cs="Arial"/>
          <w:sz w:val="24"/>
          <w:szCs w:val="24"/>
        </w:rPr>
        <w:t xml:space="preserve"> work.</w:t>
      </w:r>
    </w:p>
    <w:p w14:paraId="4997EA8A" w14:textId="77777777" w:rsidR="00C824B1" w:rsidRPr="006C5274" w:rsidRDefault="00C824B1" w:rsidP="00C824B1">
      <w:pPr>
        <w:pStyle w:val="ListParagraph"/>
        <w:numPr>
          <w:ilvl w:val="0"/>
          <w:numId w:val="22"/>
        </w:numPr>
        <w:rPr>
          <w:rStyle w:val="cf01"/>
          <w:rFonts w:ascii="Arial" w:hAnsi="Arial" w:cs="Arial"/>
          <w:sz w:val="24"/>
          <w:szCs w:val="24"/>
        </w:rPr>
      </w:pPr>
      <w:r w:rsidRPr="003F3FF4">
        <w:rPr>
          <w:rStyle w:val="cf01"/>
          <w:rFonts w:ascii="Arial" w:hAnsi="Arial" w:cs="Arial"/>
          <w:b/>
          <w:bCs/>
          <w:sz w:val="24"/>
          <w:szCs w:val="24"/>
        </w:rPr>
        <w:t>All stakeholders</w:t>
      </w:r>
      <w:r>
        <w:rPr>
          <w:rStyle w:val="cf01"/>
          <w:rFonts w:ascii="Arial" w:hAnsi="Arial" w:cs="Arial"/>
          <w:sz w:val="24"/>
          <w:szCs w:val="24"/>
        </w:rPr>
        <w:t xml:space="preserve"> should work to b</w:t>
      </w:r>
      <w:r w:rsidRPr="00885172">
        <w:rPr>
          <w:rStyle w:val="cf01"/>
          <w:rFonts w:ascii="Arial" w:hAnsi="Arial" w:cs="Arial"/>
          <w:sz w:val="24"/>
          <w:szCs w:val="24"/>
        </w:rPr>
        <w:t xml:space="preserve">reak down barriers and cede power to actively balance the power between </w:t>
      </w:r>
      <w:r w:rsidRPr="006C5274">
        <w:rPr>
          <w:rStyle w:val="cf01"/>
          <w:rFonts w:ascii="Arial" w:hAnsi="Arial" w:cs="Arial"/>
          <w:sz w:val="24"/>
          <w:szCs w:val="24"/>
        </w:rPr>
        <w:t xml:space="preserve">professionals and people. </w:t>
      </w:r>
    </w:p>
    <w:p w14:paraId="640D955C" w14:textId="77777777" w:rsidR="00C824B1" w:rsidRPr="00193C8C" w:rsidRDefault="00C824B1" w:rsidP="00C824B1">
      <w:pPr>
        <w:pStyle w:val="ListParagraph"/>
        <w:rPr>
          <w:rStyle w:val="cf01"/>
          <w:rFonts w:ascii="Arial" w:hAnsi="Arial" w:cs="Arial"/>
          <w:sz w:val="24"/>
          <w:szCs w:val="24"/>
        </w:rPr>
      </w:pPr>
    </w:p>
    <w:p w14:paraId="7827D378" w14:textId="77777777" w:rsidR="00C824B1" w:rsidRPr="00193C8C" w:rsidRDefault="00C824B1" w:rsidP="00C824B1">
      <w:pPr>
        <w:rPr>
          <w:rStyle w:val="cf01"/>
          <w:rFonts w:ascii="Arial" w:hAnsi="Arial" w:cs="Arial"/>
          <w:b/>
          <w:bCs/>
          <w:sz w:val="24"/>
          <w:szCs w:val="24"/>
        </w:rPr>
      </w:pPr>
      <w:r w:rsidRPr="00193C8C">
        <w:rPr>
          <w:rStyle w:val="cf01"/>
          <w:rFonts w:ascii="Arial" w:hAnsi="Arial" w:cs="Arial"/>
          <w:b/>
          <w:bCs/>
          <w:sz w:val="24"/>
          <w:szCs w:val="24"/>
        </w:rPr>
        <w:t>Prevent stigma by addressing its perpetuation</w:t>
      </w:r>
    </w:p>
    <w:p w14:paraId="2AE895C3" w14:textId="77777777" w:rsidR="00C824B1" w:rsidRPr="00FC250E" w:rsidRDefault="00C824B1" w:rsidP="00C824B1">
      <w:pPr>
        <w:pStyle w:val="ListParagraph"/>
        <w:numPr>
          <w:ilvl w:val="0"/>
          <w:numId w:val="20"/>
        </w:numPr>
        <w:spacing w:after="0" w:line="257" w:lineRule="auto"/>
        <w:rPr>
          <w:rFonts w:ascii="Arial" w:eastAsia="Arial" w:hAnsi="Arial" w:cs="Arial"/>
          <w:sz w:val="24"/>
          <w:szCs w:val="24"/>
        </w:rPr>
      </w:pPr>
      <w:r w:rsidRPr="003F3FF4">
        <w:rPr>
          <w:rFonts w:ascii="Arial" w:eastAsia="Arial" w:hAnsi="Arial" w:cs="Arial"/>
          <w:b/>
          <w:bCs/>
          <w:sz w:val="24"/>
          <w:szCs w:val="24"/>
        </w:rPr>
        <w:t>Scottish Government</w:t>
      </w:r>
      <w:r>
        <w:rPr>
          <w:rFonts w:ascii="Arial" w:eastAsia="Arial" w:hAnsi="Arial" w:cs="Arial"/>
          <w:sz w:val="24"/>
          <w:szCs w:val="24"/>
        </w:rPr>
        <w:t xml:space="preserve"> should c</w:t>
      </w:r>
      <w:r w:rsidRPr="00FC250E">
        <w:rPr>
          <w:rFonts w:ascii="Arial" w:eastAsia="Arial" w:hAnsi="Arial" w:cs="Arial"/>
          <w:sz w:val="24"/>
          <w:szCs w:val="24"/>
        </w:rPr>
        <w:t>ommit to a holistic, whole person, national approach to tackling stigma which involves people with lived experience in its design.</w:t>
      </w:r>
    </w:p>
    <w:p w14:paraId="37C6145C" w14:textId="77777777" w:rsidR="00C824B1" w:rsidRDefault="00C824B1" w:rsidP="00C824B1">
      <w:pPr>
        <w:pStyle w:val="ListParagraph"/>
        <w:numPr>
          <w:ilvl w:val="0"/>
          <w:numId w:val="20"/>
        </w:numPr>
        <w:spacing w:after="0" w:line="257" w:lineRule="auto"/>
        <w:rPr>
          <w:rFonts w:ascii="Arial" w:eastAsia="Arial" w:hAnsi="Arial" w:cs="Arial"/>
          <w:sz w:val="24"/>
          <w:szCs w:val="24"/>
        </w:rPr>
      </w:pPr>
      <w:r w:rsidRPr="003F3FF4">
        <w:rPr>
          <w:rFonts w:ascii="Arial" w:eastAsia="Arial" w:hAnsi="Arial" w:cs="Arial"/>
          <w:b/>
          <w:bCs/>
          <w:sz w:val="24"/>
          <w:szCs w:val="24"/>
        </w:rPr>
        <w:t>Legislators</w:t>
      </w:r>
      <w:r>
        <w:rPr>
          <w:rFonts w:ascii="Arial" w:eastAsia="Arial" w:hAnsi="Arial" w:cs="Arial"/>
          <w:sz w:val="24"/>
          <w:szCs w:val="24"/>
        </w:rPr>
        <w:t xml:space="preserve"> should </w:t>
      </w:r>
      <w:r w:rsidRPr="00FC250E">
        <w:rPr>
          <w:rFonts w:ascii="Arial" w:eastAsia="Arial" w:hAnsi="Arial" w:cs="Arial"/>
          <w:sz w:val="24"/>
          <w:szCs w:val="24"/>
        </w:rPr>
        <w:t>limit opportunities for private industries to profit from the perpetuation of stigma, such as ‘clickbait media’ and gambling marketing</w:t>
      </w:r>
      <w:r>
        <w:rPr>
          <w:rFonts w:ascii="Arial" w:eastAsia="Arial" w:hAnsi="Arial" w:cs="Arial"/>
          <w:sz w:val="24"/>
          <w:szCs w:val="24"/>
        </w:rPr>
        <w:t>, working with people with lived experience to identify where this is needed</w:t>
      </w:r>
      <w:r w:rsidRPr="00FC250E">
        <w:rPr>
          <w:rFonts w:ascii="Arial" w:eastAsia="Arial" w:hAnsi="Arial" w:cs="Arial"/>
          <w:sz w:val="24"/>
          <w:szCs w:val="24"/>
        </w:rPr>
        <w:t>.</w:t>
      </w:r>
      <w:r>
        <w:rPr>
          <w:rFonts w:ascii="Arial" w:eastAsia="Arial" w:hAnsi="Arial" w:cs="Arial"/>
          <w:sz w:val="24"/>
          <w:szCs w:val="24"/>
        </w:rPr>
        <w:t xml:space="preserve"> </w:t>
      </w:r>
      <w:r w:rsidRPr="003F3FF4">
        <w:rPr>
          <w:rFonts w:ascii="Arial" w:eastAsia="Arial" w:hAnsi="Arial" w:cs="Arial"/>
          <w:b/>
          <w:bCs/>
          <w:sz w:val="24"/>
          <w:szCs w:val="24"/>
        </w:rPr>
        <w:t>The appropriate regulators</w:t>
      </w:r>
      <w:r>
        <w:rPr>
          <w:rFonts w:ascii="Arial" w:eastAsia="Arial" w:hAnsi="Arial" w:cs="Arial"/>
          <w:sz w:val="24"/>
          <w:szCs w:val="24"/>
        </w:rPr>
        <w:t xml:space="preserve"> must then ensure effective implementation into practice.</w:t>
      </w:r>
    </w:p>
    <w:p w14:paraId="4507E1F1" w14:textId="77777777" w:rsidR="00C824B1" w:rsidRPr="00FC250E" w:rsidRDefault="00C824B1" w:rsidP="00C824B1">
      <w:pPr>
        <w:pStyle w:val="ListParagraph"/>
        <w:numPr>
          <w:ilvl w:val="0"/>
          <w:numId w:val="20"/>
        </w:numPr>
        <w:spacing w:after="0" w:line="257" w:lineRule="auto"/>
        <w:rPr>
          <w:rFonts w:ascii="Arial" w:eastAsia="Arial" w:hAnsi="Arial" w:cs="Arial"/>
          <w:sz w:val="24"/>
          <w:szCs w:val="24"/>
        </w:rPr>
      </w:pPr>
      <w:r w:rsidRPr="003F3FF4">
        <w:rPr>
          <w:rFonts w:ascii="Arial" w:eastAsia="Arial" w:hAnsi="Arial" w:cs="Arial"/>
          <w:b/>
          <w:bCs/>
          <w:sz w:val="24"/>
          <w:szCs w:val="24"/>
        </w:rPr>
        <w:t>Funders and commissioners</w:t>
      </w:r>
      <w:r>
        <w:rPr>
          <w:rFonts w:ascii="Arial" w:eastAsia="Arial" w:hAnsi="Arial" w:cs="Arial"/>
          <w:sz w:val="24"/>
          <w:szCs w:val="24"/>
        </w:rPr>
        <w:t xml:space="preserve"> should i</w:t>
      </w:r>
      <w:r w:rsidRPr="00FC250E">
        <w:rPr>
          <w:rFonts w:ascii="Arial" w:eastAsia="Arial" w:hAnsi="Arial" w:cs="Arial"/>
          <w:sz w:val="24"/>
          <w:szCs w:val="24"/>
        </w:rPr>
        <w:t xml:space="preserve">ncrease investment in high quality services and preventative spending to tackle poverty and health inequalities. </w:t>
      </w:r>
    </w:p>
    <w:p w14:paraId="5A73B031" w14:textId="77777777" w:rsidR="00C824B1" w:rsidRPr="00B55823" w:rsidRDefault="00C824B1" w:rsidP="00C824B1">
      <w:pPr>
        <w:pStyle w:val="ListParagraph"/>
        <w:spacing w:after="0" w:line="257" w:lineRule="auto"/>
        <w:rPr>
          <w:rFonts w:ascii="Arial" w:eastAsia="Arial" w:hAnsi="Arial" w:cs="Arial"/>
          <w:sz w:val="24"/>
          <w:szCs w:val="24"/>
        </w:rPr>
      </w:pPr>
    </w:p>
    <w:p w14:paraId="301BBECB" w14:textId="77777777" w:rsidR="00AC3A97" w:rsidRDefault="00AC3A97" w:rsidP="00AC3A97"/>
    <w:p w14:paraId="6117FCBD" w14:textId="77777777" w:rsidR="00B32172" w:rsidRDefault="00B32172" w:rsidP="006B6A83">
      <w:pPr>
        <w:rPr>
          <w:rStyle w:val="cf01"/>
          <w:rFonts w:ascii="Arial" w:hAnsi="Arial" w:cs="Arial"/>
          <w:sz w:val="24"/>
          <w:szCs w:val="24"/>
        </w:rPr>
      </w:pPr>
    </w:p>
    <w:p w14:paraId="239F371B" w14:textId="77777777" w:rsidR="00B32172" w:rsidRDefault="00B32172" w:rsidP="006B6A83">
      <w:pPr>
        <w:rPr>
          <w:rStyle w:val="cf01"/>
          <w:rFonts w:ascii="Arial" w:hAnsi="Arial" w:cs="Arial"/>
          <w:sz w:val="24"/>
          <w:szCs w:val="24"/>
        </w:rPr>
      </w:pPr>
    </w:p>
    <w:p w14:paraId="5D8A2A43" w14:textId="2FC7E3CE" w:rsidR="00885172" w:rsidRPr="006B6A83" w:rsidRDefault="00885172" w:rsidP="006B6A83">
      <w:pPr>
        <w:rPr>
          <w:rFonts w:eastAsia="Arial" w:cstheme="majorBidi"/>
          <w:b/>
          <w:sz w:val="28"/>
          <w:szCs w:val="32"/>
        </w:rPr>
      </w:pPr>
    </w:p>
    <w:p w14:paraId="22E198E9" w14:textId="77777777" w:rsidR="006B6A83" w:rsidRDefault="006B6A83">
      <w:pPr>
        <w:rPr>
          <w:rFonts w:eastAsia="Arial" w:cstheme="majorBidi"/>
          <w:b/>
          <w:sz w:val="28"/>
          <w:szCs w:val="32"/>
        </w:rPr>
      </w:pPr>
      <w:r>
        <w:rPr>
          <w:rFonts w:eastAsia="Arial"/>
        </w:rPr>
        <w:br w:type="page"/>
      </w:r>
    </w:p>
    <w:bookmarkStart w:id="3" w:name="_Toc112312632"/>
    <w:p w14:paraId="4D66270D" w14:textId="3F89C1EE" w:rsidR="59023313" w:rsidRDefault="00097895" w:rsidP="0073031B">
      <w:pPr>
        <w:pStyle w:val="Heading1"/>
      </w:pPr>
      <w:r w:rsidRPr="00316867">
        <w:rPr>
          <w:noProof/>
        </w:rPr>
        <w:lastRenderedPageBreak/>
        <mc:AlternateContent>
          <mc:Choice Requires="wps">
            <w:drawing>
              <wp:anchor distT="0" distB="0" distL="114300" distR="114300" simplePos="0" relativeHeight="251674624" behindDoc="1" locked="0" layoutInCell="1" allowOverlap="1" wp14:anchorId="7965BD09" wp14:editId="69D539FB">
                <wp:simplePos x="0" y="0"/>
                <wp:positionH relativeFrom="margin">
                  <wp:align>left</wp:align>
                </wp:positionH>
                <wp:positionV relativeFrom="paragraph">
                  <wp:posOffset>382270</wp:posOffset>
                </wp:positionV>
                <wp:extent cx="5581650" cy="1190625"/>
                <wp:effectExtent l="0" t="0" r="19050" b="666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190625"/>
                        </a:xfrm>
                        <a:custGeom>
                          <a:avLst/>
                          <a:gdLst>
                            <a:gd name="connsiteX0" fmla="*/ 0 w 2279650"/>
                            <a:gd name="connsiteY0" fmla="*/ 0 h 1147445"/>
                            <a:gd name="connsiteX1" fmla="*/ 2279650 w 2279650"/>
                            <a:gd name="connsiteY1" fmla="*/ 0 h 1147445"/>
                            <a:gd name="connsiteX2" fmla="*/ 2279650 w 2279650"/>
                            <a:gd name="connsiteY2" fmla="*/ 1147445 h 1147445"/>
                            <a:gd name="connsiteX3" fmla="*/ 0 w 2279650"/>
                            <a:gd name="connsiteY3" fmla="*/ 1147445 h 1147445"/>
                            <a:gd name="connsiteX4" fmla="*/ 0 w 2279650"/>
                            <a:gd name="connsiteY4" fmla="*/ 0 h 1147445"/>
                            <a:gd name="connsiteX0" fmla="*/ 0 w 2279650"/>
                            <a:gd name="connsiteY0" fmla="*/ 0 h 1498600"/>
                            <a:gd name="connsiteX1" fmla="*/ 2279650 w 2279650"/>
                            <a:gd name="connsiteY1" fmla="*/ 0 h 1498600"/>
                            <a:gd name="connsiteX2" fmla="*/ 2279650 w 2279650"/>
                            <a:gd name="connsiteY2" fmla="*/ 1147445 h 1498600"/>
                            <a:gd name="connsiteX3" fmla="*/ 336550 w 2279650"/>
                            <a:gd name="connsiteY3" fmla="*/ 1498600 h 1498600"/>
                            <a:gd name="connsiteX4" fmla="*/ 0 w 2279650"/>
                            <a:gd name="connsiteY4" fmla="*/ 1147445 h 1498600"/>
                            <a:gd name="connsiteX5" fmla="*/ 0 w 2279650"/>
                            <a:gd name="connsiteY5" fmla="*/ 0 h 1498600"/>
                            <a:gd name="connsiteX0" fmla="*/ 0 w 2279650"/>
                            <a:gd name="connsiteY0" fmla="*/ 0 h 1498600"/>
                            <a:gd name="connsiteX1" fmla="*/ 2279650 w 2279650"/>
                            <a:gd name="connsiteY1" fmla="*/ 0 h 1498600"/>
                            <a:gd name="connsiteX2" fmla="*/ 2279650 w 2279650"/>
                            <a:gd name="connsiteY2" fmla="*/ 1147445 h 1498600"/>
                            <a:gd name="connsiteX3" fmla="*/ 336550 w 2279650"/>
                            <a:gd name="connsiteY3" fmla="*/ 1498600 h 1498600"/>
                            <a:gd name="connsiteX4" fmla="*/ 0 w 2279650"/>
                            <a:gd name="connsiteY4" fmla="*/ 1147445 h 1498600"/>
                            <a:gd name="connsiteX5" fmla="*/ 0 w 2279650"/>
                            <a:gd name="connsiteY5" fmla="*/ 0 h 1498600"/>
                            <a:gd name="connsiteX0" fmla="*/ 0 w 2279650"/>
                            <a:gd name="connsiteY0" fmla="*/ 0 h 1498600"/>
                            <a:gd name="connsiteX1" fmla="*/ 2279650 w 2279650"/>
                            <a:gd name="connsiteY1" fmla="*/ 0 h 1498600"/>
                            <a:gd name="connsiteX2" fmla="*/ 2279650 w 2279650"/>
                            <a:gd name="connsiteY2" fmla="*/ 1147445 h 1498600"/>
                            <a:gd name="connsiteX3" fmla="*/ 336550 w 2279650"/>
                            <a:gd name="connsiteY3" fmla="*/ 1498600 h 1498600"/>
                            <a:gd name="connsiteX4" fmla="*/ 0 w 2279650"/>
                            <a:gd name="connsiteY4" fmla="*/ 1147445 h 1498600"/>
                            <a:gd name="connsiteX5" fmla="*/ 0 w 2279650"/>
                            <a:gd name="connsiteY5" fmla="*/ 0 h 1498600"/>
                            <a:gd name="connsiteX0" fmla="*/ 0 w 2279650"/>
                            <a:gd name="connsiteY0" fmla="*/ 0 h 1335057"/>
                            <a:gd name="connsiteX1" fmla="*/ 2279650 w 2279650"/>
                            <a:gd name="connsiteY1" fmla="*/ 0 h 1335057"/>
                            <a:gd name="connsiteX2" fmla="*/ 2279650 w 2279650"/>
                            <a:gd name="connsiteY2" fmla="*/ 1147445 h 1335057"/>
                            <a:gd name="connsiteX3" fmla="*/ 450850 w 2279650"/>
                            <a:gd name="connsiteY3" fmla="*/ 1335057 h 1335057"/>
                            <a:gd name="connsiteX4" fmla="*/ 0 w 2279650"/>
                            <a:gd name="connsiteY4" fmla="*/ 1147445 h 1335057"/>
                            <a:gd name="connsiteX5" fmla="*/ 0 w 2279650"/>
                            <a:gd name="connsiteY5" fmla="*/ 0 h 1335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9650" h="1335057">
                              <a:moveTo>
                                <a:pt x="0" y="0"/>
                              </a:moveTo>
                              <a:lnTo>
                                <a:pt x="2279650" y="0"/>
                              </a:lnTo>
                              <a:lnTo>
                                <a:pt x="2279650" y="1147445"/>
                              </a:lnTo>
                              <a:cubicBezTo>
                                <a:pt x="1737783" y="1148080"/>
                                <a:pt x="967317" y="892855"/>
                                <a:pt x="450850" y="1335057"/>
                              </a:cubicBezTo>
                              <a:cubicBezTo>
                                <a:pt x="757767" y="770987"/>
                                <a:pt x="112183" y="1264497"/>
                                <a:pt x="0" y="1147445"/>
                              </a:cubicBezTo>
                              <a:lnTo>
                                <a:pt x="0" y="0"/>
                              </a:lnTo>
                              <a:close/>
                            </a:path>
                          </a:pathLst>
                        </a:custGeom>
                        <a:solidFill>
                          <a:srgbClr val="FFFFFF"/>
                        </a:solidFill>
                        <a:ln w="9525">
                          <a:solidFill>
                            <a:srgbClr val="000000"/>
                          </a:solidFill>
                          <a:miter lim="800000"/>
                          <a:headEnd/>
                          <a:tailEnd/>
                        </a:ln>
                      </wps:spPr>
                      <wps:txbx>
                        <w:txbxContent>
                          <w:p w14:paraId="12BF5262" w14:textId="068A4C67" w:rsidR="0014298F" w:rsidRDefault="0014298F" w:rsidP="0014298F">
                            <w:pPr>
                              <w:rPr>
                                <w:rFonts w:cs="Arial"/>
                                <w:szCs w:val="24"/>
                              </w:rPr>
                            </w:pPr>
                            <w:r>
                              <w:rPr>
                                <w:rFonts w:cs="Arial"/>
                                <w:szCs w:val="24"/>
                              </w:rPr>
                              <w:t xml:space="preserve">As </w:t>
                            </w:r>
                            <w:r w:rsidRPr="0014298F">
                              <w:rPr>
                                <w:rFonts w:cs="Arial"/>
                                <w:szCs w:val="24"/>
                              </w:rPr>
                              <w:t>a man who has suffered an eating disorder of 20 years, I believe the media doesn’t help the stigma that surrounds eating disorders. They highlight women mostly, and very rarely men</w:t>
                            </w:r>
                            <w:r w:rsidR="005953BF">
                              <w:rPr>
                                <w:rFonts w:cs="Arial"/>
                                <w:szCs w:val="24"/>
                              </w:rPr>
                              <w:t>.</w:t>
                            </w:r>
                          </w:p>
                          <w:p w14:paraId="694A6E29" w14:textId="0013A292" w:rsidR="0014298F" w:rsidRPr="0014298F" w:rsidRDefault="0014298F" w:rsidP="0014298F">
                            <w:pPr>
                              <w:rPr>
                                <w:rFonts w:cs="Arial"/>
                                <w:szCs w:val="24"/>
                              </w:rPr>
                            </w:pPr>
                            <w:r w:rsidRPr="0014298F">
                              <w:rPr>
                                <w:rFonts w:cs="Arial"/>
                                <w:szCs w:val="24"/>
                              </w:rPr>
                              <w:t>– Tommy Kelly, See</w:t>
                            </w:r>
                            <w:r w:rsidR="00BF4CC4">
                              <w:rPr>
                                <w:rFonts w:cs="Arial"/>
                                <w:szCs w:val="24"/>
                              </w:rPr>
                              <w:t xml:space="preserve"> </w:t>
                            </w:r>
                            <w:r w:rsidRPr="0014298F">
                              <w:rPr>
                                <w:rFonts w:cs="Arial"/>
                                <w:szCs w:val="24"/>
                              </w:rPr>
                              <w:t>Me Champion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5BD09" id="Text Box 2" o:spid="_x0000_s1026" style="position:absolute;margin-left:0;margin-top:30.1pt;width:439.5pt;height:93.75pt;z-index:-251641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2279650,13350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" adj="-11796480,,5400" path="m,l2279650,r,1147445c1737783,1148080,967317,892855,450850,1335057,757767,770987,112183,1264497,,1147445l,xe">
                <v:stroke joinstyle="miter"/>
                <v:formulas/>
                <v:path o:connecttype="custom" o:connectlocs="0,0;5581650,0;5581650,1023310;1103892,1190625;0,1023310;0,0" o:connectangles="0,0,0,0,0,0" textboxrect="0,0,2279650,1335057"/>
                <v:textbox>
                  <w:txbxContent>
                    <w:p w14:paraId="12BF5262" w14:textId="068A4C67" w:rsidR="0014298F" w:rsidRDefault="0014298F" w:rsidP="0014298F">
                      <w:pPr>
                        <w:rPr>
                          <w:rFonts w:cs="Arial"/>
                          <w:szCs w:val="24"/>
                        </w:rPr>
                      </w:pPr>
                      <w:r>
                        <w:rPr>
                          <w:rFonts w:cs="Arial"/>
                          <w:szCs w:val="24"/>
                        </w:rPr>
                        <w:t xml:space="preserve">As </w:t>
                      </w:r>
                      <w:r w:rsidRPr="0014298F">
                        <w:rPr>
                          <w:rFonts w:cs="Arial"/>
                          <w:szCs w:val="24"/>
                        </w:rPr>
                        <w:t>a man who has suffered an eating disorder of 20 years, I believe the media doesn’t help the stigma that surrounds eating disorders. They highlight women mostly, and very rarely men</w:t>
                      </w:r>
                      <w:r w:rsidR="005953BF">
                        <w:rPr>
                          <w:rFonts w:cs="Arial"/>
                          <w:szCs w:val="24"/>
                        </w:rPr>
                        <w:t>.</w:t>
                      </w:r>
                    </w:p>
                    <w:p w14:paraId="694A6E29" w14:textId="0013A292" w:rsidR="0014298F" w:rsidRPr="0014298F" w:rsidRDefault="0014298F" w:rsidP="0014298F">
                      <w:pPr>
                        <w:rPr>
                          <w:rFonts w:cs="Arial"/>
                          <w:szCs w:val="24"/>
                        </w:rPr>
                      </w:pPr>
                      <w:r w:rsidRPr="0014298F">
                        <w:rPr>
                          <w:rFonts w:cs="Arial"/>
                          <w:szCs w:val="24"/>
                        </w:rPr>
                        <w:t>– Tommy Kelly, See</w:t>
                      </w:r>
                      <w:r w:rsidR="00BF4CC4">
                        <w:rPr>
                          <w:rFonts w:cs="Arial"/>
                          <w:szCs w:val="24"/>
                        </w:rPr>
                        <w:t xml:space="preserve"> </w:t>
                      </w:r>
                      <w:r w:rsidRPr="0014298F">
                        <w:rPr>
                          <w:rFonts w:cs="Arial"/>
                          <w:szCs w:val="24"/>
                        </w:rPr>
                        <w:t>Me Champion</w:t>
                      </w:r>
                    </w:p>
                  </w:txbxContent>
                </v:textbox>
                <w10:wrap type="square" anchorx="margin"/>
              </v:shape>
            </w:pict>
          </mc:Fallback>
        </mc:AlternateContent>
      </w:r>
      <w:r w:rsidR="59023313" w:rsidRPr="59023313">
        <w:rPr>
          <w:rFonts w:eastAsia="Arial"/>
        </w:rPr>
        <w:t>Stigma and the media</w:t>
      </w:r>
      <w:bookmarkEnd w:id="3"/>
    </w:p>
    <w:p w14:paraId="20B38176" w14:textId="309FEE89" w:rsidR="59023313" w:rsidRDefault="59023313" w:rsidP="59023313">
      <w:pPr>
        <w:spacing w:line="257" w:lineRule="auto"/>
      </w:pPr>
      <w:r w:rsidRPr="59023313">
        <w:rPr>
          <w:rFonts w:eastAsia="Arial" w:cs="Arial"/>
          <w:szCs w:val="24"/>
        </w:rPr>
        <w:t>The role of the media emerged frequently as having a significant impact on people’s experiences of stigma. It’s role in perpetuating stigma through the spread of misinformation and/ or negative stereotypes was often spoken about. However, it also emerged as an important tool in tackling stigma, by sharing human stories which people can connect and empathise with.</w:t>
      </w:r>
    </w:p>
    <w:p w14:paraId="3A50923D" w14:textId="449F932F" w:rsidR="59023313" w:rsidRDefault="59023313" w:rsidP="59023313">
      <w:pPr>
        <w:spacing w:line="257" w:lineRule="auto"/>
        <w:ind w:firstLine="720"/>
      </w:pPr>
      <w:r w:rsidRPr="59023313">
        <w:rPr>
          <w:rFonts w:eastAsia="Arial" w:cs="Arial"/>
          <w:i/>
          <w:iCs/>
          <w:szCs w:val="24"/>
        </w:rPr>
        <w:t xml:space="preserve">“Headlines can be powerful, but they can also be misleading” – </w:t>
      </w:r>
      <w:r w:rsidR="00735F7A">
        <w:rPr>
          <w:rFonts w:eastAsia="Arial" w:cs="Arial"/>
          <w:i/>
          <w:iCs/>
          <w:szCs w:val="24"/>
        </w:rPr>
        <w:t>D</w:t>
      </w:r>
      <w:r w:rsidRPr="59023313">
        <w:rPr>
          <w:rFonts w:eastAsia="Arial" w:cs="Arial"/>
          <w:i/>
          <w:iCs/>
          <w:szCs w:val="24"/>
        </w:rPr>
        <w:t>elegate</w:t>
      </w:r>
    </w:p>
    <w:p w14:paraId="11F59BA9" w14:textId="20AFE456" w:rsidR="59023313" w:rsidRDefault="59023313" w:rsidP="59023313">
      <w:pPr>
        <w:spacing w:line="257" w:lineRule="auto"/>
      </w:pPr>
      <w:r w:rsidRPr="59023313">
        <w:rPr>
          <w:rFonts w:eastAsia="Arial" w:cs="Arial"/>
          <w:szCs w:val="24"/>
        </w:rPr>
        <w:t>Delegates spoke about a viscous media cycle, where inflammatory or antagonising headlines are rewarded through increased online interactions or newspapers sales. Sensationalist stories and ‘poverty porn’</w:t>
      </w:r>
      <w:r w:rsidR="00097895">
        <w:rPr>
          <w:rStyle w:val="FootnoteReference"/>
          <w:rFonts w:eastAsia="Arial" w:cs="Arial"/>
          <w:szCs w:val="24"/>
        </w:rPr>
        <w:footnoteReference w:id="1"/>
      </w:r>
      <w:r w:rsidRPr="59023313">
        <w:rPr>
          <w:rFonts w:eastAsia="Arial" w:cs="Arial"/>
          <w:szCs w:val="24"/>
        </w:rPr>
        <w:t xml:space="preserve"> were raised as a key component of this, where people’s experiences are objectified, exploited, and used to generate income.</w:t>
      </w:r>
    </w:p>
    <w:p w14:paraId="03165B16" w14:textId="152F3D14" w:rsidR="59023313" w:rsidRDefault="59023313" w:rsidP="59023313">
      <w:pPr>
        <w:spacing w:line="257" w:lineRule="auto"/>
      </w:pPr>
      <w:r w:rsidRPr="59023313">
        <w:rPr>
          <w:rFonts w:eastAsia="Arial" w:cs="Arial"/>
          <w:szCs w:val="24"/>
        </w:rPr>
        <w:t>The representation of HIV was particularly mentioned, where much of the media discourse appears to be ‘stuck’ in an outdated, negative understanding of who is impacted, how it is transmitted and what life living with HIV is like.</w:t>
      </w:r>
      <w:r w:rsidR="00BC0B7F">
        <w:rPr>
          <w:rFonts w:eastAsia="Arial" w:cs="Arial"/>
          <w:szCs w:val="24"/>
        </w:rPr>
        <w:t xml:space="preserve"> </w:t>
      </w:r>
      <w:r w:rsidRPr="6659AFB8">
        <w:rPr>
          <w:rFonts w:eastAsia="Arial" w:cs="Arial"/>
          <w:szCs w:val="24"/>
        </w:rPr>
        <w:t xml:space="preserve">Adverts and messaging were also referenced frequently as stigmatising people experiencing gambling related harm. ‘Safer gambling’ messaging, such as ‘when the fun stops, stop’ puts the burden of responsibility onto the individual being harmed without acknowledging the role of the industry. It contributes to a stigmatising societal view that gambling harms are experienced because an individual ‘lacks </w:t>
      </w:r>
      <w:proofErr w:type="spellStart"/>
      <w:r w:rsidRPr="6659AFB8">
        <w:rPr>
          <w:rFonts w:eastAsia="Arial" w:cs="Arial"/>
          <w:szCs w:val="24"/>
        </w:rPr>
        <w:t>self control</w:t>
      </w:r>
      <w:proofErr w:type="spellEnd"/>
      <w:r w:rsidRPr="6659AFB8">
        <w:rPr>
          <w:rFonts w:eastAsia="Arial" w:cs="Arial"/>
          <w:szCs w:val="24"/>
        </w:rPr>
        <w:t xml:space="preserve">’, rather than because gambling products are consciously designed and marketed to be attractive and addictive by a rich and powerful industry. </w:t>
      </w:r>
    </w:p>
    <w:p w14:paraId="151A7FDA" w14:textId="62443D72" w:rsidR="59023313" w:rsidRDefault="009739BA" w:rsidP="59023313">
      <w:pPr>
        <w:spacing w:line="257" w:lineRule="auto"/>
      </w:pPr>
      <w:r>
        <w:rPr>
          <w:rFonts w:eastAsia="Arial" w:cs="Arial"/>
          <w:szCs w:val="24"/>
        </w:rPr>
        <w:t>M</w:t>
      </w:r>
      <w:r w:rsidR="59023313" w:rsidRPr="59023313">
        <w:rPr>
          <w:rFonts w:eastAsia="Arial" w:cs="Arial"/>
          <w:szCs w:val="24"/>
        </w:rPr>
        <w:t>edia was highlighted as a powerful tool to tackle stigma when u</w:t>
      </w:r>
      <w:r w:rsidR="00941D35">
        <w:rPr>
          <w:rFonts w:eastAsia="Arial" w:cs="Arial"/>
          <w:szCs w:val="24"/>
        </w:rPr>
        <w:t>sed</w:t>
      </w:r>
      <w:r w:rsidR="00097895">
        <w:rPr>
          <w:rFonts w:eastAsia="Arial" w:cs="Arial"/>
          <w:szCs w:val="24"/>
        </w:rPr>
        <w:t xml:space="preserve"> </w:t>
      </w:r>
      <w:r w:rsidR="59023313" w:rsidRPr="59023313">
        <w:rPr>
          <w:rFonts w:eastAsia="Arial" w:cs="Arial"/>
          <w:szCs w:val="24"/>
        </w:rPr>
        <w:t>in an informed sensitive way. The media has an important role in supporting social movement and developing societal and cultural attitudes.</w:t>
      </w:r>
    </w:p>
    <w:tbl>
      <w:tblPr>
        <w:tblStyle w:val="TableGrid"/>
        <w:tblpPr w:leftFromText="180" w:rightFromText="180" w:vertAnchor="text" w:horzAnchor="margin" w:tblpXSpec="right" w:tblpY="74"/>
        <w:tblW w:w="0" w:type="auto"/>
        <w:tblLayout w:type="fixed"/>
        <w:tblLook w:val="04A0" w:firstRow="1" w:lastRow="0" w:firstColumn="1" w:lastColumn="0" w:noHBand="0" w:noVBand="1"/>
      </w:tblPr>
      <w:tblGrid>
        <w:gridCol w:w="3203"/>
      </w:tblGrid>
      <w:tr w:rsidR="004103BA" w14:paraId="204BC208" w14:textId="77777777" w:rsidTr="004103BA">
        <w:trPr>
          <w:trHeight w:val="3108"/>
        </w:trPr>
        <w:tc>
          <w:tcPr>
            <w:tcW w:w="3203" w:type="dxa"/>
            <w:tcBorders>
              <w:top w:val="single" w:sz="8" w:space="0" w:color="auto"/>
              <w:left w:val="single" w:sz="8" w:space="0" w:color="auto"/>
              <w:bottom w:val="single" w:sz="8" w:space="0" w:color="auto"/>
              <w:right w:val="single" w:sz="8" w:space="0" w:color="auto"/>
            </w:tcBorders>
          </w:tcPr>
          <w:p w14:paraId="7A165463" w14:textId="77777777" w:rsidR="004103BA" w:rsidRPr="004103BA" w:rsidRDefault="004103BA" w:rsidP="004103BA">
            <w:pPr>
              <w:rPr>
                <w:b/>
                <w:bCs/>
              </w:rPr>
            </w:pPr>
            <w:r w:rsidRPr="004103BA">
              <w:rPr>
                <w:rFonts w:eastAsia="Arial" w:cs="Arial"/>
                <w:b/>
                <w:bCs/>
                <w:color w:val="000000" w:themeColor="text1"/>
                <w:szCs w:val="24"/>
              </w:rPr>
              <w:lastRenderedPageBreak/>
              <w:t>Speaking their language:</w:t>
            </w:r>
          </w:p>
          <w:p w14:paraId="45B04ABB" w14:textId="77777777" w:rsidR="004103BA" w:rsidRDefault="004103BA" w:rsidP="004103BA">
            <w:r w:rsidRPr="59023313">
              <w:rPr>
                <w:rFonts w:eastAsia="Arial" w:cs="Arial"/>
                <w:color w:val="000000" w:themeColor="text1"/>
                <w:szCs w:val="24"/>
              </w:rPr>
              <w:t xml:space="preserve"> </w:t>
            </w:r>
          </w:p>
          <w:p w14:paraId="172FD003" w14:textId="64E5C696" w:rsidR="004103BA" w:rsidRDefault="004103BA" w:rsidP="004103BA">
            <w:r w:rsidRPr="6659AFB8">
              <w:rPr>
                <w:rFonts w:eastAsia="Arial" w:cs="Arial"/>
                <w:color w:val="000000" w:themeColor="text1"/>
                <w:szCs w:val="24"/>
              </w:rPr>
              <w:t>In See</w:t>
            </w:r>
            <w:r w:rsidR="00BF4CC4">
              <w:rPr>
                <w:rFonts w:eastAsia="Arial" w:cs="Arial"/>
                <w:color w:val="000000" w:themeColor="text1"/>
                <w:szCs w:val="24"/>
              </w:rPr>
              <w:t xml:space="preserve"> </w:t>
            </w:r>
            <w:r w:rsidRPr="6659AFB8">
              <w:rPr>
                <w:rFonts w:eastAsia="Arial" w:cs="Arial"/>
                <w:color w:val="000000" w:themeColor="text1"/>
                <w:szCs w:val="24"/>
              </w:rPr>
              <w:t xml:space="preserve">Me’s slogan development with young people ‘it’s okay to feel </w:t>
            </w:r>
            <w:proofErr w:type="gramStart"/>
            <w:r w:rsidRPr="6659AFB8">
              <w:rPr>
                <w:rFonts w:eastAsia="Arial" w:cs="Arial"/>
                <w:color w:val="000000" w:themeColor="text1"/>
                <w:szCs w:val="24"/>
              </w:rPr>
              <w:t>crap</w:t>
            </w:r>
            <w:proofErr w:type="gramEnd"/>
            <w:r w:rsidRPr="6659AFB8">
              <w:rPr>
                <w:rFonts w:eastAsia="Arial" w:cs="Arial"/>
                <w:color w:val="000000" w:themeColor="text1"/>
                <w:szCs w:val="24"/>
              </w:rPr>
              <w:t xml:space="preserve">’ changed to ‘it’s okay to feel shite’ as young people thought crap was an </w:t>
            </w:r>
            <w:r w:rsidRPr="6659AFB8">
              <w:rPr>
                <w:rFonts w:eastAsia="Arial" w:cs="Arial"/>
                <w:szCs w:val="24"/>
              </w:rPr>
              <w:t>‘old-person word’</w:t>
            </w:r>
            <w:r>
              <w:rPr>
                <w:rFonts w:eastAsia="Arial" w:cs="Arial"/>
                <w:szCs w:val="24"/>
              </w:rPr>
              <w:t xml:space="preserve"> which they didn’t relate to.</w:t>
            </w:r>
          </w:p>
        </w:tc>
      </w:tr>
    </w:tbl>
    <w:p w14:paraId="13F2A4F0" w14:textId="03D89CAD" w:rsidR="009739BA" w:rsidRDefault="59023313" w:rsidP="00FB3363">
      <w:pPr>
        <w:spacing w:line="257" w:lineRule="auto"/>
        <w:rPr>
          <w:rFonts w:eastAsia="Arial" w:cs="Arial"/>
          <w:szCs w:val="24"/>
        </w:rPr>
      </w:pPr>
      <w:r w:rsidRPr="59023313">
        <w:rPr>
          <w:rFonts w:eastAsia="Arial" w:cs="Arial"/>
          <w:szCs w:val="24"/>
        </w:rPr>
        <w:t xml:space="preserve">Campaigns were frequently mentioned as a tool which organisations can </w:t>
      </w:r>
      <w:r w:rsidR="00941D35">
        <w:rPr>
          <w:rFonts w:eastAsia="Arial" w:cs="Arial"/>
          <w:szCs w:val="24"/>
        </w:rPr>
        <w:t>us</w:t>
      </w:r>
      <w:r w:rsidRPr="59023313">
        <w:rPr>
          <w:rFonts w:eastAsia="Arial" w:cs="Arial"/>
          <w:szCs w:val="24"/>
        </w:rPr>
        <w:t>e to tackle stigma and raise awareness.</w:t>
      </w:r>
      <w:r w:rsidRPr="59023313">
        <w:rPr>
          <w:rFonts w:eastAsia="Arial" w:cs="Arial"/>
          <w:b/>
          <w:bCs/>
          <w:color w:val="000000" w:themeColor="text1"/>
          <w:szCs w:val="24"/>
        </w:rPr>
        <w:t xml:space="preserve"> </w:t>
      </w:r>
      <w:r w:rsidRPr="59023313">
        <w:rPr>
          <w:rFonts w:eastAsia="Arial" w:cs="Arial"/>
          <w:color w:val="000000" w:themeColor="text1"/>
          <w:szCs w:val="24"/>
        </w:rPr>
        <w:t xml:space="preserve">Nick </w:t>
      </w:r>
      <w:r w:rsidRPr="59023313">
        <w:rPr>
          <w:rFonts w:eastAsia="Arial" w:cs="Arial"/>
          <w:szCs w:val="24"/>
        </w:rPr>
        <w:t>Jedrzejewski</w:t>
      </w:r>
      <w:r w:rsidRPr="59023313">
        <w:rPr>
          <w:rFonts w:eastAsia="Arial" w:cs="Arial"/>
          <w:color w:val="000000" w:themeColor="text1"/>
          <w:szCs w:val="24"/>
        </w:rPr>
        <w:t>, See</w:t>
      </w:r>
      <w:r w:rsidR="00941D35">
        <w:rPr>
          <w:rFonts w:eastAsia="Arial" w:cs="Arial"/>
          <w:color w:val="000000" w:themeColor="text1"/>
          <w:szCs w:val="24"/>
        </w:rPr>
        <w:t xml:space="preserve"> </w:t>
      </w:r>
      <w:r w:rsidRPr="59023313">
        <w:rPr>
          <w:rFonts w:eastAsia="Arial" w:cs="Arial"/>
          <w:color w:val="000000" w:themeColor="text1"/>
          <w:szCs w:val="24"/>
        </w:rPr>
        <w:t>Me’s Communication Manager, spoke about some</w:t>
      </w:r>
      <w:r w:rsidR="00BF4CC4">
        <w:rPr>
          <w:rFonts w:eastAsia="Arial" w:cs="Arial"/>
          <w:color w:val="000000" w:themeColor="text1"/>
          <w:szCs w:val="24"/>
        </w:rPr>
        <w:t xml:space="preserve"> of</w:t>
      </w:r>
      <w:r w:rsidRPr="59023313">
        <w:rPr>
          <w:rFonts w:eastAsia="Arial" w:cs="Arial"/>
          <w:color w:val="000000" w:themeColor="text1"/>
          <w:szCs w:val="24"/>
        </w:rPr>
        <w:t xml:space="preserve"> the </w:t>
      </w:r>
      <w:hyperlink r:id="rId13">
        <w:r w:rsidRPr="59023313">
          <w:rPr>
            <w:rStyle w:val="Hyperlink"/>
            <w:rFonts w:eastAsia="Arial" w:cs="Arial"/>
            <w:szCs w:val="24"/>
          </w:rPr>
          <w:t>campaign work which See</w:t>
        </w:r>
        <w:r w:rsidR="00BF4CC4">
          <w:rPr>
            <w:rStyle w:val="Hyperlink"/>
            <w:rFonts w:eastAsia="Arial" w:cs="Arial"/>
            <w:szCs w:val="24"/>
          </w:rPr>
          <w:t xml:space="preserve"> </w:t>
        </w:r>
        <w:r w:rsidRPr="59023313">
          <w:rPr>
            <w:rStyle w:val="Hyperlink"/>
            <w:rFonts w:eastAsia="Arial" w:cs="Arial"/>
            <w:szCs w:val="24"/>
          </w:rPr>
          <w:t>Me undertake to tackle mental health stigma</w:t>
        </w:r>
      </w:hyperlink>
      <w:r w:rsidRPr="59023313">
        <w:rPr>
          <w:rFonts w:eastAsia="Arial" w:cs="Arial"/>
          <w:color w:val="000000" w:themeColor="text1"/>
          <w:szCs w:val="24"/>
        </w:rPr>
        <w:t xml:space="preserve">. Nick </w:t>
      </w:r>
      <w:r w:rsidR="00941D35">
        <w:rPr>
          <w:rFonts w:eastAsia="Arial" w:cs="Arial"/>
          <w:color w:val="000000" w:themeColor="text1"/>
          <w:szCs w:val="24"/>
        </w:rPr>
        <w:t xml:space="preserve">shared </w:t>
      </w:r>
      <w:r w:rsidRPr="59023313">
        <w:rPr>
          <w:rFonts w:eastAsia="Arial" w:cs="Arial"/>
          <w:color w:val="000000" w:themeColor="text1"/>
          <w:szCs w:val="24"/>
        </w:rPr>
        <w:t>the importance of co-creating campaign messaging with people with lived experience. This ensures that the campaign addresses people’s priorities and ‘speaks their language’.</w:t>
      </w:r>
    </w:p>
    <w:tbl>
      <w:tblPr>
        <w:tblStyle w:val="TableGrid"/>
        <w:tblW w:w="9015" w:type="dxa"/>
        <w:tblLayout w:type="fixed"/>
        <w:tblLook w:val="04A0" w:firstRow="1" w:lastRow="0" w:firstColumn="1" w:lastColumn="0" w:noHBand="0" w:noVBand="1"/>
      </w:tblPr>
      <w:tblGrid>
        <w:gridCol w:w="9015"/>
      </w:tblGrid>
      <w:tr w:rsidR="59023313" w14:paraId="0E29C76D" w14:textId="77777777" w:rsidTr="009739BA">
        <w:tc>
          <w:tcPr>
            <w:tcW w:w="9015" w:type="dxa"/>
            <w:tcBorders>
              <w:top w:val="single" w:sz="8" w:space="0" w:color="auto"/>
              <w:left w:val="single" w:sz="8" w:space="0" w:color="auto"/>
              <w:bottom w:val="single" w:sz="8" w:space="0" w:color="auto"/>
              <w:right w:val="single" w:sz="8" w:space="0" w:color="auto"/>
            </w:tcBorders>
          </w:tcPr>
          <w:p w14:paraId="60A1B703" w14:textId="76A1A059" w:rsidR="00FB3363" w:rsidRDefault="59023313" w:rsidP="00FB3363">
            <w:pPr>
              <w:pStyle w:val="Heading2"/>
              <w:outlineLvl w:val="1"/>
              <w:rPr>
                <w:rFonts w:eastAsia="Arial"/>
              </w:rPr>
            </w:pPr>
            <w:r w:rsidRPr="59023313">
              <w:rPr>
                <w:rFonts w:eastAsia="Arial" w:cs="Arial"/>
                <w:szCs w:val="24"/>
              </w:rPr>
              <w:lastRenderedPageBreak/>
              <w:t xml:space="preserve"> </w:t>
            </w:r>
            <w:bookmarkStart w:id="4" w:name="_Toc112312633"/>
            <w:r w:rsidR="00FB3363" w:rsidRPr="004103BA">
              <w:rPr>
                <w:rFonts w:eastAsia="Arial"/>
              </w:rPr>
              <w:t xml:space="preserve">Top </w:t>
            </w:r>
            <w:r w:rsidR="00941D35">
              <w:rPr>
                <w:rFonts w:eastAsia="Arial"/>
              </w:rPr>
              <w:t>t</w:t>
            </w:r>
            <w:r w:rsidR="00FB3363" w:rsidRPr="004103BA">
              <w:rPr>
                <w:rFonts w:eastAsia="Arial"/>
              </w:rPr>
              <w:t>ips from delegates on using media to tackle stigma:</w:t>
            </w:r>
            <w:bookmarkEnd w:id="4"/>
          </w:p>
          <w:p w14:paraId="5865C583" w14:textId="77777777" w:rsidR="00FB3363" w:rsidRPr="00FB3363" w:rsidRDefault="00FB3363" w:rsidP="00FB3363"/>
          <w:p w14:paraId="36F6CC80" w14:textId="77777777" w:rsidR="00FB3363" w:rsidRDefault="00FB3363" w:rsidP="00FB3363">
            <w:pPr>
              <w:pStyle w:val="ListParagraph"/>
              <w:numPr>
                <w:ilvl w:val="0"/>
                <w:numId w:val="1"/>
              </w:numPr>
              <w:rPr>
                <w:rFonts w:ascii="Arial" w:eastAsia="Arial" w:hAnsi="Arial" w:cs="Arial"/>
                <w:sz w:val="24"/>
                <w:szCs w:val="24"/>
              </w:rPr>
            </w:pPr>
            <w:r w:rsidRPr="004103BA">
              <w:rPr>
                <w:rFonts w:ascii="Arial" w:eastAsia="Arial" w:hAnsi="Arial" w:cs="Arial"/>
                <w:b/>
                <w:bCs/>
                <w:sz w:val="24"/>
                <w:szCs w:val="24"/>
              </w:rPr>
              <w:t>Hold people to account</w:t>
            </w:r>
            <w:r w:rsidRPr="59023313">
              <w:rPr>
                <w:rFonts w:ascii="Arial" w:eastAsia="Arial" w:hAnsi="Arial" w:cs="Arial"/>
                <w:sz w:val="24"/>
                <w:szCs w:val="24"/>
              </w:rPr>
              <w:t xml:space="preserve"> – misrepresentation of an issue in the media can be an opportunity to start a discourse, educate people and challenge viewpoints in a healthy way.</w:t>
            </w:r>
          </w:p>
          <w:p w14:paraId="35101F3F" w14:textId="12E0DA57" w:rsidR="00FB3363" w:rsidRDefault="00FB3363" w:rsidP="00FB3363">
            <w:pPr>
              <w:pStyle w:val="ListParagraph"/>
              <w:numPr>
                <w:ilvl w:val="0"/>
                <w:numId w:val="1"/>
              </w:numPr>
              <w:rPr>
                <w:rFonts w:ascii="Arial" w:eastAsia="Arial" w:hAnsi="Arial" w:cs="Arial"/>
                <w:sz w:val="24"/>
                <w:szCs w:val="24"/>
              </w:rPr>
            </w:pPr>
            <w:r w:rsidRPr="004103BA">
              <w:rPr>
                <w:rFonts w:ascii="Arial" w:eastAsia="Arial" w:hAnsi="Arial" w:cs="Arial"/>
                <w:b/>
                <w:bCs/>
                <w:sz w:val="24"/>
                <w:szCs w:val="24"/>
              </w:rPr>
              <w:t>Use lots of different channels to outreach</w:t>
            </w:r>
            <w:r w:rsidRPr="6659AFB8">
              <w:rPr>
                <w:rFonts w:ascii="Arial" w:eastAsia="Arial" w:hAnsi="Arial" w:cs="Arial"/>
                <w:sz w:val="24"/>
                <w:szCs w:val="24"/>
              </w:rPr>
              <w:t xml:space="preserve"> – </w:t>
            </w:r>
            <w:r>
              <w:rPr>
                <w:rFonts w:ascii="Arial" w:eastAsia="Arial" w:hAnsi="Arial" w:cs="Arial"/>
                <w:sz w:val="24"/>
                <w:szCs w:val="24"/>
              </w:rPr>
              <w:t>i</w:t>
            </w:r>
            <w:r w:rsidRPr="6659AFB8">
              <w:rPr>
                <w:rFonts w:ascii="Arial" w:eastAsia="Arial" w:hAnsi="Arial" w:cs="Arial"/>
                <w:sz w:val="24"/>
                <w:szCs w:val="24"/>
              </w:rPr>
              <w:t>f message</w:t>
            </w:r>
            <w:r>
              <w:rPr>
                <w:rFonts w:ascii="Arial" w:eastAsia="Arial" w:hAnsi="Arial" w:cs="Arial"/>
                <w:sz w:val="24"/>
                <w:szCs w:val="24"/>
              </w:rPr>
              <w:t>s</w:t>
            </w:r>
            <w:r w:rsidRPr="6659AFB8">
              <w:rPr>
                <w:rFonts w:ascii="Arial" w:eastAsia="Arial" w:hAnsi="Arial" w:cs="Arial"/>
                <w:sz w:val="24"/>
                <w:szCs w:val="24"/>
              </w:rPr>
              <w:t xml:space="preserve"> </w:t>
            </w:r>
            <w:r>
              <w:rPr>
                <w:rFonts w:ascii="Arial" w:eastAsia="Arial" w:hAnsi="Arial" w:cs="Arial"/>
                <w:sz w:val="24"/>
                <w:szCs w:val="24"/>
              </w:rPr>
              <w:t>are</w:t>
            </w:r>
            <w:r w:rsidRPr="6659AFB8">
              <w:rPr>
                <w:rFonts w:ascii="Arial" w:eastAsia="Arial" w:hAnsi="Arial" w:cs="Arial"/>
                <w:sz w:val="24"/>
                <w:szCs w:val="24"/>
              </w:rPr>
              <w:t xml:space="preserve"> coming from only one source it can feel limited. U</w:t>
            </w:r>
            <w:r w:rsidR="00941D35">
              <w:rPr>
                <w:rFonts w:ascii="Arial" w:eastAsia="Arial" w:hAnsi="Arial" w:cs="Arial"/>
                <w:sz w:val="24"/>
                <w:szCs w:val="24"/>
              </w:rPr>
              <w:t>sing</w:t>
            </w:r>
            <w:r w:rsidRPr="6659AFB8">
              <w:rPr>
                <w:rFonts w:ascii="Arial" w:eastAsia="Arial" w:hAnsi="Arial" w:cs="Arial"/>
                <w:sz w:val="24"/>
                <w:szCs w:val="24"/>
              </w:rPr>
              <w:t xml:space="preserve"> different media forms, traditional and social</w:t>
            </w:r>
            <w:r w:rsidR="00E7507D">
              <w:rPr>
                <w:rFonts w:ascii="Arial" w:eastAsia="Arial" w:hAnsi="Arial" w:cs="Arial"/>
                <w:sz w:val="24"/>
                <w:szCs w:val="24"/>
              </w:rPr>
              <w:t>, to reach a wide variety of people</w:t>
            </w:r>
            <w:r w:rsidRPr="6659AFB8">
              <w:rPr>
                <w:rFonts w:ascii="Arial" w:eastAsia="Arial" w:hAnsi="Arial" w:cs="Arial"/>
                <w:sz w:val="24"/>
                <w:szCs w:val="24"/>
              </w:rPr>
              <w:t>.</w:t>
            </w:r>
          </w:p>
          <w:p w14:paraId="0869FB64" w14:textId="52C41B78" w:rsidR="00E7507D" w:rsidRPr="00E7507D" w:rsidRDefault="00FB3363" w:rsidP="00941D35">
            <w:pPr>
              <w:pStyle w:val="ListParagraph"/>
              <w:numPr>
                <w:ilvl w:val="0"/>
                <w:numId w:val="1"/>
              </w:numPr>
              <w:rPr>
                <w:rFonts w:ascii="Arial" w:eastAsia="Arial" w:hAnsi="Arial" w:cs="Arial"/>
                <w:sz w:val="24"/>
                <w:szCs w:val="24"/>
              </w:rPr>
            </w:pPr>
            <w:r w:rsidRPr="00941D35">
              <w:rPr>
                <w:rFonts w:ascii="Arial" w:eastAsia="Arial" w:hAnsi="Arial" w:cs="Arial"/>
                <w:b/>
                <w:bCs/>
                <w:sz w:val="24"/>
                <w:szCs w:val="24"/>
              </w:rPr>
              <w:t>Increase confidence and media skills</w:t>
            </w:r>
            <w:r w:rsidRPr="00941D35">
              <w:rPr>
                <w:rFonts w:ascii="Arial" w:eastAsia="Arial" w:hAnsi="Arial" w:cs="Arial"/>
                <w:sz w:val="24"/>
                <w:szCs w:val="24"/>
              </w:rPr>
              <w:t xml:space="preserve"> - know what your </w:t>
            </w:r>
            <w:r w:rsidR="00941D35" w:rsidRPr="00941D35">
              <w:rPr>
                <w:rFonts w:ascii="Arial" w:eastAsia="Arial" w:hAnsi="Arial" w:cs="Arial"/>
                <w:sz w:val="24"/>
                <w:szCs w:val="24"/>
              </w:rPr>
              <w:t xml:space="preserve">organisations key messages </w:t>
            </w:r>
            <w:r w:rsidRPr="00941D35">
              <w:rPr>
                <w:rFonts w:ascii="Arial" w:eastAsia="Arial" w:hAnsi="Arial" w:cs="Arial"/>
                <w:sz w:val="24"/>
                <w:szCs w:val="24"/>
              </w:rPr>
              <w:t>are and use</w:t>
            </w:r>
            <w:r w:rsidR="00941D35" w:rsidRPr="00941D35">
              <w:rPr>
                <w:rFonts w:ascii="Arial" w:eastAsia="Arial" w:hAnsi="Arial" w:cs="Arial"/>
                <w:sz w:val="24"/>
                <w:szCs w:val="24"/>
              </w:rPr>
              <w:t xml:space="preserve"> the</w:t>
            </w:r>
            <w:r w:rsidR="00C54C04">
              <w:rPr>
                <w:rFonts w:ascii="Arial" w:eastAsia="Arial" w:hAnsi="Arial" w:cs="Arial"/>
                <w:sz w:val="24"/>
                <w:szCs w:val="24"/>
              </w:rPr>
              <w:t>m</w:t>
            </w:r>
            <w:r w:rsidR="00941D35" w:rsidRPr="00941D35">
              <w:rPr>
                <w:rFonts w:ascii="Arial" w:eastAsia="Arial" w:hAnsi="Arial" w:cs="Arial"/>
                <w:sz w:val="24"/>
                <w:szCs w:val="24"/>
              </w:rPr>
              <w:t xml:space="preserve"> to support and influence the media</w:t>
            </w:r>
            <w:r w:rsidR="00E7507D">
              <w:rPr>
                <w:rFonts w:ascii="Arial" w:eastAsia="Arial" w:hAnsi="Arial" w:cs="Arial"/>
                <w:sz w:val="24"/>
                <w:szCs w:val="24"/>
              </w:rPr>
              <w:t>.</w:t>
            </w:r>
          </w:p>
          <w:p w14:paraId="6F8A2F9D" w14:textId="191D6620" w:rsidR="00FB3363" w:rsidRPr="00941D35" w:rsidRDefault="00E7507D" w:rsidP="00941D35">
            <w:pPr>
              <w:pStyle w:val="ListParagraph"/>
              <w:numPr>
                <w:ilvl w:val="0"/>
                <w:numId w:val="1"/>
              </w:numPr>
              <w:rPr>
                <w:rFonts w:ascii="Arial" w:eastAsia="Arial" w:hAnsi="Arial" w:cs="Arial"/>
                <w:sz w:val="24"/>
                <w:szCs w:val="24"/>
              </w:rPr>
            </w:pPr>
            <w:r>
              <w:rPr>
                <w:rFonts w:ascii="Arial" w:eastAsia="Arial" w:hAnsi="Arial" w:cs="Arial"/>
                <w:b/>
                <w:bCs/>
                <w:sz w:val="24"/>
                <w:szCs w:val="24"/>
              </w:rPr>
              <w:t>T</w:t>
            </w:r>
            <w:r w:rsidR="00FB3363" w:rsidRPr="00941D35">
              <w:rPr>
                <w:rFonts w:ascii="Arial" w:eastAsia="Arial" w:hAnsi="Arial" w:cs="Arial"/>
                <w:b/>
                <w:bCs/>
                <w:sz w:val="24"/>
                <w:szCs w:val="24"/>
              </w:rPr>
              <w:t>ell people when they have done it right</w:t>
            </w:r>
            <w:r w:rsidR="00FB3363" w:rsidRPr="00941D35">
              <w:rPr>
                <w:rFonts w:ascii="Arial" w:eastAsia="Arial" w:hAnsi="Arial" w:cs="Arial"/>
                <w:sz w:val="24"/>
                <w:szCs w:val="24"/>
              </w:rPr>
              <w:t xml:space="preserve"> – reward, congratulate and positively reinforce when people speak about an issue in a sensitive way.</w:t>
            </w:r>
          </w:p>
          <w:p w14:paraId="23519B83" w14:textId="61836B51" w:rsidR="00FB3363" w:rsidRDefault="00FB3363" w:rsidP="00FB3363">
            <w:pPr>
              <w:pStyle w:val="ListParagraph"/>
              <w:numPr>
                <w:ilvl w:val="0"/>
                <w:numId w:val="1"/>
              </w:numPr>
              <w:spacing w:line="257" w:lineRule="auto"/>
              <w:rPr>
                <w:rFonts w:ascii="Arial" w:eastAsia="Arial" w:hAnsi="Arial" w:cs="Arial"/>
                <w:sz w:val="24"/>
                <w:szCs w:val="24"/>
              </w:rPr>
            </w:pPr>
            <w:r w:rsidRPr="004103BA">
              <w:rPr>
                <w:rFonts w:ascii="Arial" w:eastAsia="Arial" w:hAnsi="Arial" w:cs="Arial"/>
                <w:b/>
                <w:bCs/>
                <w:sz w:val="24"/>
                <w:szCs w:val="24"/>
              </w:rPr>
              <w:t>Recognise and u</w:t>
            </w:r>
            <w:r w:rsidR="00941D35">
              <w:rPr>
                <w:rFonts w:ascii="Arial" w:eastAsia="Arial" w:hAnsi="Arial" w:cs="Arial"/>
                <w:b/>
                <w:bCs/>
                <w:sz w:val="24"/>
                <w:szCs w:val="24"/>
              </w:rPr>
              <w:t>se</w:t>
            </w:r>
            <w:r w:rsidRPr="004103BA">
              <w:rPr>
                <w:rFonts w:ascii="Arial" w:eastAsia="Arial" w:hAnsi="Arial" w:cs="Arial"/>
                <w:b/>
                <w:bCs/>
                <w:sz w:val="24"/>
                <w:szCs w:val="24"/>
              </w:rPr>
              <w:t xml:space="preserve"> the different levels of media</w:t>
            </w:r>
            <w:r w:rsidRPr="59023313">
              <w:rPr>
                <w:rFonts w:ascii="Arial" w:eastAsia="Arial" w:hAnsi="Arial" w:cs="Arial"/>
                <w:sz w:val="24"/>
                <w:szCs w:val="24"/>
              </w:rPr>
              <w:t xml:space="preserve"> – local media can make content relevant to their areas and support relationship building. National media can reach a large variety of people and build momentum.</w:t>
            </w:r>
          </w:p>
          <w:p w14:paraId="1C0A334B" w14:textId="0CC7C5A3" w:rsidR="00FB3363" w:rsidRDefault="00FB3363">
            <w:pPr>
              <w:rPr>
                <w:rFonts w:eastAsia="Arial" w:cs="Arial"/>
                <w:szCs w:val="24"/>
              </w:rPr>
            </w:pPr>
          </w:p>
          <w:p w14:paraId="171ED126" w14:textId="4E5E8A4E" w:rsidR="59023313" w:rsidRDefault="59023313">
            <w:r w:rsidRPr="59023313">
              <w:rPr>
                <w:rFonts w:eastAsia="Arial" w:cs="Arial"/>
                <w:szCs w:val="24"/>
              </w:rPr>
              <w:t>Example:</w:t>
            </w:r>
          </w:p>
          <w:p w14:paraId="3CF4A9C2" w14:textId="5F580F66" w:rsidR="59023313" w:rsidRDefault="59023313"/>
          <w:p w14:paraId="4813EF87" w14:textId="1A8E5628" w:rsidR="59023313" w:rsidRDefault="59023313">
            <w:r w:rsidRPr="6659AFB8">
              <w:rPr>
                <w:rFonts w:eastAsia="Arial" w:cs="Arial"/>
                <w:szCs w:val="24"/>
              </w:rPr>
              <w:t>After learning</w:t>
            </w:r>
            <w:r w:rsidR="00C54C04">
              <w:rPr>
                <w:rFonts w:eastAsia="Arial" w:cs="Arial"/>
                <w:szCs w:val="24"/>
              </w:rPr>
              <w:t xml:space="preserve"> about</w:t>
            </w:r>
            <w:r w:rsidRPr="6659AFB8">
              <w:rPr>
                <w:rFonts w:eastAsia="Arial" w:cs="Arial"/>
                <w:szCs w:val="24"/>
              </w:rPr>
              <w:t xml:space="preserve"> </w:t>
            </w:r>
            <w:r w:rsidR="001542DE">
              <w:rPr>
                <w:rFonts w:eastAsia="Arial" w:cs="Arial"/>
                <w:szCs w:val="24"/>
              </w:rPr>
              <w:t>See</w:t>
            </w:r>
            <w:r w:rsidR="00BF4CC4">
              <w:rPr>
                <w:rFonts w:eastAsia="Arial" w:cs="Arial"/>
                <w:szCs w:val="24"/>
              </w:rPr>
              <w:t xml:space="preserve"> </w:t>
            </w:r>
            <w:r w:rsidR="001542DE">
              <w:rPr>
                <w:rFonts w:eastAsia="Arial" w:cs="Arial"/>
                <w:szCs w:val="24"/>
              </w:rPr>
              <w:t>Me volunteer</w:t>
            </w:r>
            <w:r w:rsidR="008702D6">
              <w:rPr>
                <w:rFonts w:eastAsia="Arial" w:cs="Arial"/>
                <w:szCs w:val="24"/>
              </w:rPr>
              <w:t xml:space="preserve"> Dawn </w:t>
            </w:r>
            <w:proofErr w:type="spellStart"/>
            <w:r w:rsidR="008702D6">
              <w:rPr>
                <w:rFonts w:eastAsia="Arial" w:cs="Arial"/>
                <w:szCs w:val="24"/>
              </w:rPr>
              <w:t>Getliffe’s</w:t>
            </w:r>
            <w:proofErr w:type="spellEnd"/>
            <w:r w:rsidR="008702D6">
              <w:rPr>
                <w:rFonts w:eastAsia="Arial" w:cs="Arial"/>
                <w:szCs w:val="24"/>
              </w:rPr>
              <w:t xml:space="preserve"> new activity ‘Pass the Parcel’ </w:t>
            </w:r>
            <w:r w:rsidRPr="6659AFB8">
              <w:rPr>
                <w:rFonts w:eastAsia="Arial" w:cs="Arial"/>
                <w:szCs w:val="24"/>
              </w:rPr>
              <w:t>at a Reducing Stigma</w:t>
            </w:r>
            <w:r w:rsidR="00BF4CC4">
              <w:rPr>
                <w:rFonts w:eastAsia="Arial" w:cs="Arial"/>
                <w:szCs w:val="24"/>
              </w:rPr>
              <w:t>,</w:t>
            </w:r>
            <w:r w:rsidRPr="6659AFB8">
              <w:rPr>
                <w:rFonts w:eastAsia="Arial" w:cs="Arial"/>
                <w:szCs w:val="24"/>
              </w:rPr>
              <w:t xml:space="preserve"> Emphasising Humanity event, the organisation MS Mid Argyll started utilising the approach in their local community. This activity was then picked up by the local pres</w:t>
            </w:r>
            <w:r w:rsidR="008702D6">
              <w:rPr>
                <w:rFonts w:eastAsia="Arial" w:cs="Arial"/>
                <w:szCs w:val="24"/>
              </w:rPr>
              <w:t>s, celebrating their work whilst also promoting the approach more widely</w:t>
            </w:r>
            <w:r w:rsidRPr="6659AFB8">
              <w:rPr>
                <w:rFonts w:eastAsia="Arial" w:cs="Arial"/>
                <w:szCs w:val="24"/>
              </w:rPr>
              <w:t>.</w:t>
            </w:r>
          </w:p>
          <w:p w14:paraId="1CA65F78" w14:textId="3C798E0F" w:rsidR="59023313" w:rsidRDefault="59023313">
            <w:r w:rsidRPr="59023313">
              <w:rPr>
                <w:rFonts w:eastAsia="Arial" w:cs="Arial"/>
                <w:szCs w:val="24"/>
              </w:rPr>
              <w:t xml:space="preserve"> </w:t>
            </w:r>
          </w:p>
          <w:p w14:paraId="4D971794" w14:textId="6238B264" w:rsidR="59023313" w:rsidRDefault="009739BA" w:rsidP="0014298F">
            <w:pPr>
              <w:jc w:val="center"/>
            </w:pPr>
            <w:r>
              <w:rPr>
                <w:noProof/>
              </w:rPr>
              <w:drawing>
                <wp:inline distT="0" distB="0" distL="0" distR="0" wp14:anchorId="3C7347B7" wp14:editId="28BB0F9E">
                  <wp:extent cx="2516187" cy="3810000"/>
                  <wp:effectExtent l="0" t="0" r="0" b="0"/>
                  <wp:docPr id="606797200" name="Picture 60679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520948" cy="3817208"/>
                          </a:xfrm>
                          <a:prstGeom prst="rect">
                            <a:avLst/>
                          </a:prstGeom>
                        </pic:spPr>
                      </pic:pic>
                    </a:graphicData>
                  </a:graphic>
                </wp:inline>
              </w:drawing>
            </w:r>
          </w:p>
        </w:tc>
      </w:tr>
    </w:tbl>
    <w:p w14:paraId="29809800" w14:textId="77777777" w:rsidR="00E7507D" w:rsidRDefault="00E7507D" w:rsidP="0073031B">
      <w:pPr>
        <w:pStyle w:val="Heading1"/>
      </w:pPr>
    </w:p>
    <w:p w14:paraId="427646A6" w14:textId="6EF43420" w:rsidR="00F96884" w:rsidRPr="000025F5" w:rsidRDefault="00881FF3" w:rsidP="0073031B">
      <w:pPr>
        <w:pStyle w:val="Heading1"/>
      </w:pPr>
      <w:bookmarkStart w:id="5" w:name="_Toc112312634"/>
      <w:r w:rsidRPr="000025F5">
        <w:lastRenderedPageBreak/>
        <w:t xml:space="preserve">Lived </w:t>
      </w:r>
      <w:r w:rsidR="005B6424">
        <w:t>e</w:t>
      </w:r>
      <w:r w:rsidRPr="000025F5">
        <w:t xml:space="preserve">xperience and </w:t>
      </w:r>
      <w:r w:rsidR="005B6424">
        <w:t>c</w:t>
      </w:r>
      <w:r w:rsidRPr="000025F5">
        <w:t>o-production in tackling stigma</w:t>
      </w:r>
      <w:bookmarkEnd w:id="5"/>
    </w:p>
    <w:p w14:paraId="0E4760F7" w14:textId="08EB1286" w:rsidR="002D1DC6" w:rsidRDefault="00901124" w:rsidP="002D1DC6">
      <w:pPr>
        <w:rPr>
          <w:rFonts w:cs="Arial"/>
          <w:szCs w:val="24"/>
        </w:rPr>
      </w:pPr>
      <w:r>
        <w:rPr>
          <w:rFonts w:cs="Arial"/>
          <w:szCs w:val="24"/>
        </w:rPr>
        <w:t>D</w:t>
      </w:r>
      <w:r w:rsidR="002D1DC6">
        <w:rPr>
          <w:rFonts w:cs="Arial"/>
          <w:szCs w:val="24"/>
        </w:rPr>
        <w:t>iscussions a</w:t>
      </w:r>
      <w:r>
        <w:rPr>
          <w:rFonts w:cs="Arial"/>
          <w:szCs w:val="24"/>
        </w:rPr>
        <w:t xml:space="preserve">bout </w:t>
      </w:r>
      <w:r w:rsidR="002D1DC6">
        <w:rPr>
          <w:rFonts w:cs="Arial"/>
          <w:szCs w:val="24"/>
        </w:rPr>
        <w:t xml:space="preserve">the role of lived experience shaped the </w:t>
      </w:r>
      <w:r w:rsidR="00A770A2">
        <w:rPr>
          <w:rFonts w:cs="Arial"/>
          <w:szCs w:val="24"/>
        </w:rPr>
        <w:t>event</w:t>
      </w:r>
      <w:r w:rsidR="002D1DC6">
        <w:rPr>
          <w:rFonts w:cs="Arial"/>
          <w:szCs w:val="24"/>
        </w:rPr>
        <w:t xml:space="preserve"> series. </w:t>
      </w:r>
      <w:r w:rsidR="004103BA">
        <w:rPr>
          <w:rFonts w:cs="Arial"/>
          <w:szCs w:val="24"/>
        </w:rPr>
        <w:t>People</w:t>
      </w:r>
      <w:r w:rsidR="002D1DC6">
        <w:rPr>
          <w:rFonts w:cs="Arial"/>
          <w:szCs w:val="24"/>
        </w:rPr>
        <w:t xml:space="preserve"> discussed how placing lived experience at the centre of anti-stigma work and campaigns challenges self-stigma, empowers individuals, and increases knowledge around issues which are often hidden or seen as ‘taboo’. </w:t>
      </w:r>
    </w:p>
    <w:p w14:paraId="5A358E91" w14:textId="7950D668" w:rsidR="003F3095" w:rsidRPr="003F3095" w:rsidRDefault="003F3095" w:rsidP="0073031B">
      <w:pPr>
        <w:pStyle w:val="Heading2"/>
      </w:pPr>
      <w:bookmarkStart w:id="6" w:name="_Toc112312635"/>
      <w:r w:rsidRPr="003F3095">
        <w:t>Safe spaces for conversation</w:t>
      </w:r>
      <w:bookmarkEnd w:id="6"/>
    </w:p>
    <w:p w14:paraId="019BC0AA" w14:textId="6FC8EEEA" w:rsidR="000025F5" w:rsidRDefault="002D1DC6" w:rsidP="002D1DC6">
      <w:pPr>
        <w:rPr>
          <w:rFonts w:cs="Arial"/>
        </w:rPr>
      </w:pPr>
      <w:r w:rsidRPr="56EDD4E7">
        <w:rPr>
          <w:rFonts w:cs="Arial"/>
        </w:rPr>
        <w:t xml:space="preserve">A key theme </w:t>
      </w:r>
      <w:r w:rsidR="00901124">
        <w:rPr>
          <w:rFonts w:cs="Arial"/>
        </w:rPr>
        <w:t xml:space="preserve">that emerged </w:t>
      </w:r>
      <w:r w:rsidRPr="56EDD4E7">
        <w:rPr>
          <w:rFonts w:cs="Arial"/>
        </w:rPr>
        <w:t xml:space="preserve">was the need </w:t>
      </w:r>
      <w:r w:rsidR="00DA69C2" w:rsidRPr="56EDD4E7">
        <w:rPr>
          <w:rFonts w:cs="Arial"/>
        </w:rPr>
        <w:t xml:space="preserve">to create </w:t>
      </w:r>
      <w:r w:rsidRPr="56EDD4E7">
        <w:rPr>
          <w:rFonts w:cs="Arial"/>
        </w:rPr>
        <w:t>safe</w:t>
      </w:r>
      <w:r w:rsidR="000025F5">
        <w:rPr>
          <w:rFonts w:cs="Arial"/>
        </w:rPr>
        <w:t>, inclusive</w:t>
      </w:r>
      <w:r w:rsidRPr="56EDD4E7">
        <w:rPr>
          <w:rFonts w:cs="Arial"/>
        </w:rPr>
        <w:t xml:space="preserve"> environments for people with lived experience to share their own experience</w:t>
      </w:r>
      <w:r w:rsidR="003F3095">
        <w:rPr>
          <w:rFonts w:cs="Arial"/>
        </w:rPr>
        <w:t xml:space="preserve">. </w:t>
      </w:r>
    </w:p>
    <w:p w14:paraId="73661FDD" w14:textId="11FF1380" w:rsidR="003F3095" w:rsidRDefault="002D1DC6" w:rsidP="002D1DC6">
      <w:pPr>
        <w:rPr>
          <w:rFonts w:cs="Arial"/>
        </w:rPr>
      </w:pPr>
      <w:r w:rsidRPr="56EDD4E7">
        <w:rPr>
          <w:rFonts w:cs="Arial"/>
        </w:rPr>
        <w:t>This was highlighted by Susan McKellar, Operations Manager at the Scottish Women’s Convention, who spoke about the importance of creating women-only support spaces for women experiencing gambling harm. Susan highlighted that many women face increased stigma around the issue of gambling harm, as much of their experiences are tied into gendered expectations of women</w:t>
      </w:r>
      <w:r w:rsidRPr="56EDD4E7">
        <w:rPr>
          <w:rStyle w:val="FootnoteReference"/>
          <w:rFonts w:cs="Arial"/>
        </w:rPr>
        <w:footnoteReference w:id="2"/>
      </w:r>
      <w:r w:rsidRPr="56EDD4E7">
        <w:rPr>
          <w:rFonts w:cs="Arial"/>
        </w:rPr>
        <w:t xml:space="preserve">. </w:t>
      </w:r>
    </w:p>
    <w:p w14:paraId="5170AD58" w14:textId="176D625F" w:rsidR="003F3095" w:rsidRDefault="002D1DC6" w:rsidP="002D1DC6">
      <w:pPr>
        <w:rPr>
          <w:rFonts w:cs="Arial"/>
          <w:szCs w:val="24"/>
        </w:rPr>
      </w:pPr>
      <w:r>
        <w:rPr>
          <w:rFonts w:cs="Arial"/>
          <w:szCs w:val="24"/>
        </w:rPr>
        <w:t>Susan also shared that wom</w:t>
      </w:r>
      <w:r w:rsidR="003D1833">
        <w:rPr>
          <w:rFonts w:cs="Arial"/>
          <w:szCs w:val="24"/>
        </w:rPr>
        <w:t>e</w:t>
      </w:r>
      <w:r>
        <w:rPr>
          <w:rFonts w:cs="Arial"/>
          <w:szCs w:val="24"/>
        </w:rPr>
        <w:t xml:space="preserve">n </w:t>
      </w:r>
      <w:r w:rsidR="009F42C9">
        <w:rPr>
          <w:rFonts w:cs="Arial"/>
          <w:szCs w:val="24"/>
        </w:rPr>
        <w:t>speaking about their</w:t>
      </w:r>
      <w:r>
        <w:rPr>
          <w:rFonts w:cs="Arial"/>
          <w:szCs w:val="24"/>
        </w:rPr>
        <w:t xml:space="preserve"> experiences of gambling harm had </w:t>
      </w:r>
      <w:r w:rsidR="003D1833">
        <w:rPr>
          <w:rFonts w:cs="Arial"/>
          <w:szCs w:val="24"/>
        </w:rPr>
        <w:t xml:space="preserve">a </w:t>
      </w:r>
      <w:r>
        <w:rPr>
          <w:rFonts w:cs="Arial"/>
          <w:szCs w:val="24"/>
        </w:rPr>
        <w:t xml:space="preserve">significant impact on encouraging other women to come forward and seek help and support. This </w:t>
      </w:r>
      <w:r w:rsidR="00CF42EB">
        <w:rPr>
          <w:rFonts w:cs="Arial"/>
          <w:szCs w:val="24"/>
        </w:rPr>
        <w:t xml:space="preserve">idea of the importance of </w:t>
      </w:r>
      <w:r w:rsidR="009F42C9">
        <w:rPr>
          <w:rFonts w:cs="Arial"/>
          <w:szCs w:val="24"/>
        </w:rPr>
        <w:t>connecti</w:t>
      </w:r>
      <w:r w:rsidR="00CF42EB">
        <w:rPr>
          <w:rFonts w:cs="Arial"/>
          <w:szCs w:val="24"/>
        </w:rPr>
        <w:t>on</w:t>
      </w:r>
      <w:r w:rsidR="009F42C9">
        <w:rPr>
          <w:rFonts w:cs="Arial"/>
          <w:szCs w:val="24"/>
        </w:rPr>
        <w:t xml:space="preserve"> through stor</w:t>
      </w:r>
      <w:r w:rsidR="00CF42EB">
        <w:rPr>
          <w:rFonts w:cs="Arial"/>
          <w:szCs w:val="24"/>
        </w:rPr>
        <w:t>y</w:t>
      </w:r>
      <w:r w:rsidR="009F42C9">
        <w:rPr>
          <w:rFonts w:cs="Arial"/>
          <w:szCs w:val="24"/>
        </w:rPr>
        <w:t xml:space="preserve"> sharing </w:t>
      </w:r>
      <w:r w:rsidR="00CF42EB">
        <w:rPr>
          <w:rFonts w:cs="Arial"/>
          <w:szCs w:val="24"/>
        </w:rPr>
        <w:t>was prominent</w:t>
      </w:r>
      <w:r w:rsidR="009F42C9">
        <w:rPr>
          <w:rFonts w:cs="Arial"/>
          <w:szCs w:val="24"/>
        </w:rPr>
        <w:t xml:space="preserve"> </w:t>
      </w:r>
      <w:r>
        <w:rPr>
          <w:rFonts w:cs="Arial"/>
          <w:szCs w:val="24"/>
        </w:rPr>
        <w:t>throughout the series and across several issues.</w:t>
      </w:r>
    </w:p>
    <w:p w14:paraId="52DD9FB2" w14:textId="77777777" w:rsidR="00D05C61" w:rsidRPr="001542DE" w:rsidRDefault="00D05C61" w:rsidP="0073031B">
      <w:pPr>
        <w:pStyle w:val="Heading2"/>
      </w:pPr>
      <w:bookmarkStart w:id="7" w:name="_Toc112312636"/>
      <w:r>
        <w:t>B</w:t>
      </w:r>
      <w:r w:rsidRPr="001542DE">
        <w:t xml:space="preserve">eyond </w:t>
      </w:r>
      <w:r w:rsidRPr="0073031B">
        <w:t>storytelling</w:t>
      </w:r>
      <w:bookmarkEnd w:id="7"/>
    </w:p>
    <w:p w14:paraId="26518533" w14:textId="0F692621" w:rsidR="00D05C61" w:rsidRDefault="00D05C61" w:rsidP="00D05C61">
      <w:pPr>
        <w:rPr>
          <w:rFonts w:cs="Arial"/>
          <w:szCs w:val="24"/>
        </w:rPr>
      </w:pPr>
      <w:r>
        <w:rPr>
          <w:rFonts w:cs="Arial"/>
          <w:szCs w:val="24"/>
        </w:rPr>
        <w:t xml:space="preserve">Throughout the series people with lived experience, </w:t>
      </w:r>
      <w:proofErr w:type="gramStart"/>
      <w:r>
        <w:rPr>
          <w:rFonts w:cs="Arial"/>
          <w:szCs w:val="24"/>
        </w:rPr>
        <w:t>individuals</w:t>
      </w:r>
      <w:proofErr w:type="gramEnd"/>
      <w:r>
        <w:rPr>
          <w:rFonts w:cs="Arial"/>
          <w:szCs w:val="24"/>
        </w:rPr>
        <w:t xml:space="preserve"> and professionals from across different sectors </w:t>
      </w:r>
      <w:r w:rsidR="00CF42EB">
        <w:rPr>
          <w:rFonts w:cs="Arial"/>
          <w:szCs w:val="24"/>
        </w:rPr>
        <w:t xml:space="preserve">spoke </w:t>
      </w:r>
      <w:r>
        <w:rPr>
          <w:rFonts w:cs="Arial"/>
          <w:szCs w:val="24"/>
        </w:rPr>
        <w:t xml:space="preserve">about </w:t>
      </w:r>
      <w:r w:rsidR="00CF42EB">
        <w:rPr>
          <w:rFonts w:cs="Arial"/>
          <w:szCs w:val="24"/>
        </w:rPr>
        <w:t>varying</w:t>
      </w:r>
      <w:r>
        <w:rPr>
          <w:rFonts w:cs="Arial"/>
          <w:szCs w:val="24"/>
        </w:rPr>
        <w:t xml:space="preserve"> ways people with lived experience can inform change and challenge stigma, without explicitly sharing their personal experiences. </w:t>
      </w:r>
    </w:p>
    <w:p w14:paraId="206FC4CE" w14:textId="3DB6E7C2" w:rsidR="00D05C61" w:rsidRDefault="00D05C61" w:rsidP="00D05C61">
      <w:pPr>
        <w:rPr>
          <w:rFonts w:cs="Arial"/>
          <w:szCs w:val="24"/>
        </w:rPr>
      </w:pPr>
      <w:r>
        <w:rPr>
          <w:rFonts w:cs="Arial"/>
          <w:szCs w:val="24"/>
        </w:rPr>
        <w:t xml:space="preserve">Disclosing personal experiences publicly can be a triggering process for individuals, and many do not feel comfortable </w:t>
      </w:r>
      <w:r w:rsidR="00530556">
        <w:rPr>
          <w:rFonts w:cs="Arial"/>
          <w:szCs w:val="24"/>
        </w:rPr>
        <w:t>doing</w:t>
      </w:r>
      <w:r>
        <w:rPr>
          <w:rFonts w:cs="Arial"/>
          <w:szCs w:val="24"/>
        </w:rPr>
        <w:t xml:space="preserve"> this widely. Beyond sharing stories and experiences, it was described how people with lived experience</w:t>
      </w:r>
      <w:r w:rsidR="00530556">
        <w:rPr>
          <w:rFonts w:cs="Arial"/>
          <w:szCs w:val="24"/>
        </w:rPr>
        <w:t xml:space="preserve"> can</w:t>
      </w:r>
      <w:r>
        <w:rPr>
          <w:rFonts w:cs="Arial"/>
          <w:szCs w:val="24"/>
        </w:rPr>
        <w:t xml:space="preserve"> challenge stigma through:</w:t>
      </w:r>
    </w:p>
    <w:p w14:paraId="7ADDCD0D" w14:textId="77777777" w:rsidR="00D05C61" w:rsidRPr="00512EBA" w:rsidRDefault="00D05C61" w:rsidP="00E26C6E">
      <w:pPr>
        <w:pStyle w:val="ListParagraph"/>
        <w:numPr>
          <w:ilvl w:val="0"/>
          <w:numId w:val="2"/>
        </w:numPr>
        <w:spacing w:line="259" w:lineRule="auto"/>
        <w:rPr>
          <w:rFonts w:ascii="Arial" w:hAnsi="Arial" w:cs="Arial"/>
          <w:sz w:val="24"/>
          <w:szCs w:val="24"/>
        </w:rPr>
      </w:pPr>
      <w:r>
        <w:rPr>
          <w:rFonts w:ascii="Arial" w:hAnsi="Arial" w:cs="Arial"/>
          <w:sz w:val="24"/>
          <w:szCs w:val="24"/>
        </w:rPr>
        <w:t xml:space="preserve">Joining a </w:t>
      </w:r>
      <w:r w:rsidRPr="00512EBA">
        <w:rPr>
          <w:rFonts w:ascii="Arial" w:hAnsi="Arial" w:cs="Arial"/>
          <w:sz w:val="24"/>
          <w:szCs w:val="24"/>
        </w:rPr>
        <w:t>peer support network</w:t>
      </w:r>
    </w:p>
    <w:p w14:paraId="2A107119" w14:textId="77777777" w:rsidR="00D05C61" w:rsidRPr="00512EBA" w:rsidRDefault="00D05C61" w:rsidP="00E26C6E">
      <w:pPr>
        <w:pStyle w:val="ListParagraph"/>
        <w:numPr>
          <w:ilvl w:val="0"/>
          <w:numId w:val="2"/>
        </w:numPr>
        <w:spacing w:line="259" w:lineRule="auto"/>
        <w:rPr>
          <w:rFonts w:ascii="Arial" w:hAnsi="Arial" w:cs="Arial"/>
          <w:sz w:val="24"/>
          <w:szCs w:val="24"/>
        </w:rPr>
      </w:pPr>
      <w:r w:rsidRPr="00512EBA">
        <w:rPr>
          <w:rFonts w:ascii="Arial" w:hAnsi="Arial" w:cs="Arial"/>
          <w:sz w:val="24"/>
          <w:szCs w:val="24"/>
        </w:rPr>
        <w:t>Taking part in activism and awareness raising campaigns</w:t>
      </w:r>
    </w:p>
    <w:p w14:paraId="53CF8BD8" w14:textId="77777777" w:rsidR="00D05C61" w:rsidRPr="00512EBA" w:rsidRDefault="00D05C61" w:rsidP="00E26C6E">
      <w:pPr>
        <w:pStyle w:val="ListParagraph"/>
        <w:numPr>
          <w:ilvl w:val="0"/>
          <w:numId w:val="2"/>
        </w:numPr>
        <w:spacing w:line="259" w:lineRule="auto"/>
        <w:rPr>
          <w:rFonts w:ascii="Arial" w:hAnsi="Arial" w:cs="Arial"/>
          <w:sz w:val="24"/>
          <w:szCs w:val="24"/>
        </w:rPr>
      </w:pPr>
      <w:r w:rsidRPr="00512EBA">
        <w:rPr>
          <w:rFonts w:ascii="Arial" w:hAnsi="Arial" w:cs="Arial"/>
          <w:sz w:val="24"/>
          <w:szCs w:val="24"/>
        </w:rPr>
        <w:t>Informing policy and projects</w:t>
      </w:r>
    </w:p>
    <w:p w14:paraId="5C34CD69" w14:textId="77777777" w:rsidR="00D05C61" w:rsidRDefault="00D05C61" w:rsidP="00E26C6E">
      <w:pPr>
        <w:pStyle w:val="ListParagraph"/>
        <w:numPr>
          <w:ilvl w:val="0"/>
          <w:numId w:val="2"/>
        </w:numPr>
        <w:spacing w:line="259" w:lineRule="auto"/>
        <w:rPr>
          <w:rFonts w:ascii="Arial" w:hAnsi="Arial" w:cs="Arial"/>
          <w:sz w:val="24"/>
          <w:szCs w:val="24"/>
        </w:rPr>
      </w:pPr>
      <w:r>
        <w:rPr>
          <w:rFonts w:ascii="Arial" w:hAnsi="Arial" w:cs="Arial"/>
          <w:sz w:val="24"/>
          <w:szCs w:val="24"/>
        </w:rPr>
        <w:t>Creating and promoting anti-stigma resources</w:t>
      </w:r>
    </w:p>
    <w:p w14:paraId="70B91D38" w14:textId="77777777" w:rsidR="00D05C61" w:rsidRDefault="00D05C61" w:rsidP="00E26C6E">
      <w:pPr>
        <w:pStyle w:val="ListParagraph"/>
        <w:numPr>
          <w:ilvl w:val="0"/>
          <w:numId w:val="2"/>
        </w:numPr>
        <w:spacing w:line="259" w:lineRule="auto"/>
        <w:rPr>
          <w:rFonts w:ascii="Arial" w:hAnsi="Arial" w:cs="Arial"/>
          <w:sz w:val="24"/>
          <w:szCs w:val="24"/>
        </w:rPr>
      </w:pPr>
      <w:r>
        <w:rPr>
          <w:rFonts w:ascii="Arial" w:hAnsi="Arial" w:cs="Arial"/>
          <w:sz w:val="24"/>
          <w:szCs w:val="24"/>
        </w:rPr>
        <w:t>Delivering and facilitating anti-stigma training</w:t>
      </w:r>
    </w:p>
    <w:tbl>
      <w:tblPr>
        <w:tblStyle w:val="TableGrid"/>
        <w:tblW w:w="0" w:type="auto"/>
        <w:tblLook w:val="04A0" w:firstRow="1" w:lastRow="0" w:firstColumn="1" w:lastColumn="0" w:noHBand="0" w:noVBand="1"/>
      </w:tblPr>
      <w:tblGrid>
        <w:gridCol w:w="9016"/>
      </w:tblGrid>
      <w:tr w:rsidR="00D05C61" w14:paraId="14660F2C" w14:textId="77777777" w:rsidTr="00371FB4">
        <w:tc>
          <w:tcPr>
            <w:tcW w:w="9016" w:type="dxa"/>
          </w:tcPr>
          <w:p w14:paraId="5782F144" w14:textId="77777777" w:rsidR="00D05C61" w:rsidRDefault="00D05C61" w:rsidP="00371FB4">
            <w:pPr>
              <w:rPr>
                <w:rFonts w:cs="Arial"/>
                <w:szCs w:val="24"/>
              </w:rPr>
            </w:pPr>
            <w:r w:rsidRPr="00316867">
              <w:rPr>
                <w:rFonts w:cs="Arial"/>
                <w:szCs w:val="24"/>
              </w:rPr>
              <w:t>Example:</w:t>
            </w:r>
          </w:p>
          <w:p w14:paraId="556E9C90" w14:textId="77777777" w:rsidR="00D05C61" w:rsidRPr="00316867" w:rsidRDefault="00D05C61" w:rsidP="00371FB4">
            <w:pPr>
              <w:rPr>
                <w:rFonts w:cs="Arial"/>
                <w:szCs w:val="24"/>
              </w:rPr>
            </w:pPr>
          </w:p>
          <w:p w14:paraId="0F791882" w14:textId="4343B0C1" w:rsidR="00D05C61" w:rsidRPr="00316867" w:rsidRDefault="00D05C61" w:rsidP="00371FB4">
            <w:pPr>
              <w:rPr>
                <w:rFonts w:cs="Arial"/>
                <w:szCs w:val="24"/>
              </w:rPr>
            </w:pPr>
            <w:r w:rsidRPr="00316867">
              <w:rPr>
                <w:rFonts w:cs="Arial"/>
                <w:szCs w:val="24"/>
              </w:rPr>
              <w:t>Dawn Getliffe, a lived experience volunteer with See</w:t>
            </w:r>
            <w:r w:rsidR="00BF4CC4">
              <w:rPr>
                <w:rFonts w:cs="Arial"/>
                <w:szCs w:val="24"/>
              </w:rPr>
              <w:t xml:space="preserve"> </w:t>
            </w:r>
            <w:r w:rsidRPr="00316867">
              <w:rPr>
                <w:rFonts w:cs="Arial"/>
                <w:szCs w:val="24"/>
              </w:rPr>
              <w:t>Me and chair of the See</w:t>
            </w:r>
            <w:r w:rsidR="00901124">
              <w:rPr>
                <w:rFonts w:cs="Arial"/>
                <w:szCs w:val="24"/>
              </w:rPr>
              <w:t xml:space="preserve"> </w:t>
            </w:r>
            <w:r w:rsidRPr="00316867">
              <w:rPr>
                <w:rFonts w:cs="Arial"/>
                <w:szCs w:val="24"/>
              </w:rPr>
              <w:t xml:space="preserve">Me Volunteering Steering Group uses her lived experience of mental ill health to challenge mental health stigma and discrimination in different ways. </w:t>
            </w:r>
          </w:p>
          <w:p w14:paraId="33ADDEB0" w14:textId="77777777" w:rsidR="00D05C61" w:rsidRDefault="00D05C61" w:rsidP="00371FB4">
            <w:pPr>
              <w:rPr>
                <w:rFonts w:cs="Arial"/>
                <w:szCs w:val="24"/>
              </w:rPr>
            </w:pPr>
          </w:p>
          <w:p w14:paraId="3044C6E7" w14:textId="77777777" w:rsidR="00D05C61" w:rsidRPr="00316867" w:rsidRDefault="00D05C61" w:rsidP="00371FB4">
            <w:pPr>
              <w:rPr>
                <w:rFonts w:cs="Arial"/>
                <w:szCs w:val="24"/>
              </w:rPr>
            </w:pPr>
            <w:r w:rsidRPr="00316867">
              <w:rPr>
                <w:noProof/>
              </w:rPr>
              <w:lastRenderedPageBreak/>
              <mc:AlternateContent>
                <mc:Choice Requires="wps">
                  <w:drawing>
                    <wp:anchor distT="0" distB="0" distL="114300" distR="114300" simplePos="0" relativeHeight="251678720" behindDoc="1" locked="0" layoutInCell="1" allowOverlap="1" wp14:anchorId="2A60C2A8" wp14:editId="5D187F4C">
                      <wp:simplePos x="0" y="0"/>
                      <wp:positionH relativeFrom="margin">
                        <wp:posOffset>122555</wp:posOffset>
                      </wp:positionH>
                      <wp:positionV relativeFrom="paragraph">
                        <wp:posOffset>833755</wp:posOffset>
                      </wp:positionV>
                      <wp:extent cx="5321300" cy="1739900"/>
                      <wp:effectExtent l="0" t="0" r="12700" b="508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0" cy="1739900"/>
                              </a:xfrm>
                              <a:custGeom>
                                <a:avLst/>
                                <a:gdLst>
                                  <a:gd name="connsiteX0" fmla="*/ 0 w 2279650"/>
                                  <a:gd name="connsiteY0" fmla="*/ 0 h 1147445"/>
                                  <a:gd name="connsiteX1" fmla="*/ 2279650 w 2279650"/>
                                  <a:gd name="connsiteY1" fmla="*/ 0 h 1147445"/>
                                  <a:gd name="connsiteX2" fmla="*/ 2279650 w 2279650"/>
                                  <a:gd name="connsiteY2" fmla="*/ 1147445 h 1147445"/>
                                  <a:gd name="connsiteX3" fmla="*/ 0 w 2279650"/>
                                  <a:gd name="connsiteY3" fmla="*/ 1147445 h 1147445"/>
                                  <a:gd name="connsiteX4" fmla="*/ 0 w 2279650"/>
                                  <a:gd name="connsiteY4" fmla="*/ 0 h 1147445"/>
                                  <a:gd name="connsiteX0" fmla="*/ 0 w 2279650"/>
                                  <a:gd name="connsiteY0" fmla="*/ 0 h 1498600"/>
                                  <a:gd name="connsiteX1" fmla="*/ 2279650 w 2279650"/>
                                  <a:gd name="connsiteY1" fmla="*/ 0 h 1498600"/>
                                  <a:gd name="connsiteX2" fmla="*/ 2279650 w 2279650"/>
                                  <a:gd name="connsiteY2" fmla="*/ 1147445 h 1498600"/>
                                  <a:gd name="connsiteX3" fmla="*/ 336550 w 2279650"/>
                                  <a:gd name="connsiteY3" fmla="*/ 1498600 h 1498600"/>
                                  <a:gd name="connsiteX4" fmla="*/ 0 w 2279650"/>
                                  <a:gd name="connsiteY4" fmla="*/ 1147445 h 1498600"/>
                                  <a:gd name="connsiteX5" fmla="*/ 0 w 2279650"/>
                                  <a:gd name="connsiteY5" fmla="*/ 0 h 1498600"/>
                                  <a:gd name="connsiteX0" fmla="*/ 0 w 2279650"/>
                                  <a:gd name="connsiteY0" fmla="*/ 0 h 1498600"/>
                                  <a:gd name="connsiteX1" fmla="*/ 2279650 w 2279650"/>
                                  <a:gd name="connsiteY1" fmla="*/ 0 h 1498600"/>
                                  <a:gd name="connsiteX2" fmla="*/ 2279650 w 2279650"/>
                                  <a:gd name="connsiteY2" fmla="*/ 1147445 h 1498600"/>
                                  <a:gd name="connsiteX3" fmla="*/ 336550 w 2279650"/>
                                  <a:gd name="connsiteY3" fmla="*/ 1498600 h 1498600"/>
                                  <a:gd name="connsiteX4" fmla="*/ 0 w 2279650"/>
                                  <a:gd name="connsiteY4" fmla="*/ 1147445 h 1498600"/>
                                  <a:gd name="connsiteX5" fmla="*/ 0 w 2279650"/>
                                  <a:gd name="connsiteY5" fmla="*/ 0 h 1498600"/>
                                  <a:gd name="connsiteX0" fmla="*/ 0 w 2279650"/>
                                  <a:gd name="connsiteY0" fmla="*/ 0 h 1498600"/>
                                  <a:gd name="connsiteX1" fmla="*/ 2279650 w 2279650"/>
                                  <a:gd name="connsiteY1" fmla="*/ 0 h 1498600"/>
                                  <a:gd name="connsiteX2" fmla="*/ 2279650 w 2279650"/>
                                  <a:gd name="connsiteY2" fmla="*/ 1147445 h 1498600"/>
                                  <a:gd name="connsiteX3" fmla="*/ 336550 w 2279650"/>
                                  <a:gd name="connsiteY3" fmla="*/ 1498600 h 1498600"/>
                                  <a:gd name="connsiteX4" fmla="*/ 0 w 2279650"/>
                                  <a:gd name="connsiteY4" fmla="*/ 1147445 h 1498600"/>
                                  <a:gd name="connsiteX5" fmla="*/ 0 w 2279650"/>
                                  <a:gd name="connsiteY5" fmla="*/ 0 h 1498600"/>
                                  <a:gd name="connsiteX0" fmla="*/ 0 w 2279650"/>
                                  <a:gd name="connsiteY0" fmla="*/ 0 h 1335057"/>
                                  <a:gd name="connsiteX1" fmla="*/ 2279650 w 2279650"/>
                                  <a:gd name="connsiteY1" fmla="*/ 0 h 1335057"/>
                                  <a:gd name="connsiteX2" fmla="*/ 2279650 w 2279650"/>
                                  <a:gd name="connsiteY2" fmla="*/ 1147445 h 1335057"/>
                                  <a:gd name="connsiteX3" fmla="*/ 450850 w 2279650"/>
                                  <a:gd name="connsiteY3" fmla="*/ 1335057 h 1335057"/>
                                  <a:gd name="connsiteX4" fmla="*/ 0 w 2279650"/>
                                  <a:gd name="connsiteY4" fmla="*/ 1147445 h 1335057"/>
                                  <a:gd name="connsiteX5" fmla="*/ 0 w 2279650"/>
                                  <a:gd name="connsiteY5" fmla="*/ 0 h 1335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9650" h="1335057">
                                    <a:moveTo>
                                      <a:pt x="0" y="0"/>
                                    </a:moveTo>
                                    <a:lnTo>
                                      <a:pt x="2279650" y="0"/>
                                    </a:lnTo>
                                    <a:lnTo>
                                      <a:pt x="2279650" y="1147445"/>
                                    </a:lnTo>
                                    <a:cubicBezTo>
                                      <a:pt x="1737783" y="1148080"/>
                                      <a:pt x="967317" y="892855"/>
                                      <a:pt x="450850" y="1335057"/>
                                    </a:cubicBezTo>
                                    <a:cubicBezTo>
                                      <a:pt x="757767" y="770987"/>
                                      <a:pt x="112183" y="1264497"/>
                                      <a:pt x="0" y="1147445"/>
                                    </a:cubicBezTo>
                                    <a:lnTo>
                                      <a:pt x="0" y="0"/>
                                    </a:lnTo>
                                    <a:close/>
                                  </a:path>
                                </a:pathLst>
                              </a:custGeom>
                              <a:solidFill>
                                <a:srgbClr val="FFFFFF"/>
                              </a:solidFill>
                              <a:ln w="9525">
                                <a:solidFill>
                                  <a:srgbClr val="000000"/>
                                </a:solidFill>
                                <a:miter lim="800000"/>
                                <a:headEnd/>
                                <a:tailEnd/>
                              </a:ln>
                            </wps:spPr>
                            <wps:txbx>
                              <w:txbxContent>
                                <w:p w14:paraId="24764FCD" w14:textId="77777777" w:rsidR="00D05C61" w:rsidRPr="00316867" w:rsidRDefault="00D05C61" w:rsidP="00D05C61">
                                  <w:pPr>
                                    <w:rPr>
                                      <w:rFonts w:cs="Arial"/>
                                      <w:szCs w:val="24"/>
                                    </w:rPr>
                                  </w:pPr>
                                  <w:r w:rsidRPr="00316867">
                                    <w:rPr>
                                      <w:rFonts w:cs="Arial"/>
                                      <w:szCs w:val="24"/>
                                    </w:rPr>
                                    <w:t>“The idea of this project is to pass on parcels between individuals and have conversations about how people are feeling. The person receiving the parcel would then pass on another parcel to a friend, colleague, neighbour, etc and the process would continue to challenge the stigma surrounding mental ill health.”</w:t>
                                  </w:r>
                                </w:p>
                                <w:p w14:paraId="69E0289D" w14:textId="4A4C6FD7" w:rsidR="00D05C61" w:rsidRPr="00316867" w:rsidRDefault="00D05C61" w:rsidP="00E26C6E">
                                  <w:pPr>
                                    <w:pStyle w:val="ListParagraph"/>
                                    <w:numPr>
                                      <w:ilvl w:val="0"/>
                                      <w:numId w:val="6"/>
                                    </w:numPr>
                                    <w:rPr>
                                      <w:rFonts w:ascii="Arial" w:hAnsi="Arial" w:cs="Arial"/>
                                      <w:sz w:val="24"/>
                                      <w:szCs w:val="24"/>
                                    </w:rPr>
                                  </w:pPr>
                                  <w:r w:rsidRPr="00316867">
                                    <w:rPr>
                                      <w:rFonts w:ascii="Arial" w:hAnsi="Arial" w:cs="Arial"/>
                                      <w:sz w:val="24"/>
                                      <w:szCs w:val="24"/>
                                    </w:rPr>
                                    <w:t>Dawn Getliffe</w:t>
                                  </w:r>
                                  <w:r>
                                    <w:rPr>
                                      <w:rFonts w:ascii="Arial" w:hAnsi="Arial" w:cs="Arial"/>
                                      <w:sz w:val="24"/>
                                      <w:szCs w:val="24"/>
                                    </w:rPr>
                                    <w:t>, See</w:t>
                                  </w:r>
                                  <w:r w:rsidR="00BF4CC4">
                                    <w:rPr>
                                      <w:rFonts w:ascii="Arial" w:hAnsi="Arial" w:cs="Arial"/>
                                      <w:sz w:val="24"/>
                                      <w:szCs w:val="24"/>
                                    </w:rPr>
                                    <w:t xml:space="preserve"> </w:t>
                                  </w:r>
                                  <w:r>
                                    <w:rPr>
                                      <w:rFonts w:ascii="Arial" w:hAnsi="Arial" w:cs="Arial"/>
                                      <w:sz w:val="24"/>
                                      <w:szCs w:val="24"/>
                                    </w:rPr>
                                    <w:t>Me Volunteer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0C2A8" id="_x0000_s1027" style="position:absolute;margin-left:9.65pt;margin-top:65.65pt;width:419pt;height:137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279650,13350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" adj="-11796480,,5400" path="m,l2279650,r,1147445c1737783,1148080,967317,892855,450850,1335057,757767,770987,112183,1264497,,1147445l,xe">
                      <v:stroke joinstyle="miter"/>
                      <v:formulas/>
                      <v:path o:connecttype="custom" o:connectlocs="0,0;5321300,0;5321300,1495396;1052402,1739900;0,1495396;0,0" o:connectangles="0,0,0,0,0,0" textboxrect="0,0,2279650,1335057"/>
                      <v:textbox>
                        <w:txbxContent>
                          <w:p w14:paraId="24764FCD" w14:textId="77777777" w:rsidR="00D05C61" w:rsidRPr="00316867" w:rsidRDefault="00D05C61" w:rsidP="00D05C61">
                            <w:pPr>
                              <w:rPr>
                                <w:rFonts w:cs="Arial"/>
                                <w:szCs w:val="24"/>
                              </w:rPr>
                            </w:pPr>
                            <w:r w:rsidRPr="00316867">
                              <w:rPr>
                                <w:rFonts w:cs="Arial"/>
                                <w:szCs w:val="24"/>
                              </w:rPr>
                              <w:t>“The idea of this project is to pass on parcels between individuals and have conversations about how people are feeling. The person receiving the parcel would then pass on another parcel to a friend, colleague, neighbour, etc and the process would continue to challenge the stigma surrounding mental ill health.”</w:t>
                            </w:r>
                          </w:p>
                          <w:p w14:paraId="69E0289D" w14:textId="4A4C6FD7" w:rsidR="00D05C61" w:rsidRPr="00316867" w:rsidRDefault="00D05C61" w:rsidP="00E26C6E">
                            <w:pPr>
                              <w:pStyle w:val="ListParagraph"/>
                              <w:numPr>
                                <w:ilvl w:val="0"/>
                                <w:numId w:val="6"/>
                              </w:numPr>
                              <w:rPr>
                                <w:rFonts w:ascii="Arial" w:hAnsi="Arial" w:cs="Arial"/>
                                <w:sz w:val="24"/>
                                <w:szCs w:val="24"/>
                              </w:rPr>
                            </w:pPr>
                            <w:r w:rsidRPr="00316867">
                              <w:rPr>
                                <w:rFonts w:ascii="Arial" w:hAnsi="Arial" w:cs="Arial"/>
                                <w:sz w:val="24"/>
                                <w:szCs w:val="24"/>
                              </w:rPr>
                              <w:t>Dawn Getliffe</w:t>
                            </w:r>
                            <w:r>
                              <w:rPr>
                                <w:rFonts w:ascii="Arial" w:hAnsi="Arial" w:cs="Arial"/>
                                <w:sz w:val="24"/>
                                <w:szCs w:val="24"/>
                              </w:rPr>
                              <w:t>, See</w:t>
                            </w:r>
                            <w:r w:rsidR="00BF4CC4">
                              <w:rPr>
                                <w:rFonts w:ascii="Arial" w:hAnsi="Arial" w:cs="Arial"/>
                                <w:sz w:val="24"/>
                                <w:szCs w:val="24"/>
                              </w:rPr>
                              <w:t xml:space="preserve"> </w:t>
                            </w:r>
                            <w:r>
                              <w:rPr>
                                <w:rFonts w:ascii="Arial" w:hAnsi="Arial" w:cs="Arial"/>
                                <w:sz w:val="24"/>
                                <w:szCs w:val="24"/>
                              </w:rPr>
                              <w:t>Me Volunteer</w:t>
                            </w:r>
                          </w:p>
                        </w:txbxContent>
                      </v:textbox>
                      <w10:wrap type="square" anchorx="margin"/>
                    </v:shape>
                  </w:pict>
                </mc:Fallback>
              </mc:AlternateContent>
            </w:r>
            <w:r w:rsidRPr="00316867">
              <w:rPr>
                <w:rFonts w:cs="Arial"/>
                <w:szCs w:val="24"/>
              </w:rPr>
              <w:t>As well as co-creating the ‘See Me Value Me’ tool for health and social care professionals</w:t>
            </w:r>
            <w:r w:rsidRPr="00316867">
              <w:rPr>
                <w:rStyle w:val="FootnoteReference"/>
                <w:rFonts w:cs="Arial"/>
                <w:szCs w:val="24"/>
              </w:rPr>
              <w:footnoteReference w:id="3"/>
            </w:r>
            <w:r w:rsidRPr="00316867">
              <w:rPr>
                <w:rFonts w:cs="Arial"/>
                <w:szCs w:val="24"/>
              </w:rPr>
              <w:t xml:space="preserve">, Dawn used her own experiences to create ‘Pass the Parcel,’ a project which aims to </w:t>
            </w:r>
            <w:proofErr w:type="gramStart"/>
            <w:r w:rsidRPr="00316867">
              <w:rPr>
                <w:rFonts w:cs="Arial"/>
                <w:szCs w:val="24"/>
              </w:rPr>
              <w:t>open up</w:t>
            </w:r>
            <w:proofErr w:type="gramEnd"/>
            <w:r w:rsidRPr="00316867">
              <w:rPr>
                <w:rFonts w:cs="Arial"/>
                <w:szCs w:val="24"/>
              </w:rPr>
              <w:t xml:space="preserve"> conversations about mental health in response to COVID-19</w:t>
            </w:r>
            <w:r w:rsidRPr="00316867">
              <w:rPr>
                <w:rStyle w:val="FootnoteReference"/>
                <w:rFonts w:cs="Arial"/>
                <w:szCs w:val="24"/>
              </w:rPr>
              <w:footnoteReference w:id="4"/>
            </w:r>
            <w:r w:rsidRPr="00316867">
              <w:rPr>
                <w:rFonts w:cs="Arial"/>
                <w:szCs w:val="24"/>
              </w:rPr>
              <w:t>.</w:t>
            </w:r>
          </w:p>
          <w:p w14:paraId="598F51E6" w14:textId="77777777" w:rsidR="00D05C61" w:rsidRDefault="00D05C61" w:rsidP="00371FB4">
            <w:pPr>
              <w:rPr>
                <w:rFonts w:cs="Arial"/>
                <w:szCs w:val="24"/>
              </w:rPr>
            </w:pPr>
            <w:r w:rsidRPr="00316867">
              <w:rPr>
                <w:rFonts w:eastAsia="Arial" w:cs="Arial"/>
                <w:szCs w:val="24"/>
              </w:rPr>
              <w:t>The parcels include: a reusable card, personalised relaxation resource (such as handmade soap), a stress ball, two teabags to encourage the recipient to sit down and have a cuppa with someone, and resources for having good conversations about mental health.</w:t>
            </w:r>
          </w:p>
          <w:p w14:paraId="6A45D76B" w14:textId="77777777" w:rsidR="00D05C61" w:rsidRPr="00316867" w:rsidRDefault="00D05C61" w:rsidP="00371FB4">
            <w:pPr>
              <w:rPr>
                <w:rFonts w:cs="Arial"/>
                <w:szCs w:val="24"/>
              </w:rPr>
            </w:pPr>
          </w:p>
        </w:tc>
      </w:tr>
    </w:tbl>
    <w:p w14:paraId="0DC63065" w14:textId="7AFCC39E" w:rsidR="00D26680" w:rsidRDefault="00D26680" w:rsidP="002D1DC6">
      <w:pPr>
        <w:rPr>
          <w:rFonts w:cs="Arial"/>
          <w:b/>
          <w:bCs/>
          <w:szCs w:val="24"/>
        </w:rPr>
      </w:pPr>
    </w:p>
    <w:p w14:paraId="03E1EC23" w14:textId="7D5AEF5E" w:rsidR="003B02D2" w:rsidRDefault="003B02D2" w:rsidP="0073031B">
      <w:pPr>
        <w:pStyle w:val="Heading2"/>
      </w:pPr>
      <w:bookmarkStart w:id="8" w:name="_Toc112312637"/>
      <w:r>
        <w:t>Listen and believe</w:t>
      </w:r>
      <w:r w:rsidR="0073018C">
        <w:t xml:space="preserve"> – give stories and personal experience weight and space</w:t>
      </w:r>
      <w:bookmarkEnd w:id="8"/>
    </w:p>
    <w:p w14:paraId="62CE2BE3" w14:textId="600FD7FA" w:rsidR="000025F5" w:rsidRPr="000025F5" w:rsidRDefault="00530556" w:rsidP="002D1DC6">
      <w:pPr>
        <w:rPr>
          <w:rFonts w:cs="Arial"/>
          <w:szCs w:val="24"/>
        </w:rPr>
      </w:pPr>
      <w:r>
        <w:rPr>
          <w:rFonts w:cs="Arial"/>
          <w:szCs w:val="24"/>
        </w:rPr>
        <w:t>When</w:t>
      </w:r>
      <w:r w:rsidR="000025F5" w:rsidRPr="003649B4">
        <w:rPr>
          <w:rFonts w:cs="Arial"/>
          <w:szCs w:val="24"/>
        </w:rPr>
        <w:t xml:space="preserve"> people </w:t>
      </w:r>
      <w:r>
        <w:rPr>
          <w:rFonts w:cs="Arial"/>
          <w:szCs w:val="24"/>
        </w:rPr>
        <w:t>feel</w:t>
      </w:r>
      <w:r w:rsidR="000025F5" w:rsidRPr="003649B4">
        <w:rPr>
          <w:rFonts w:cs="Arial"/>
          <w:szCs w:val="24"/>
        </w:rPr>
        <w:t xml:space="preserve"> safe</w:t>
      </w:r>
      <w:r>
        <w:rPr>
          <w:rFonts w:cs="Arial"/>
          <w:szCs w:val="24"/>
        </w:rPr>
        <w:t xml:space="preserve"> and confident to talk </w:t>
      </w:r>
      <w:r w:rsidR="000025F5" w:rsidRPr="003649B4">
        <w:rPr>
          <w:rFonts w:cs="Arial"/>
          <w:szCs w:val="24"/>
        </w:rPr>
        <w:t xml:space="preserve">about their experiences, they then must be listened to, </w:t>
      </w:r>
      <w:r w:rsidRPr="003649B4">
        <w:rPr>
          <w:rFonts w:cs="Arial"/>
          <w:szCs w:val="24"/>
        </w:rPr>
        <w:t xml:space="preserve">taken seriously, </w:t>
      </w:r>
      <w:r w:rsidR="000025F5" w:rsidRPr="003649B4">
        <w:rPr>
          <w:rFonts w:cs="Arial"/>
          <w:szCs w:val="24"/>
        </w:rPr>
        <w:t>and understood.</w:t>
      </w:r>
      <w:r w:rsidR="000025F5">
        <w:rPr>
          <w:rFonts w:cs="Arial"/>
          <w:szCs w:val="24"/>
        </w:rPr>
        <w:t xml:space="preserve"> </w:t>
      </w:r>
    </w:p>
    <w:p w14:paraId="219FE1D9" w14:textId="57F84D9E" w:rsidR="00A45507" w:rsidRDefault="00E7507D" w:rsidP="002D1DC6">
      <w:pPr>
        <w:rPr>
          <w:rFonts w:cs="Arial"/>
        </w:rPr>
      </w:pPr>
      <w:r w:rsidRPr="004E4DE8">
        <w:rPr>
          <w:rFonts w:cs="Arial"/>
          <w:noProof/>
          <w:szCs w:val="24"/>
        </w:rPr>
        <mc:AlternateContent>
          <mc:Choice Requires="wps">
            <w:drawing>
              <wp:anchor distT="45720" distB="45720" distL="114300" distR="114300" simplePos="0" relativeHeight="251670528" behindDoc="1" locked="0" layoutInCell="1" allowOverlap="1" wp14:anchorId="5D36CF6D" wp14:editId="69E39D0B">
                <wp:simplePos x="0" y="0"/>
                <wp:positionH relativeFrom="margin">
                  <wp:posOffset>3496561</wp:posOffset>
                </wp:positionH>
                <wp:positionV relativeFrom="margin">
                  <wp:posOffset>4771066</wp:posOffset>
                </wp:positionV>
                <wp:extent cx="2482850" cy="2286000"/>
                <wp:effectExtent l="0" t="0" r="12700" b="57150"/>
                <wp:wrapTight wrapText="bothSides">
                  <wp:wrapPolygon edited="0">
                    <wp:start x="0" y="0"/>
                    <wp:lineTo x="0" y="19080"/>
                    <wp:lineTo x="4309" y="20160"/>
                    <wp:lineTo x="3812" y="21960"/>
                    <wp:lineTo x="4806" y="21960"/>
                    <wp:lineTo x="4972" y="21600"/>
                    <wp:lineTo x="5966" y="20160"/>
                    <wp:lineTo x="21545" y="18900"/>
                    <wp:lineTo x="21545"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0" cy="2286000"/>
                        </a:xfrm>
                        <a:custGeom>
                          <a:avLst/>
                          <a:gdLst>
                            <a:gd name="connsiteX0" fmla="*/ 0 w 2279650"/>
                            <a:gd name="connsiteY0" fmla="*/ 0 h 1147445"/>
                            <a:gd name="connsiteX1" fmla="*/ 2279650 w 2279650"/>
                            <a:gd name="connsiteY1" fmla="*/ 0 h 1147445"/>
                            <a:gd name="connsiteX2" fmla="*/ 2279650 w 2279650"/>
                            <a:gd name="connsiteY2" fmla="*/ 1147445 h 1147445"/>
                            <a:gd name="connsiteX3" fmla="*/ 0 w 2279650"/>
                            <a:gd name="connsiteY3" fmla="*/ 1147445 h 1147445"/>
                            <a:gd name="connsiteX4" fmla="*/ 0 w 2279650"/>
                            <a:gd name="connsiteY4" fmla="*/ 0 h 1147445"/>
                            <a:gd name="connsiteX0" fmla="*/ 0 w 2279650"/>
                            <a:gd name="connsiteY0" fmla="*/ 0 h 1498600"/>
                            <a:gd name="connsiteX1" fmla="*/ 2279650 w 2279650"/>
                            <a:gd name="connsiteY1" fmla="*/ 0 h 1498600"/>
                            <a:gd name="connsiteX2" fmla="*/ 2279650 w 2279650"/>
                            <a:gd name="connsiteY2" fmla="*/ 1147445 h 1498600"/>
                            <a:gd name="connsiteX3" fmla="*/ 336550 w 2279650"/>
                            <a:gd name="connsiteY3" fmla="*/ 1498600 h 1498600"/>
                            <a:gd name="connsiteX4" fmla="*/ 0 w 2279650"/>
                            <a:gd name="connsiteY4" fmla="*/ 1147445 h 1498600"/>
                            <a:gd name="connsiteX5" fmla="*/ 0 w 2279650"/>
                            <a:gd name="connsiteY5" fmla="*/ 0 h 1498600"/>
                            <a:gd name="connsiteX0" fmla="*/ 0 w 2279650"/>
                            <a:gd name="connsiteY0" fmla="*/ 0 h 1498600"/>
                            <a:gd name="connsiteX1" fmla="*/ 2279650 w 2279650"/>
                            <a:gd name="connsiteY1" fmla="*/ 0 h 1498600"/>
                            <a:gd name="connsiteX2" fmla="*/ 2279650 w 2279650"/>
                            <a:gd name="connsiteY2" fmla="*/ 1147445 h 1498600"/>
                            <a:gd name="connsiteX3" fmla="*/ 336550 w 2279650"/>
                            <a:gd name="connsiteY3" fmla="*/ 1498600 h 1498600"/>
                            <a:gd name="connsiteX4" fmla="*/ 0 w 2279650"/>
                            <a:gd name="connsiteY4" fmla="*/ 1147445 h 1498600"/>
                            <a:gd name="connsiteX5" fmla="*/ 0 w 2279650"/>
                            <a:gd name="connsiteY5" fmla="*/ 0 h 1498600"/>
                            <a:gd name="connsiteX0" fmla="*/ 0 w 2279650"/>
                            <a:gd name="connsiteY0" fmla="*/ 0 h 1498600"/>
                            <a:gd name="connsiteX1" fmla="*/ 2279650 w 2279650"/>
                            <a:gd name="connsiteY1" fmla="*/ 0 h 1498600"/>
                            <a:gd name="connsiteX2" fmla="*/ 2279650 w 2279650"/>
                            <a:gd name="connsiteY2" fmla="*/ 1147445 h 1498600"/>
                            <a:gd name="connsiteX3" fmla="*/ 336550 w 2279650"/>
                            <a:gd name="connsiteY3" fmla="*/ 1498600 h 1498600"/>
                            <a:gd name="connsiteX4" fmla="*/ 0 w 2279650"/>
                            <a:gd name="connsiteY4" fmla="*/ 1147445 h 1498600"/>
                            <a:gd name="connsiteX5" fmla="*/ 0 w 2279650"/>
                            <a:gd name="connsiteY5" fmla="*/ 0 h 1498600"/>
                            <a:gd name="connsiteX0" fmla="*/ 0 w 2279650"/>
                            <a:gd name="connsiteY0" fmla="*/ 0 h 1335057"/>
                            <a:gd name="connsiteX1" fmla="*/ 2279650 w 2279650"/>
                            <a:gd name="connsiteY1" fmla="*/ 0 h 1335057"/>
                            <a:gd name="connsiteX2" fmla="*/ 2279650 w 2279650"/>
                            <a:gd name="connsiteY2" fmla="*/ 1147445 h 1335057"/>
                            <a:gd name="connsiteX3" fmla="*/ 450850 w 2279650"/>
                            <a:gd name="connsiteY3" fmla="*/ 1335057 h 1335057"/>
                            <a:gd name="connsiteX4" fmla="*/ 0 w 2279650"/>
                            <a:gd name="connsiteY4" fmla="*/ 1147445 h 1335057"/>
                            <a:gd name="connsiteX5" fmla="*/ 0 w 2279650"/>
                            <a:gd name="connsiteY5" fmla="*/ 0 h 1335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9650" h="1335057">
                              <a:moveTo>
                                <a:pt x="0" y="0"/>
                              </a:moveTo>
                              <a:lnTo>
                                <a:pt x="2279650" y="0"/>
                              </a:lnTo>
                              <a:lnTo>
                                <a:pt x="2279650" y="1147445"/>
                              </a:lnTo>
                              <a:cubicBezTo>
                                <a:pt x="1737783" y="1148080"/>
                                <a:pt x="967317" y="892855"/>
                                <a:pt x="450850" y="1335057"/>
                              </a:cubicBezTo>
                              <a:cubicBezTo>
                                <a:pt x="757767" y="770987"/>
                                <a:pt x="112183" y="1264497"/>
                                <a:pt x="0" y="1147445"/>
                              </a:cubicBezTo>
                              <a:lnTo>
                                <a:pt x="0" y="0"/>
                              </a:lnTo>
                              <a:close/>
                            </a:path>
                          </a:pathLst>
                        </a:custGeom>
                        <a:solidFill>
                          <a:srgbClr val="FFFFFF"/>
                        </a:solidFill>
                        <a:ln w="9525">
                          <a:solidFill>
                            <a:srgbClr val="000000"/>
                          </a:solidFill>
                          <a:miter lim="800000"/>
                          <a:headEnd/>
                          <a:tailEnd/>
                        </a:ln>
                      </wps:spPr>
                      <wps:txbx>
                        <w:txbxContent>
                          <w:p w14:paraId="659FEA0F" w14:textId="201C8E8E" w:rsidR="0073018C" w:rsidRPr="0073018C" w:rsidRDefault="003B02D2" w:rsidP="0073018C">
                            <w:pPr>
                              <w:rPr>
                                <w:rFonts w:cs="Arial"/>
                                <w:szCs w:val="24"/>
                              </w:rPr>
                            </w:pPr>
                            <w:r w:rsidRPr="003B02D2">
                              <w:rPr>
                                <w:rFonts w:cs="Arial"/>
                                <w:szCs w:val="24"/>
                              </w:rPr>
                              <w:t>‘</w:t>
                            </w:r>
                            <w:r w:rsidR="0073018C" w:rsidRPr="0073018C">
                              <w:rPr>
                                <w:rFonts w:cs="Arial"/>
                                <w:szCs w:val="24"/>
                              </w:rPr>
                              <w:t xml:space="preserve">Change </w:t>
                            </w:r>
                            <w:r w:rsidR="0073018C">
                              <w:rPr>
                                <w:rFonts w:cs="Arial"/>
                                <w:szCs w:val="24"/>
                              </w:rPr>
                              <w:t xml:space="preserve">[..] </w:t>
                            </w:r>
                            <w:r w:rsidR="0073018C" w:rsidRPr="0073018C">
                              <w:rPr>
                                <w:rFonts w:cs="Arial"/>
                                <w:szCs w:val="24"/>
                              </w:rPr>
                              <w:t>diet, lose some weight and things will improve. I tightened up</w:t>
                            </w:r>
                            <w:r w:rsidR="00744C14">
                              <w:rPr>
                                <w:rFonts w:cs="Arial"/>
                                <w:szCs w:val="24"/>
                              </w:rPr>
                              <w:t xml:space="preserve"> my</w:t>
                            </w:r>
                            <w:r w:rsidR="0073018C" w:rsidRPr="0073018C">
                              <w:rPr>
                                <w:rFonts w:cs="Arial"/>
                                <w:szCs w:val="24"/>
                              </w:rPr>
                              <w:t xml:space="preserve"> already drastic diet and continued to lose weight.</w:t>
                            </w:r>
                          </w:p>
                          <w:p w14:paraId="20ADA66A" w14:textId="2183218E" w:rsidR="003B02D2" w:rsidRDefault="0073018C" w:rsidP="0073018C">
                            <w:pPr>
                              <w:rPr>
                                <w:rFonts w:cs="Arial"/>
                                <w:szCs w:val="24"/>
                              </w:rPr>
                            </w:pPr>
                            <w:r w:rsidRPr="0073018C">
                              <w:rPr>
                                <w:rFonts w:cs="Arial"/>
                                <w:szCs w:val="24"/>
                              </w:rPr>
                              <w:t>My symptoms did not improve. In fact, they worsened.</w:t>
                            </w:r>
                          </w:p>
                          <w:p w14:paraId="12F1C2B5" w14:textId="7B3AFA9F" w:rsidR="003B02D2" w:rsidRPr="004E4DE8" w:rsidRDefault="003B02D2" w:rsidP="003B02D2">
                            <w:pPr>
                              <w:rPr>
                                <w:rFonts w:cs="Arial"/>
                                <w:szCs w:val="24"/>
                              </w:rPr>
                            </w:pPr>
                            <w:r w:rsidRPr="00DB48D7">
                              <w:rPr>
                                <w:rFonts w:cs="Arial"/>
                                <w:b/>
                                <w:bCs/>
                                <w:i/>
                                <w:iCs/>
                                <w:szCs w:val="24"/>
                              </w:rPr>
                              <w:t>- Delegate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36CF6D" id="_x0000_s1028" style="position:absolute;margin-left:275.3pt;margin-top:375.65pt;width:195.5pt;height:180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coordsize="2279650,13350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" adj="-11796480,,5400" path="m,l2279650,r,1147445c1737783,1148080,967317,892855,450850,1335057,757767,770987,112183,1264497,,1147445l,xe">
                <v:stroke joinstyle="miter"/>
                <v:formulas/>
                <v:path o:connecttype="custom" o:connectlocs="0,0;2482850,0;2482850,1964755;491037,2286000;0,1964755;0,0" o:connectangles="0,0,0,0,0,0" textboxrect="0,0,2279650,1335057"/>
                <v:textbox>
                  <w:txbxContent>
                    <w:p w14:paraId="659FEA0F" w14:textId="201C8E8E" w:rsidR="0073018C" w:rsidRPr="0073018C" w:rsidRDefault="003B02D2" w:rsidP="0073018C">
                      <w:pPr>
                        <w:rPr>
                          <w:rFonts w:cs="Arial"/>
                          <w:szCs w:val="24"/>
                        </w:rPr>
                      </w:pPr>
                      <w:r w:rsidRPr="003B02D2">
                        <w:rPr>
                          <w:rFonts w:cs="Arial"/>
                          <w:szCs w:val="24"/>
                        </w:rPr>
                        <w:t>‘</w:t>
                      </w:r>
                      <w:r w:rsidR="0073018C" w:rsidRPr="0073018C">
                        <w:rPr>
                          <w:rFonts w:cs="Arial"/>
                          <w:szCs w:val="24"/>
                        </w:rPr>
                        <w:t xml:space="preserve">Change </w:t>
                      </w:r>
                      <w:r w:rsidR="0073018C">
                        <w:rPr>
                          <w:rFonts w:cs="Arial"/>
                          <w:szCs w:val="24"/>
                        </w:rPr>
                        <w:t xml:space="preserve">[..] </w:t>
                      </w:r>
                      <w:r w:rsidR="0073018C" w:rsidRPr="0073018C">
                        <w:rPr>
                          <w:rFonts w:cs="Arial"/>
                          <w:szCs w:val="24"/>
                        </w:rPr>
                        <w:t>diet, lose some weight and things will improve. I tightened up</w:t>
                      </w:r>
                      <w:r w:rsidR="00744C14">
                        <w:rPr>
                          <w:rFonts w:cs="Arial"/>
                          <w:szCs w:val="24"/>
                        </w:rPr>
                        <w:t xml:space="preserve"> my</w:t>
                      </w:r>
                      <w:r w:rsidR="0073018C" w:rsidRPr="0073018C">
                        <w:rPr>
                          <w:rFonts w:cs="Arial"/>
                          <w:szCs w:val="24"/>
                        </w:rPr>
                        <w:t xml:space="preserve"> already drastic diet and continued to lose weight.</w:t>
                      </w:r>
                    </w:p>
                    <w:p w14:paraId="20ADA66A" w14:textId="2183218E" w:rsidR="003B02D2" w:rsidRDefault="0073018C" w:rsidP="0073018C">
                      <w:pPr>
                        <w:rPr>
                          <w:rFonts w:cs="Arial"/>
                          <w:szCs w:val="24"/>
                        </w:rPr>
                      </w:pPr>
                      <w:r w:rsidRPr="0073018C">
                        <w:rPr>
                          <w:rFonts w:cs="Arial"/>
                          <w:szCs w:val="24"/>
                        </w:rPr>
                        <w:t>My symptoms did not improve. In fact, they worsened.</w:t>
                      </w:r>
                    </w:p>
                    <w:p w14:paraId="12F1C2B5" w14:textId="7B3AFA9F" w:rsidR="003B02D2" w:rsidRPr="004E4DE8" w:rsidRDefault="003B02D2" w:rsidP="003B02D2">
                      <w:pPr>
                        <w:rPr>
                          <w:rFonts w:cs="Arial"/>
                          <w:szCs w:val="24"/>
                        </w:rPr>
                      </w:pPr>
                      <w:r w:rsidRPr="00DB48D7">
                        <w:rPr>
                          <w:rFonts w:cs="Arial"/>
                          <w:b/>
                          <w:bCs/>
                          <w:i/>
                          <w:iCs/>
                          <w:szCs w:val="24"/>
                        </w:rPr>
                        <w:t>- Delegate</w:t>
                      </w:r>
                    </w:p>
                  </w:txbxContent>
                </v:textbox>
                <w10:wrap type="tight" anchorx="margin" anchory="margin"/>
              </v:shape>
            </w:pict>
          </mc:Fallback>
        </mc:AlternateContent>
      </w:r>
      <w:r w:rsidR="002D1DC6" w:rsidRPr="56EDD4E7">
        <w:rPr>
          <w:rFonts w:cs="Arial"/>
        </w:rPr>
        <w:t xml:space="preserve">Ly Kerr, freelance </w:t>
      </w:r>
      <w:proofErr w:type="gramStart"/>
      <w:r w:rsidR="002D1DC6" w:rsidRPr="56EDD4E7">
        <w:rPr>
          <w:rFonts w:cs="Arial"/>
        </w:rPr>
        <w:t>writer</w:t>
      </w:r>
      <w:proofErr w:type="gramEnd"/>
      <w:r w:rsidR="002D1DC6" w:rsidRPr="56EDD4E7">
        <w:rPr>
          <w:rFonts w:cs="Arial"/>
        </w:rPr>
        <w:t xml:space="preserve"> and activist, spoke about her personal experience</w:t>
      </w:r>
      <w:r w:rsidR="00C54C04">
        <w:rPr>
          <w:rFonts w:cs="Arial"/>
        </w:rPr>
        <w:t xml:space="preserve"> of</w:t>
      </w:r>
      <w:r w:rsidR="002D1DC6" w:rsidRPr="56EDD4E7">
        <w:rPr>
          <w:rFonts w:cs="Arial"/>
        </w:rPr>
        <w:t xml:space="preserve"> not being taken seriously by health professionals because of her weight.</w:t>
      </w:r>
      <w:r w:rsidR="002D1DC6" w:rsidRPr="56EDD4E7">
        <w:rPr>
          <w:rStyle w:val="FootnoteReference"/>
          <w:rFonts w:cs="Arial"/>
        </w:rPr>
        <w:footnoteReference w:id="5"/>
      </w:r>
      <w:r w:rsidR="002D1DC6" w:rsidRPr="56EDD4E7">
        <w:rPr>
          <w:rFonts w:cs="Arial"/>
        </w:rPr>
        <w:t xml:space="preserve"> </w:t>
      </w:r>
      <w:r w:rsidR="003B02D2">
        <w:rPr>
          <w:rFonts w:cs="Arial"/>
        </w:rPr>
        <w:t>M</w:t>
      </w:r>
      <w:r w:rsidR="002D1DC6" w:rsidRPr="56EDD4E7">
        <w:rPr>
          <w:rFonts w:cs="Arial"/>
        </w:rPr>
        <w:t>edical professionals consistently focussed on Ly’s weight</w:t>
      </w:r>
      <w:r w:rsidR="003B02D2">
        <w:rPr>
          <w:rFonts w:cs="Arial"/>
        </w:rPr>
        <w:t xml:space="preserve"> rather than listening to her experiences</w:t>
      </w:r>
      <w:r w:rsidR="002D1DC6" w:rsidRPr="56EDD4E7">
        <w:rPr>
          <w:rFonts w:cs="Arial"/>
        </w:rPr>
        <w:t xml:space="preserve">, </w:t>
      </w:r>
      <w:r w:rsidR="003B02D2">
        <w:rPr>
          <w:rFonts w:cs="Arial"/>
        </w:rPr>
        <w:t>leading</w:t>
      </w:r>
      <w:r w:rsidR="002D1DC6" w:rsidRPr="56EDD4E7">
        <w:rPr>
          <w:rFonts w:cs="Arial"/>
        </w:rPr>
        <w:t xml:space="preserve"> to extensive delays in getting treatment and support for other issues. </w:t>
      </w:r>
    </w:p>
    <w:p w14:paraId="3E63A3CC" w14:textId="1151B9A5" w:rsidR="00193C8C" w:rsidRDefault="003B02D2" w:rsidP="00193C8C">
      <w:pPr>
        <w:rPr>
          <w:rFonts w:cs="Arial"/>
          <w:szCs w:val="24"/>
        </w:rPr>
      </w:pPr>
      <w:r>
        <w:rPr>
          <w:rFonts w:cs="Arial"/>
        </w:rPr>
        <w:t>D</w:t>
      </w:r>
      <w:r w:rsidR="002D1DC6" w:rsidRPr="56EDD4E7">
        <w:rPr>
          <w:rFonts w:cs="Arial"/>
        </w:rPr>
        <w:t xml:space="preserve">ismissing personal experiences </w:t>
      </w:r>
      <w:r>
        <w:rPr>
          <w:rFonts w:cs="Arial"/>
        </w:rPr>
        <w:t>has</w:t>
      </w:r>
      <w:r w:rsidR="002D1DC6" w:rsidRPr="56EDD4E7">
        <w:rPr>
          <w:rFonts w:cs="Arial"/>
        </w:rPr>
        <w:t xml:space="preserve"> detrimental health impacts</w:t>
      </w:r>
      <w:r>
        <w:rPr>
          <w:rFonts w:cs="Arial"/>
        </w:rPr>
        <w:t xml:space="preserve"> and</w:t>
      </w:r>
      <w:r w:rsidR="002D1DC6" w:rsidRPr="56EDD4E7">
        <w:rPr>
          <w:rFonts w:cs="Arial"/>
        </w:rPr>
        <w:t xml:space="preserve"> perpetuate</w:t>
      </w:r>
      <w:r>
        <w:rPr>
          <w:rFonts w:cs="Arial"/>
        </w:rPr>
        <w:t>s</w:t>
      </w:r>
      <w:r w:rsidR="002D1DC6" w:rsidRPr="56EDD4E7">
        <w:rPr>
          <w:rFonts w:cs="Arial"/>
        </w:rPr>
        <w:t xml:space="preserve"> feelings of shame and internalised stigma.  </w:t>
      </w:r>
      <w:r w:rsidR="00C815F3">
        <w:rPr>
          <w:rFonts w:cs="Arial"/>
        </w:rPr>
        <w:t>F</w:t>
      </w:r>
      <w:r w:rsidR="00A45507" w:rsidRPr="00A45507">
        <w:rPr>
          <w:rFonts w:cs="Arial"/>
          <w:szCs w:val="24"/>
        </w:rPr>
        <w:t>eel</w:t>
      </w:r>
      <w:r w:rsidR="00A45507">
        <w:rPr>
          <w:rFonts w:cs="Arial"/>
          <w:szCs w:val="24"/>
        </w:rPr>
        <w:t>ing</w:t>
      </w:r>
      <w:r w:rsidR="00A45507" w:rsidRPr="00A45507">
        <w:rPr>
          <w:rFonts w:cs="Arial"/>
          <w:szCs w:val="24"/>
        </w:rPr>
        <w:t xml:space="preserve"> listened</w:t>
      </w:r>
      <w:r w:rsidR="00C815F3">
        <w:rPr>
          <w:rFonts w:cs="Arial"/>
          <w:szCs w:val="24"/>
        </w:rPr>
        <w:t xml:space="preserve"> to, however,</w:t>
      </w:r>
      <w:r w:rsidR="00A45507">
        <w:rPr>
          <w:rFonts w:cs="Arial"/>
          <w:szCs w:val="24"/>
        </w:rPr>
        <w:t xml:space="preserve"> helps break down</w:t>
      </w:r>
      <w:r w:rsidR="00A45507" w:rsidRPr="00A45507">
        <w:rPr>
          <w:rFonts w:cs="Arial"/>
          <w:szCs w:val="24"/>
        </w:rPr>
        <w:t xml:space="preserve"> feelings of being “unworthy” of receiving support.</w:t>
      </w:r>
    </w:p>
    <w:p w14:paraId="074BBAD9" w14:textId="77777777" w:rsidR="00193C8C" w:rsidRPr="00193C8C" w:rsidRDefault="00193C8C" w:rsidP="00193C8C">
      <w:pPr>
        <w:rPr>
          <w:rFonts w:cs="Arial"/>
          <w:szCs w:val="24"/>
        </w:rPr>
      </w:pPr>
    </w:p>
    <w:p w14:paraId="6F984CF4" w14:textId="475C4376" w:rsidR="002D1DC6" w:rsidRDefault="002D1DC6" w:rsidP="0073031B">
      <w:pPr>
        <w:pStyle w:val="Heading2"/>
      </w:pPr>
      <w:bookmarkStart w:id="9" w:name="_Toc112312638"/>
      <w:r>
        <w:t>The role of co-production</w:t>
      </w:r>
      <w:bookmarkEnd w:id="9"/>
      <w:r>
        <w:t xml:space="preserve"> </w:t>
      </w:r>
    </w:p>
    <w:p w14:paraId="5011980A" w14:textId="27EAD34E" w:rsidR="00D65C86" w:rsidRDefault="00D65C86" w:rsidP="002D1DC6">
      <w:pPr>
        <w:rPr>
          <w:rFonts w:cs="Arial"/>
          <w:b/>
          <w:bCs/>
          <w:szCs w:val="24"/>
        </w:rPr>
      </w:pPr>
      <w:r w:rsidRPr="56EDD4E7">
        <w:rPr>
          <w:rFonts w:cs="Arial"/>
        </w:rPr>
        <w:t>The importance of rights-based, person-centred</w:t>
      </w:r>
      <w:r w:rsidR="00321191">
        <w:rPr>
          <w:rFonts w:cs="Arial"/>
        </w:rPr>
        <w:t xml:space="preserve"> </w:t>
      </w:r>
      <w:r w:rsidRPr="56EDD4E7">
        <w:rPr>
          <w:rFonts w:cs="Arial"/>
        </w:rPr>
        <w:t>co-production strategies was a key priority for delegates attending RSEH events.</w:t>
      </w:r>
    </w:p>
    <w:tbl>
      <w:tblPr>
        <w:tblStyle w:val="TableGrid"/>
        <w:tblpPr w:leftFromText="180" w:rightFromText="180" w:vertAnchor="text" w:horzAnchor="margin" w:tblpXSpec="right" w:tblpY="21"/>
        <w:tblW w:w="0" w:type="auto"/>
        <w:tblLook w:val="04A0" w:firstRow="1" w:lastRow="0" w:firstColumn="1" w:lastColumn="0" w:noHBand="0" w:noVBand="1"/>
      </w:tblPr>
      <w:tblGrid>
        <w:gridCol w:w="4809"/>
      </w:tblGrid>
      <w:tr w:rsidR="00D05C61" w14:paraId="7DE4452F" w14:textId="77777777" w:rsidTr="00D05C61">
        <w:trPr>
          <w:trHeight w:val="1814"/>
        </w:trPr>
        <w:tc>
          <w:tcPr>
            <w:tcW w:w="4809" w:type="dxa"/>
          </w:tcPr>
          <w:p w14:paraId="0E8ACCEC" w14:textId="6558B6AA" w:rsidR="00D05C61" w:rsidRDefault="00D05C61" w:rsidP="00D05C61">
            <w:pPr>
              <w:rPr>
                <w:rFonts w:cs="Arial"/>
                <w:szCs w:val="24"/>
              </w:rPr>
            </w:pPr>
            <w:r w:rsidRPr="007D434F">
              <w:rPr>
                <w:rFonts w:cs="Arial"/>
              </w:rPr>
              <w:lastRenderedPageBreak/>
              <w:t xml:space="preserve">Research from Mind mental health charity </w:t>
            </w:r>
            <w:r w:rsidR="00682AA4">
              <w:rPr>
                <w:rFonts w:cs="Arial"/>
              </w:rPr>
              <w:t>suggests</w:t>
            </w:r>
            <w:r w:rsidRPr="007D434F">
              <w:rPr>
                <w:rFonts w:cs="Arial"/>
              </w:rPr>
              <w:t xml:space="preserve"> that when mental health services are co-produced, people experience reduced stigma when accessing services, and face less public stigma from their wider community and health professionals.</w:t>
            </w:r>
            <w:r w:rsidRPr="007D434F">
              <w:rPr>
                <w:rStyle w:val="FootnoteReference"/>
                <w:rFonts w:cs="Arial"/>
              </w:rPr>
              <w:footnoteReference w:id="6"/>
            </w:r>
          </w:p>
        </w:tc>
      </w:tr>
    </w:tbl>
    <w:p w14:paraId="34D11585" w14:textId="6130A3AE" w:rsidR="007D434F" w:rsidRPr="00D05C61" w:rsidRDefault="00D65C86" w:rsidP="002D1DC6">
      <w:pPr>
        <w:rPr>
          <w:rFonts w:cs="Arial"/>
          <w:szCs w:val="24"/>
        </w:rPr>
      </w:pPr>
      <w:r>
        <w:rPr>
          <w:rFonts w:cs="Arial"/>
          <w:szCs w:val="24"/>
        </w:rPr>
        <w:t>Discussions around co-production focussed on respecting the experiences and stories of people</w:t>
      </w:r>
      <w:r w:rsidR="009C5043">
        <w:rPr>
          <w:rFonts w:cs="Arial"/>
          <w:szCs w:val="24"/>
        </w:rPr>
        <w:t>.</w:t>
      </w:r>
      <w:r>
        <w:rPr>
          <w:rFonts w:cs="Arial"/>
          <w:szCs w:val="24"/>
        </w:rPr>
        <w:t xml:space="preserve"> </w:t>
      </w:r>
      <w:r w:rsidR="009C5043">
        <w:rPr>
          <w:rFonts w:cs="Arial"/>
          <w:szCs w:val="24"/>
        </w:rPr>
        <w:t>P</w:t>
      </w:r>
      <w:r>
        <w:rPr>
          <w:rFonts w:cs="Arial"/>
          <w:szCs w:val="24"/>
        </w:rPr>
        <w:t>roviding appropriate space</w:t>
      </w:r>
      <w:r w:rsidR="00744C14">
        <w:rPr>
          <w:rFonts w:cs="Arial"/>
          <w:szCs w:val="24"/>
        </w:rPr>
        <w:t>s</w:t>
      </w:r>
      <w:r>
        <w:rPr>
          <w:rFonts w:cs="Arial"/>
          <w:szCs w:val="24"/>
        </w:rPr>
        <w:t xml:space="preserve"> for </w:t>
      </w:r>
      <w:r w:rsidR="00682AA4">
        <w:rPr>
          <w:rFonts w:cs="Arial"/>
          <w:szCs w:val="24"/>
        </w:rPr>
        <w:t>people</w:t>
      </w:r>
      <w:r>
        <w:rPr>
          <w:rFonts w:cs="Arial"/>
          <w:szCs w:val="24"/>
        </w:rPr>
        <w:t xml:space="preserve"> to share the</w:t>
      </w:r>
      <w:r w:rsidR="00682AA4">
        <w:rPr>
          <w:rFonts w:cs="Arial"/>
          <w:szCs w:val="24"/>
        </w:rPr>
        <w:t>ir lived expertise</w:t>
      </w:r>
      <w:r>
        <w:rPr>
          <w:rFonts w:cs="Arial"/>
          <w:szCs w:val="24"/>
        </w:rPr>
        <w:t xml:space="preserve"> is needed to inform future practice</w:t>
      </w:r>
      <w:r w:rsidR="00682AA4">
        <w:rPr>
          <w:rFonts w:cs="Arial"/>
          <w:szCs w:val="24"/>
        </w:rPr>
        <w:t>, service development and design</w:t>
      </w:r>
      <w:r w:rsidR="00E7507D">
        <w:rPr>
          <w:rFonts w:cs="Arial"/>
          <w:szCs w:val="24"/>
        </w:rPr>
        <w:t xml:space="preserve">, </w:t>
      </w:r>
      <w:r w:rsidR="00744C14">
        <w:rPr>
          <w:rFonts w:cs="Arial"/>
          <w:szCs w:val="24"/>
        </w:rPr>
        <w:t>includ</w:t>
      </w:r>
      <w:r w:rsidR="00E7507D">
        <w:rPr>
          <w:rFonts w:cs="Arial"/>
          <w:szCs w:val="24"/>
        </w:rPr>
        <w:t>ing</w:t>
      </w:r>
      <w:r w:rsidR="00744C14">
        <w:rPr>
          <w:rFonts w:cs="Arial"/>
          <w:szCs w:val="24"/>
        </w:rPr>
        <w:t xml:space="preserve"> being able to have an influence on decision-making</w:t>
      </w:r>
      <w:r>
        <w:rPr>
          <w:rFonts w:cs="Arial"/>
          <w:szCs w:val="24"/>
        </w:rPr>
        <w:t xml:space="preserve">. </w:t>
      </w:r>
    </w:p>
    <w:p w14:paraId="606DB992" w14:textId="21AEB4C6" w:rsidR="002D1DC6" w:rsidRDefault="002D1DC6" w:rsidP="002D1DC6">
      <w:pPr>
        <w:rPr>
          <w:rFonts w:cs="Arial"/>
          <w:szCs w:val="24"/>
          <w:shd w:val="clear" w:color="auto" w:fill="FFFFFF"/>
        </w:rPr>
      </w:pPr>
      <w:r w:rsidRPr="56EDD4E7">
        <w:rPr>
          <w:rFonts w:cs="Arial"/>
        </w:rPr>
        <w:t>One suggestion from Wendy</w:t>
      </w:r>
      <w:r w:rsidR="00682AA4">
        <w:rPr>
          <w:rFonts w:cs="Arial"/>
        </w:rPr>
        <w:t xml:space="preserve"> Halliday</w:t>
      </w:r>
      <w:r w:rsidRPr="56EDD4E7">
        <w:rPr>
          <w:rFonts w:cs="Arial"/>
        </w:rPr>
        <w:t xml:space="preserve">, Director at See Me, </w:t>
      </w:r>
      <w:r w:rsidR="00990484">
        <w:rPr>
          <w:rFonts w:cs="Arial"/>
        </w:rPr>
        <w:t>to support this was</w:t>
      </w:r>
      <w:r w:rsidRPr="56EDD4E7">
        <w:rPr>
          <w:rFonts w:cs="Arial"/>
        </w:rPr>
        <w:t xml:space="preserve"> to ensure the Scottish Human Rights PANEL Principles; </w:t>
      </w:r>
      <w:r w:rsidRPr="56EDD4E7">
        <w:rPr>
          <w:rFonts w:cs="Arial"/>
          <w:b/>
          <w:bCs/>
          <w:shd w:val="clear" w:color="auto" w:fill="FFFFFF"/>
        </w:rPr>
        <w:t xml:space="preserve">Participation, Accountability, Non-Discrimination and Equality, Empowerment and Legality </w:t>
      </w:r>
      <w:r w:rsidRPr="56EDD4E7">
        <w:rPr>
          <w:rFonts w:cs="Arial"/>
          <w:shd w:val="clear" w:color="auto" w:fill="FFFFFF"/>
        </w:rPr>
        <w:t>are applied</w:t>
      </w:r>
      <w:r w:rsidRPr="56EDD4E7">
        <w:rPr>
          <w:rFonts w:cs="Arial"/>
          <w:b/>
          <w:bCs/>
          <w:shd w:val="clear" w:color="auto" w:fill="FFFFFF"/>
        </w:rPr>
        <w:t xml:space="preserve"> </w:t>
      </w:r>
      <w:r w:rsidRPr="56EDD4E7">
        <w:rPr>
          <w:rFonts w:cs="Arial"/>
          <w:shd w:val="clear" w:color="auto" w:fill="FFFFFF"/>
        </w:rPr>
        <w:t>at a national level.</w:t>
      </w:r>
      <w:r w:rsidRPr="56EDD4E7">
        <w:rPr>
          <w:rStyle w:val="FootnoteReference"/>
          <w:rFonts w:cs="Arial"/>
          <w:shd w:val="clear" w:color="auto" w:fill="FFFFFF"/>
        </w:rPr>
        <w:footnoteReference w:id="7"/>
      </w:r>
      <w:r w:rsidRPr="56EDD4E7">
        <w:rPr>
          <w:rFonts w:cs="Arial"/>
          <w:shd w:val="clear" w:color="auto" w:fill="FFFFFF"/>
        </w:rPr>
        <w:t xml:space="preserve"> </w:t>
      </w:r>
      <w:r w:rsidRPr="56EDD4E7">
        <w:rPr>
          <w:rFonts w:cs="Arial"/>
          <w:b/>
          <w:bCs/>
          <w:shd w:val="clear" w:color="auto" w:fill="FFFFFF"/>
        </w:rPr>
        <w:t xml:space="preserve"> </w:t>
      </w:r>
      <w:r w:rsidRPr="56EDD4E7">
        <w:rPr>
          <w:rFonts w:cs="Arial"/>
          <w:shd w:val="clear" w:color="auto" w:fill="FFFFFF"/>
        </w:rPr>
        <w:t>This would ensure people are involved in shaping the decisions which affect them, and embed the holistic approach that people’s voices, expertise, and rights drive policy and the improvement of services.</w:t>
      </w:r>
    </w:p>
    <w:tbl>
      <w:tblPr>
        <w:tblStyle w:val="TableGrid"/>
        <w:tblpPr w:leftFromText="180" w:rightFromText="180" w:vertAnchor="text" w:horzAnchor="margin" w:tblpXSpec="right" w:tblpY="-47"/>
        <w:tblW w:w="0" w:type="auto"/>
        <w:tblLook w:val="04A0" w:firstRow="1" w:lastRow="0" w:firstColumn="1" w:lastColumn="0" w:noHBand="0" w:noVBand="1"/>
      </w:tblPr>
      <w:tblGrid>
        <w:gridCol w:w="2784"/>
      </w:tblGrid>
      <w:tr w:rsidR="007D434F" w14:paraId="700DCE92" w14:textId="77777777" w:rsidTr="007D434F">
        <w:tc>
          <w:tcPr>
            <w:tcW w:w="2784" w:type="dxa"/>
          </w:tcPr>
          <w:p w14:paraId="338E2AD4" w14:textId="28F184B8" w:rsidR="007D434F" w:rsidRPr="007D434F" w:rsidRDefault="007D434F" w:rsidP="007D434F">
            <w:pPr>
              <w:rPr>
                <w:rFonts w:cs="Arial"/>
                <w:szCs w:val="24"/>
                <w:shd w:val="clear" w:color="auto" w:fill="FFFFFF"/>
              </w:rPr>
            </w:pPr>
            <w:r w:rsidRPr="007D434F">
              <w:rPr>
                <w:rFonts w:cs="Arial"/>
                <w:szCs w:val="24"/>
                <w:shd w:val="clear" w:color="auto" w:fill="FFFFFF"/>
              </w:rPr>
              <w:t>Tokenism refers to the perfunctory or symbolic engagement of people with lived experience</w:t>
            </w:r>
            <w:r w:rsidRPr="007D434F">
              <w:rPr>
                <w:rStyle w:val="FootnoteReference"/>
                <w:rFonts w:cs="Arial"/>
                <w:szCs w:val="24"/>
                <w:shd w:val="clear" w:color="auto" w:fill="FFFFFF"/>
              </w:rPr>
              <w:footnoteReference w:id="8"/>
            </w:r>
            <w:r w:rsidRPr="007D434F">
              <w:rPr>
                <w:rFonts w:cs="Arial"/>
                <w:szCs w:val="24"/>
                <w:shd w:val="clear" w:color="auto" w:fill="FFFFFF"/>
              </w:rPr>
              <w:t xml:space="preserve">, </w:t>
            </w:r>
            <w:r w:rsidR="007F47D9">
              <w:rPr>
                <w:rFonts w:cs="Arial"/>
                <w:color w:val="333333"/>
                <w:szCs w:val="24"/>
                <w:shd w:val="clear" w:color="auto" w:fill="FFFFFF"/>
              </w:rPr>
              <w:t>w</w:t>
            </w:r>
            <w:r w:rsidR="00DD3398">
              <w:rPr>
                <w:rFonts w:cs="Arial"/>
                <w:color w:val="333333"/>
                <w:szCs w:val="24"/>
                <w:shd w:val="clear" w:color="auto" w:fill="FFFFFF"/>
              </w:rPr>
              <w:t>here</w:t>
            </w:r>
            <w:r w:rsidRPr="007D434F">
              <w:rPr>
                <w:rFonts w:cs="Arial"/>
                <w:color w:val="333333"/>
                <w:szCs w:val="24"/>
                <w:shd w:val="clear" w:color="auto" w:fill="FFFFFF"/>
              </w:rPr>
              <w:t xml:space="preserve"> they in fact do not actually have much influence.</w:t>
            </w:r>
          </w:p>
        </w:tc>
      </w:tr>
    </w:tbl>
    <w:p w14:paraId="6C74EF20" w14:textId="35D277FC" w:rsidR="002D1DC6" w:rsidRDefault="00D05C61" w:rsidP="002D1DC6">
      <w:pPr>
        <w:rPr>
          <w:rFonts w:cs="Arial"/>
          <w:shd w:val="clear" w:color="auto" w:fill="FFFFFF"/>
        </w:rPr>
      </w:pPr>
      <w:r>
        <w:rPr>
          <w:rFonts w:cs="Arial"/>
          <w:shd w:val="clear" w:color="auto" w:fill="FFFFFF"/>
        </w:rPr>
        <w:t>However, a</w:t>
      </w:r>
      <w:r w:rsidR="002D1DC6" w:rsidRPr="56EDD4E7">
        <w:rPr>
          <w:rFonts w:cs="Arial"/>
          <w:shd w:val="clear" w:color="auto" w:fill="FFFFFF"/>
        </w:rPr>
        <w:t xml:space="preserve"> key concern from discussions around co-production was the need for engagement with lived experience to be meaningful and not tokenistic. To ensure co-production moves away from tokenism, there needs to be an equal power balance between all partners involved, characterised by core values of trust, human rights</w:t>
      </w:r>
      <w:r w:rsidR="007F47D9">
        <w:rPr>
          <w:rFonts w:cs="Arial"/>
          <w:shd w:val="clear" w:color="auto" w:fill="FFFFFF"/>
        </w:rPr>
        <w:t xml:space="preserve"> principles and approaches</w:t>
      </w:r>
      <w:r w:rsidR="002D1DC6" w:rsidRPr="56EDD4E7">
        <w:rPr>
          <w:rFonts w:cs="Arial"/>
          <w:shd w:val="clear" w:color="auto" w:fill="FFFFFF"/>
        </w:rPr>
        <w:t>, and transparency.</w:t>
      </w:r>
    </w:p>
    <w:p w14:paraId="5D069DB4" w14:textId="046BFDBD" w:rsidR="002D1DC6" w:rsidRPr="00990484" w:rsidRDefault="00990484" w:rsidP="0073031B">
      <w:pPr>
        <w:pStyle w:val="Heading2"/>
      </w:pPr>
      <w:bookmarkStart w:id="10" w:name="_Toc112312639"/>
      <w:r w:rsidRPr="00990484">
        <w:t>Key p</w:t>
      </w:r>
      <w:r w:rsidR="002D1DC6" w:rsidRPr="00990484">
        <w:t>rinciples for meaningful involvement of people with lived experience</w:t>
      </w:r>
      <w:bookmarkEnd w:id="10"/>
    </w:p>
    <w:p w14:paraId="61DCDEA0" w14:textId="2D5AC85B" w:rsidR="002D1DC6" w:rsidRPr="00990484" w:rsidRDefault="002D1DC6" w:rsidP="002D1DC6">
      <w:pPr>
        <w:rPr>
          <w:rFonts w:cs="Arial"/>
          <w:szCs w:val="24"/>
        </w:rPr>
      </w:pPr>
      <w:r w:rsidRPr="00990484">
        <w:rPr>
          <w:rFonts w:cs="Arial"/>
          <w:szCs w:val="24"/>
        </w:rPr>
        <w:t>T</w:t>
      </w:r>
      <w:r w:rsidR="00990484" w:rsidRPr="00990484">
        <w:rPr>
          <w:rFonts w:cs="Arial"/>
          <w:szCs w:val="24"/>
        </w:rPr>
        <w:t xml:space="preserve">hroughout the RSEH event series, the following principles were identified as key in enabling </w:t>
      </w:r>
      <w:r w:rsidRPr="00990484">
        <w:rPr>
          <w:rFonts w:cs="Arial"/>
          <w:szCs w:val="24"/>
        </w:rPr>
        <w:t>meaningful involvement of people with lived experience</w:t>
      </w:r>
      <w:r w:rsidR="00990484" w:rsidRPr="00990484">
        <w:rPr>
          <w:rFonts w:cs="Arial"/>
          <w:szCs w:val="24"/>
        </w:rPr>
        <w:t>:</w:t>
      </w:r>
      <w:r w:rsidRPr="00990484">
        <w:rPr>
          <w:rFonts w:cs="Arial"/>
          <w:szCs w:val="24"/>
        </w:rPr>
        <w:t xml:space="preserve"> </w:t>
      </w:r>
    </w:p>
    <w:p w14:paraId="715590F7" w14:textId="77777777" w:rsidR="002D1DC6" w:rsidRPr="00990484" w:rsidRDefault="002D1DC6" w:rsidP="00E26C6E">
      <w:pPr>
        <w:pStyle w:val="ListParagraph"/>
        <w:numPr>
          <w:ilvl w:val="0"/>
          <w:numId w:val="7"/>
        </w:numPr>
        <w:spacing w:line="259" w:lineRule="auto"/>
        <w:rPr>
          <w:rFonts w:ascii="Arial" w:hAnsi="Arial" w:cs="Arial"/>
          <w:sz w:val="24"/>
          <w:szCs w:val="24"/>
        </w:rPr>
      </w:pPr>
      <w:bookmarkStart w:id="11" w:name="_Ref106283815"/>
      <w:r w:rsidRPr="00990484">
        <w:rPr>
          <w:rFonts w:ascii="Arial" w:hAnsi="Arial" w:cs="Arial"/>
          <w:sz w:val="24"/>
          <w:szCs w:val="24"/>
        </w:rPr>
        <w:t>Ensure engagement and co-production creates an equal power balance between all partners.</w:t>
      </w:r>
      <w:bookmarkEnd w:id="11"/>
    </w:p>
    <w:p w14:paraId="7AA742B2" w14:textId="69BBEE7A" w:rsidR="002D1DC6" w:rsidRPr="00990484" w:rsidRDefault="002D1DC6" w:rsidP="00E26C6E">
      <w:pPr>
        <w:pStyle w:val="ListParagraph"/>
        <w:numPr>
          <w:ilvl w:val="0"/>
          <w:numId w:val="7"/>
        </w:numPr>
        <w:spacing w:line="259" w:lineRule="auto"/>
        <w:rPr>
          <w:rFonts w:ascii="Arial" w:hAnsi="Arial" w:cs="Arial"/>
          <w:sz w:val="24"/>
          <w:szCs w:val="24"/>
        </w:rPr>
      </w:pPr>
      <w:r w:rsidRPr="00990484">
        <w:rPr>
          <w:rFonts w:ascii="Arial" w:hAnsi="Arial" w:cs="Arial"/>
          <w:sz w:val="24"/>
          <w:szCs w:val="24"/>
        </w:rPr>
        <w:t xml:space="preserve">Set clear boundaries, principles, and values </w:t>
      </w:r>
      <w:r w:rsidR="00DD3398">
        <w:rPr>
          <w:rFonts w:ascii="Arial" w:hAnsi="Arial" w:cs="Arial"/>
          <w:sz w:val="24"/>
          <w:szCs w:val="24"/>
        </w:rPr>
        <w:t>for</w:t>
      </w:r>
      <w:r w:rsidRPr="00990484">
        <w:rPr>
          <w:rFonts w:ascii="Arial" w:hAnsi="Arial" w:cs="Arial"/>
          <w:sz w:val="24"/>
          <w:szCs w:val="24"/>
        </w:rPr>
        <w:t xml:space="preserve"> the </w:t>
      </w:r>
      <w:r w:rsidR="00DD3398">
        <w:rPr>
          <w:rFonts w:ascii="Arial" w:hAnsi="Arial" w:cs="Arial"/>
          <w:sz w:val="24"/>
          <w:szCs w:val="24"/>
        </w:rPr>
        <w:t xml:space="preserve">co-production </w:t>
      </w:r>
      <w:r w:rsidRPr="00990484">
        <w:rPr>
          <w:rFonts w:ascii="Arial" w:hAnsi="Arial" w:cs="Arial"/>
          <w:sz w:val="24"/>
          <w:szCs w:val="24"/>
        </w:rPr>
        <w:t>group.</w:t>
      </w:r>
    </w:p>
    <w:p w14:paraId="633DA39E" w14:textId="0427C913" w:rsidR="002D1DC6" w:rsidRPr="00990484" w:rsidRDefault="00990484" w:rsidP="00E26C6E">
      <w:pPr>
        <w:pStyle w:val="ListParagraph"/>
        <w:numPr>
          <w:ilvl w:val="0"/>
          <w:numId w:val="7"/>
        </w:numPr>
        <w:spacing w:line="259" w:lineRule="auto"/>
        <w:rPr>
          <w:rFonts w:ascii="Arial" w:hAnsi="Arial" w:cs="Arial"/>
          <w:sz w:val="24"/>
          <w:szCs w:val="24"/>
        </w:rPr>
      </w:pPr>
      <w:r w:rsidRPr="00990484">
        <w:rPr>
          <w:rFonts w:ascii="Arial" w:hAnsi="Arial" w:cs="Arial"/>
          <w:sz w:val="24"/>
          <w:szCs w:val="24"/>
        </w:rPr>
        <w:t>Develop systems that</w:t>
      </w:r>
      <w:r w:rsidR="00DD3398">
        <w:rPr>
          <w:rFonts w:ascii="Arial" w:hAnsi="Arial" w:cs="Arial"/>
          <w:sz w:val="24"/>
          <w:szCs w:val="24"/>
        </w:rPr>
        <w:t xml:space="preserve"> can</w:t>
      </w:r>
      <w:r w:rsidRPr="00990484">
        <w:rPr>
          <w:rFonts w:ascii="Arial" w:hAnsi="Arial" w:cs="Arial"/>
          <w:sz w:val="24"/>
          <w:szCs w:val="24"/>
        </w:rPr>
        <w:t xml:space="preserve"> support </w:t>
      </w:r>
      <w:r w:rsidR="00DD3398">
        <w:rPr>
          <w:rFonts w:ascii="Arial" w:hAnsi="Arial" w:cs="Arial"/>
          <w:sz w:val="24"/>
          <w:szCs w:val="24"/>
        </w:rPr>
        <w:t xml:space="preserve">the </w:t>
      </w:r>
      <w:r w:rsidRPr="00990484">
        <w:rPr>
          <w:rFonts w:ascii="Arial" w:hAnsi="Arial" w:cs="Arial"/>
          <w:sz w:val="24"/>
          <w:szCs w:val="24"/>
        </w:rPr>
        <w:t>equitable renumeration of people with lived experience.</w:t>
      </w:r>
    </w:p>
    <w:p w14:paraId="4EBAD278" w14:textId="77777777" w:rsidR="002D1DC6" w:rsidRPr="00990484" w:rsidRDefault="002D1DC6" w:rsidP="00E26C6E">
      <w:pPr>
        <w:pStyle w:val="ListParagraph"/>
        <w:numPr>
          <w:ilvl w:val="0"/>
          <w:numId w:val="7"/>
        </w:numPr>
        <w:spacing w:line="259" w:lineRule="auto"/>
        <w:rPr>
          <w:rFonts w:ascii="Arial" w:hAnsi="Arial" w:cs="Arial"/>
          <w:sz w:val="24"/>
          <w:szCs w:val="24"/>
        </w:rPr>
      </w:pPr>
      <w:r w:rsidRPr="00990484">
        <w:rPr>
          <w:rFonts w:ascii="Arial" w:hAnsi="Arial" w:cs="Arial"/>
          <w:sz w:val="24"/>
          <w:szCs w:val="24"/>
        </w:rPr>
        <w:t>Commit to building trust and meaningful relationships, underpinned by a trauma-informed approach.</w:t>
      </w:r>
    </w:p>
    <w:p w14:paraId="702918E9" w14:textId="62B85FCB" w:rsidR="002D1DC6" w:rsidRPr="00990484" w:rsidRDefault="002D1DC6" w:rsidP="00E26C6E">
      <w:pPr>
        <w:pStyle w:val="ListParagraph"/>
        <w:numPr>
          <w:ilvl w:val="0"/>
          <w:numId w:val="7"/>
        </w:numPr>
        <w:spacing w:line="259" w:lineRule="auto"/>
        <w:rPr>
          <w:rFonts w:ascii="Arial" w:hAnsi="Arial" w:cs="Arial"/>
          <w:sz w:val="24"/>
          <w:szCs w:val="24"/>
        </w:rPr>
      </w:pPr>
      <w:r w:rsidRPr="00990484">
        <w:rPr>
          <w:rFonts w:ascii="Arial" w:hAnsi="Arial" w:cs="Arial"/>
          <w:sz w:val="24"/>
          <w:szCs w:val="24"/>
        </w:rPr>
        <w:t xml:space="preserve">Provide </w:t>
      </w:r>
      <w:r w:rsidR="00DD3398">
        <w:rPr>
          <w:rFonts w:ascii="Arial" w:hAnsi="Arial" w:cs="Arial"/>
          <w:sz w:val="24"/>
          <w:szCs w:val="24"/>
        </w:rPr>
        <w:t>effective</w:t>
      </w:r>
      <w:r w:rsidRPr="00990484">
        <w:rPr>
          <w:rFonts w:ascii="Arial" w:hAnsi="Arial" w:cs="Arial"/>
          <w:sz w:val="24"/>
          <w:szCs w:val="24"/>
        </w:rPr>
        <w:t xml:space="preserve"> wellbeing supports and safeguarding measures for people with lived experience.</w:t>
      </w:r>
    </w:p>
    <w:p w14:paraId="08475C97" w14:textId="77777777" w:rsidR="000025F5" w:rsidRDefault="000025F5">
      <w:pPr>
        <w:rPr>
          <w:rFonts w:eastAsiaTheme="majorEastAsia" w:cstheme="majorBidi"/>
          <w:b/>
          <w:sz w:val="28"/>
          <w:szCs w:val="28"/>
        </w:rPr>
      </w:pPr>
      <w:r>
        <w:rPr>
          <w:sz w:val="28"/>
          <w:szCs w:val="28"/>
        </w:rPr>
        <w:br w:type="page"/>
      </w:r>
    </w:p>
    <w:p w14:paraId="613D4925" w14:textId="438CB6A3" w:rsidR="00F96884" w:rsidRPr="000025F5" w:rsidRDefault="00881FF3" w:rsidP="0073031B">
      <w:pPr>
        <w:pStyle w:val="Heading1"/>
      </w:pPr>
      <w:bookmarkStart w:id="12" w:name="_Toc112312640"/>
      <w:r w:rsidRPr="000025F5">
        <w:lastRenderedPageBreak/>
        <w:t>Stigma on an interpersonal level</w:t>
      </w:r>
      <w:bookmarkEnd w:id="12"/>
    </w:p>
    <w:p w14:paraId="65AAD851" w14:textId="77777777" w:rsidR="00557CBB" w:rsidRDefault="007E7B44" w:rsidP="007E7B44">
      <w:pPr>
        <w:rPr>
          <w:rFonts w:cs="Arial"/>
          <w:szCs w:val="24"/>
        </w:rPr>
      </w:pPr>
      <w:r w:rsidRPr="0A575CED">
        <w:rPr>
          <w:rFonts w:cs="Arial"/>
          <w:szCs w:val="24"/>
        </w:rPr>
        <w:t xml:space="preserve">Self-stigma was a prominent theme discussed throughout the series. This was characterised by individuals internalising feelings of guilt or shame about themselves, their behaviour, or a combination of both. </w:t>
      </w:r>
    </w:p>
    <w:p w14:paraId="2D91C439" w14:textId="7AE5E509" w:rsidR="00557CBB" w:rsidRDefault="007E7B44" w:rsidP="007E7B44">
      <w:pPr>
        <w:rPr>
          <w:rFonts w:cs="Arial"/>
          <w:szCs w:val="24"/>
        </w:rPr>
      </w:pPr>
      <w:r w:rsidRPr="0A575CED">
        <w:rPr>
          <w:rFonts w:cs="Arial"/>
          <w:szCs w:val="24"/>
        </w:rPr>
        <w:t xml:space="preserve">Participants </w:t>
      </w:r>
      <w:r w:rsidR="009D0E1F">
        <w:rPr>
          <w:rFonts w:cs="Arial"/>
          <w:szCs w:val="24"/>
        </w:rPr>
        <w:t xml:space="preserve">spoke </w:t>
      </w:r>
      <w:r w:rsidR="00557CBB">
        <w:rPr>
          <w:rFonts w:cs="Arial"/>
          <w:szCs w:val="24"/>
        </w:rPr>
        <w:t>about self-stigma</w:t>
      </w:r>
      <w:r w:rsidR="009D0E1F">
        <w:rPr>
          <w:rFonts w:cs="Arial"/>
          <w:szCs w:val="24"/>
        </w:rPr>
        <w:t xml:space="preserve"> as</w:t>
      </w:r>
      <w:r w:rsidRPr="0A575CED">
        <w:rPr>
          <w:rFonts w:cs="Arial"/>
          <w:szCs w:val="24"/>
        </w:rPr>
        <w:t xml:space="preserve"> a key barrier when trying to access help and support. Individuals may be reluctant to seek support due to low</w:t>
      </w:r>
      <w:r w:rsidR="00A45212">
        <w:rPr>
          <w:rFonts w:cs="Arial"/>
          <w:szCs w:val="24"/>
        </w:rPr>
        <w:t xml:space="preserve"> </w:t>
      </w:r>
      <w:r w:rsidRPr="0A575CED">
        <w:rPr>
          <w:rFonts w:cs="Arial"/>
          <w:szCs w:val="24"/>
        </w:rPr>
        <w:t>self</w:t>
      </w:r>
      <w:r w:rsidR="00A45212">
        <w:rPr>
          <w:rFonts w:cs="Arial"/>
          <w:szCs w:val="24"/>
        </w:rPr>
        <w:t>-</w:t>
      </w:r>
      <w:r w:rsidRPr="0A575CED">
        <w:rPr>
          <w:rFonts w:cs="Arial"/>
          <w:szCs w:val="24"/>
        </w:rPr>
        <w:t>esteem and feelings of unworthiness. They may feel concerned that others will look down on them</w:t>
      </w:r>
      <w:r w:rsidR="001F28ED">
        <w:rPr>
          <w:rFonts w:cs="Arial"/>
          <w:szCs w:val="24"/>
        </w:rPr>
        <w:t>,</w:t>
      </w:r>
      <w:r w:rsidRPr="0A575CED">
        <w:rPr>
          <w:rFonts w:cs="Arial"/>
          <w:szCs w:val="24"/>
        </w:rPr>
        <w:t xml:space="preserve"> leading to distress and embarrassment and people choos</w:t>
      </w:r>
      <w:r w:rsidR="001F545C">
        <w:rPr>
          <w:rFonts w:cs="Arial"/>
          <w:szCs w:val="24"/>
        </w:rPr>
        <w:t>ing</w:t>
      </w:r>
      <w:r w:rsidRPr="0A575CED">
        <w:rPr>
          <w:rFonts w:cs="Arial"/>
          <w:szCs w:val="24"/>
        </w:rPr>
        <w:t xml:space="preserve"> to avoid situations which could be further stigmatising</w:t>
      </w:r>
      <w:r w:rsidR="001F545C">
        <w:rPr>
          <w:rFonts w:cs="Arial"/>
          <w:szCs w:val="24"/>
        </w:rPr>
        <w:t>,</w:t>
      </w:r>
      <w:r w:rsidRPr="0A575CED">
        <w:rPr>
          <w:rFonts w:cs="Arial"/>
          <w:szCs w:val="24"/>
        </w:rPr>
        <w:t xml:space="preserve"> or even retraumatising. </w:t>
      </w:r>
    </w:p>
    <w:p w14:paraId="65D6C76C" w14:textId="7F098383" w:rsidR="0098500B" w:rsidRDefault="00557CBB" w:rsidP="007E7B44">
      <w:pPr>
        <w:rPr>
          <w:rFonts w:cs="Arial"/>
        </w:rPr>
      </w:pPr>
      <w:r>
        <w:rPr>
          <w:rFonts w:cs="Arial"/>
          <w:szCs w:val="24"/>
        </w:rPr>
        <w:t xml:space="preserve">Stigma influences how people perceive and understand themselves. </w:t>
      </w:r>
      <w:r w:rsidR="007E7B44" w:rsidRPr="0098500B">
        <w:rPr>
          <w:rFonts w:cs="Arial"/>
        </w:rPr>
        <w:t xml:space="preserve">It was </w:t>
      </w:r>
      <w:r w:rsidR="0098500B" w:rsidRPr="0098500B">
        <w:rPr>
          <w:rFonts w:cs="Arial"/>
        </w:rPr>
        <w:t>shared</w:t>
      </w:r>
      <w:r w:rsidR="007E7B44" w:rsidRPr="0098500B">
        <w:rPr>
          <w:rFonts w:cs="Arial"/>
        </w:rPr>
        <w:t xml:space="preserve"> that stigma can be co-occurring and interact with other forms of social identity.</w:t>
      </w:r>
      <w:r w:rsidR="007E7B44" w:rsidRPr="0098500B">
        <w:rPr>
          <w:rStyle w:val="FootnoteReference"/>
          <w:rFonts w:cs="Arial"/>
        </w:rPr>
        <w:footnoteReference w:id="9"/>
      </w:r>
      <w:r w:rsidR="007E7B44" w:rsidRPr="0098500B">
        <w:rPr>
          <w:rFonts w:cs="Arial"/>
        </w:rPr>
        <w:t xml:space="preserve"> </w:t>
      </w:r>
      <w:r w:rsidR="0098500B" w:rsidRPr="0098500B">
        <w:rPr>
          <w:rFonts w:cs="Arial"/>
        </w:rPr>
        <w:t>The</w:t>
      </w:r>
      <w:r w:rsidR="0098500B">
        <w:rPr>
          <w:rFonts w:cs="Arial"/>
        </w:rPr>
        <w:t xml:space="preserve"> event</w:t>
      </w:r>
      <w:r w:rsidR="0098500B" w:rsidRPr="0098500B">
        <w:rPr>
          <w:rFonts w:cs="Arial"/>
        </w:rPr>
        <w:t xml:space="preserve"> series touched on </w:t>
      </w:r>
      <w:r w:rsidR="0098500B">
        <w:rPr>
          <w:rFonts w:cs="Arial"/>
        </w:rPr>
        <w:t xml:space="preserve">many </w:t>
      </w:r>
      <w:r w:rsidR="0098500B" w:rsidRPr="0098500B">
        <w:rPr>
          <w:rFonts w:cs="Arial"/>
        </w:rPr>
        <w:t>different forms of stigma including those linked to mental health, weight, poverty, gambling harms, addiction, homelessness, suicide</w:t>
      </w:r>
      <w:r w:rsidR="0098500B">
        <w:rPr>
          <w:rFonts w:cs="Arial"/>
        </w:rPr>
        <w:t xml:space="preserve">, </w:t>
      </w:r>
      <w:r w:rsidR="0098500B" w:rsidRPr="0098500B">
        <w:rPr>
          <w:rFonts w:cs="Arial"/>
        </w:rPr>
        <w:t>physical health conditions</w:t>
      </w:r>
      <w:r w:rsidR="0098500B">
        <w:rPr>
          <w:rFonts w:cs="Arial"/>
        </w:rPr>
        <w:t xml:space="preserve"> and how these can intersect</w:t>
      </w:r>
      <w:r w:rsidR="0098500B" w:rsidRPr="0098500B">
        <w:rPr>
          <w:rFonts w:cs="Arial"/>
        </w:rPr>
        <w:t>.</w:t>
      </w:r>
      <w:r w:rsidR="00417460">
        <w:rPr>
          <w:rFonts w:cs="Arial"/>
        </w:rPr>
        <w:t xml:space="preserve"> </w:t>
      </w:r>
    </w:p>
    <w:p w14:paraId="4756F7B2" w14:textId="36D3BFE9" w:rsidR="00FB17DE" w:rsidRPr="000719CF" w:rsidRDefault="0098500B" w:rsidP="00AB629D">
      <w:pPr>
        <w:rPr>
          <w:rFonts w:cs="Arial"/>
        </w:rPr>
      </w:pPr>
      <w:r>
        <w:rPr>
          <w:rFonts w:cs="Arial"/>
        </w:rPr>
        <w:t>From these discuss</w:t>
      </w:r>
      <w:r w:rsidRPr="0098500B">
        <w:rPr>
          <w:rFonts w:cs="Arial"/>
        </w:rPr>
        <w:t xml:space="preserve">ions, </w:t>
      </w:r>
      <w:proofErr w:type="gramStart"/>
      <w:r w:rsidRPr="0098500B">
        <w:rPr>
          <w:rFonts w:cs="Arial"/>
        </w:rPr>
        <w:t>it is clear that</w:t>
      </w:r>
      <w:r w:rsidR="007E7B44" w:rsidRPr="0098500B">
        <w:rPr>
          <w:rFonts w:cs="Arial"/>
        </w:rPr>
        <w:t xml:space="preserve"> an</w:t>
      </w:r>
      <w:proofErr w:type="gramEnd"/>
      <w:r w:rsidR="007E7B44" w:rsidRPr="0098500B">
        <w:rPr>
          <w:rFonts w:cs="Arial"/>
        </w:rPr>
        <w:t xml:space="preserve"> intersectional approach must be taken to</w:t>
      </w:r>
      <w:r w:rsidRPr="0098500B">
        <w:rPr>
          <w:rFonts w:cs="Arial"/>
        </w:rPr>
        <w:t xml:space="preserve"> addres</w:t>
      </w:r>
      <w:r>
        <w:rPr>
          <w:rFonts w:cs="Arial"/>
        </w:rPr>
        <w:t>s</w:t>
      </w:r>
      <w:r w:rsidR="007E7B44" w:rsidRPr="0098500B">
        <w:rPr>
          <w:rFonts w:cs="Arial"/>
        </w:rPr>
        <w:t xml:space="preserve"> stigma. </w:t>
      </w:r>
    </w:p>
    <w:p w14:paraId="5EA110B7" w14:textId="0A8FBD1F" w:rsidR="00FB17DE" w:rsidRPr="00FB17DE" w:rsidRDefault="00FB17DE" w:rsidP="0073031B">
      <w:pPr>
        <w:pStyle w:val="Heading2"/>
      </w:pPr>
      <w:bookmarkStart w:id="13" w:name="_Toc112312641"/>
      <w:r w:rsidRPr="00FB17DE">
        <w:t xml:space="preserve">Tackling </w:t>
      </w:r>
      <w:proofErr w:type="spellStart"/>
      <w:r w:rsidRPr="00FB17DE">
        <w:t>self stigma</w:t>
      </w:r>
      <w:bookmarkEnd w:id="13"/>
      <w:proofErr w:type="spellEnd"/>
    </w:p>
    <w:p w14:paraId="53716743" w14:textId="1B90F5C1" w:rsidR="000719CF" w:rsidRDefault="00901124" w:rsidP="007E7B44">
      <w:pPr>
        <w:rPr>
          <w:rFonts w:cs="Arial"/>
        </w:rPr>
      </w:pPr>
      <w:r>
        <w:rPr>
          <w:rFonts w:cs="Arial"/>
        </w:rPr>
        <w:t>T</w:t>
      </w:r>
      <w:r w:rsidR="007E7B44" w:rsidRPr="56EDD4E7">
        <w:rPr>
          <w:rFonts w:cs="Arial"/>
        </w:rPr>
        <w:t xml:space="preserve">here aren’t the appropriate resources or support mechanisms available to help people manage negative feelings associated with self-stigma. Shame was </w:t>
      </w:r>
      <w:r w:rsidR="004F5291" w:rsidRPr="56EDD4E7">
        <w:rPr>
          <w:rFonts w:cs="Arial"/>
        </w:rPr>
        <w:t>emphasised</w:t>
      </w:r>
      <w:r w:rsidR="007E7B44" w:rsidRPr="56EDD4E7">
        <w:rPr>
          <w:rFonts w:cs="Arial"/>
        </w:rPr>
        <w:t xml:space="preserve"> by participants as an issue that </w:t>
      </w:r>
      <w:r w:rsidR="00AB629D">
        <w:rPr>
          <w:rFonts w:cs="Arial"/>
        </w:rPr>
        <w:t>society needs to address and confront</w:t>
      </w:r>
      <w:r w:rsidR="007E7B44" w:rsidRPr="56EDD4E7">
        <w:rPr>
          <w:rFonts w:cs="Arial"/>
        </w:rPr>
        <w:t xml:space="preserve">. The work of researcher </w:t>
      </w:r>
      <w:proofErr w:type="spellStart"/>
      <w:r w:rsidR="007E7B44" w:rsidRPr="56EDD4E7">
        <w:rPr>
          <w:rFonts w:cs="Arial"/>
        </w:rPr>
        <w:t>Bren</w:t>
      </w:r>
      <w:r w:rsidR="00BF4CC4" w:rsidRPr="00F25309">
        <w:rPr>
          <w:rFonts w:cs="Arial"/>
        </w:rPr>
        <w:t>é</w:t>
      </w:r>
      <w:proofErr w:type="spellEnd"/>
      <w:r w:rsidR="007E7B44" w:rsidRPr="56EDD4E7">
        <w:rPr>
          <w:rFonts w:cs="Arial"/>
        </w:rPr>
        <w:t xml:space="preserve"> Brown was highlighted as a good starting point for exploring this further.</w:t>
      </w:r>
      <w:r w:rsidR="007E7B44" w:rsidRPr="56EDD4E7">
        <w:rPr>
          <w:rStyle w:val="FootnoteReference"/>
          <w:rFonts w:cs="Arial"/>
        </w:rPr>
        <w:footnoteReference w:id="10"/>
      </w:r>
      <w:r w:rsidR="007E7B44" w:rsidRPr="56EDD4E7">
        <w:rPr>
          <w:rFonts w:cs="Arial"/>
        </w:rPr>
        <w:t xml:space="preserve"> She characterises shame as “the intensely painful feeling or experience of believing that we are flawed and therefore unworthy of love and belonging” and suggests that it correlates with “addiction, depression, violence, aggression, bullying, suicide and eating disorders”. </w:t>
      </w:r>
    </w:p>
    <w:p w14:paraId="2521B739" w14:textId="3F928F7F" w:rsidR="00AB629D" w:rsidRDefault="000719CF" w:rsidP="007E7B44">
      <w:pPr>
        <w:rPr>
          <w:rFonts w:cs="Arial"/>
          <w:szCs w:val="24"/>
        </w:rPr>
      </w:pPr>
      <w:r w:rsidRPr="00316867">
        <w:rPr>
          <w:noProof/>
        </w:rPr>
        <mc:AlternateContent>
          <mc:Choice Requires="wps">
            <w:drawing>
              <wp:anchor distT="0" distB="0" distL="114300" distR="114300" simplePos="0" relativeHeight="251676672" behindDoc="1" locked="0" layoutInCell="1" allowOverlap="1" wp14:anchorId="16CD25AB" wp14:editId="757F7E8B">
                <wp:simplePos x="0" y="0"/>
                <wp:positionH relativeFrom="margin">
                  <wp:posOffset>203200</wp:posOffset>
                </wp:positionH>
                <wp:positionV relativeFrom="paragraph">
                  <wp:posOffset>637540</wp:posOffset>
                </wp:positionV>
                <wp:extent cx="5321300" cy="1682750"/>
                <wp:effectExtent l="0" t="0" r="12700" b="5080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0" cy="1682750"/>
                        </a:xfrm>
                        <a:custGeom>
                          <a:avLst/>
                          <a:gdLst>
                            <a:gd name="connsiteX0" fmla="*/ 0 w 2279650"/>
                            <a:gd name="connsiteY0" fmla="*/ 0 h 1147445"/>
                            <a:gd name="connsiteX1" fmla="*/ 2279650 w 2279650"/>
                            <a:gd name="connsiteY1" fmla="*/ 0 h 1147445"/>
                            <a:gd name="connsiteX2" fmla="*/ 2279650 w 2279650"/>
                            <a:gd name="connsiteY2" fmla="*/ 1147445 h 1147445"/>
                            <a:gd name="connsiteX3" fmla="*/ 0 w 2279650"/>
                            <a:gd name="connsiteY3" fmla="*/ 1147445 h 1147445"/>
                            <a:gd name="connsiteX4" fmla="*/ 0 w 2279650"/>
                            <a:gd name="connsiteY4" fmla="*/ 0 h 1147445"/>
                            <a:gd name="connsiteX0" fmla="*/ 0 w 2279650"/>
                            <a:gd name="connsiteY0" fmla="*/ 0 h 1498600"/>
                            <a:gd name="connsiteX1" fmla="*/ 2279650 w 2279650"/>
                            <a:gd name="connsiteY1" fmla="*/ 0 h 1498600"/>
                            <a:gd name="connsiteX2" fmla="*/ 2279650 w 2279650"/>
                            <a:gd name="connsiteY2" fmla="*/ 1147445 h 1498600"/>
                            <a:gd name="connsiteX3" fmla="*/ 336550 w 2279650"/>
                            <a:gd name="connsiteY3" fmla="*/ 1498600 h 1498600"/>
                            <a:gd name="connsiteX4" fmla="*/ 0 w 2279650"/>
                            <a:gd name="connsiteY4" fmla="*/ 1147445 h 1498600"/>
                            <a:gd name="connsiteX5" fmla="*/ 0 w 2279650"/>
                            <a:gd name="connsiteY5" fmla="*/ 0 h 1498600"/>
                            <a:gd name="connsiteX0" fmla="*/ 0 w 2279650"/>
                            <a:gd name="connsiteY0" fmla="*/ 0 h 1498600"/>
                            <a:gd name="connsiteX1" fmla="*/ 2279650 w 2279650"/>
                            <a:gd name="connsiteY1" fmla="*/ 0 h 1498600"/>
                            <a:gd name="connsiteX2" fmla="*/ 2279650 w 2279650"/>
                            <a:gd name="connsiteY2" fmla="*/ 1147445 h 1498600"/>
                            <a:gd name="connsiteX3" fmla="*/ 336550 w 2279650"/>
                            <a:gd name="connsiteY3" fmla="*/ 1498600 h 1498600"/>
                            <a:gd name="connsiteX4" fmla="*/ 0 w 2279650"/>
                            <a:gd name="connsiteY4" fmla="*/ 1147445 h 1498600"/>
                            <a:gd name="connsiteX5" fmla="*/ 0 w 2279650"/>
                            <a:gd name="connsiteY5" fmla="*/ 0 h 1498600"/>
                            <a:gd name="connsiteX0" fmla="*/ 0 w 2279650"/>
                            <a:gd name="connsiteY0" fmla="*/ 0 h 1498600"/>
                            <a:gd name="connsiteX1" fmla="*/ 2279650 w 2279650"/>
                            <a:gd name="connsiteY1" fmla="*/ 0 h 1498600"/>
                            <a:gd name="connsiteX2" fmla="*/ 2279650 w 2279650"/>
                            <a:gd name="connsiteY2" fmla="*/ 1147445 h 1498600"/>
                            <a:gd name="connsiteX3" fmla="*/ 336550 w 2279650"/>
                            <a:gd name="connsiteY3" fmla="*/ 1498600 h 1498600"/>
                            <a:gd name="connsiteX4" fmla="*/ 0 w 2279650"/>
                            <a:gd name="connsiteY4" fmla="*/ 1147445 h 1498600"/>
                            <a:gd name="connsiteX5" fmla="*/ 0 w 2279650"/>
                            <a:gd name="connsiteY5" fmla="*/ 0 h 1498600"/>
                            <a:gd name="connsiteX0" fmla="*/ 0 w 2279650"/>
                            <a:gd name="connsiteY0" fmla="*/ 0 h 1335057"/>
                            <a:gd name="connsiteX1" fmla="*/ 2279650 w 2279650"/>
                            <a:gd name="connsiteY1" fmla="*/ 0 h 1335057"/>
                            <a:gd name="connsiteX2" fmla="*/ 2279650 w 2279650"/>
                            <a:gd name="connsiteY2" fmla="*/ 1147445 h 1335057"/>
                            <a:gd name="connsiteX3" fmla="*/ 450850 w 2279650"/>
                            <a:gd name="connsiteY3" fmla="*/ 1335057 h 1335057"/>
                            <a:gd name="connsiteX4" fmla="*/ 0 w 2279650"/>
                            <a:gd name="connsiteY4" fmla="*/ 1147445 h 1335057"/>
                            <a:gd name="connsiteX5" fmla="*/ 0 w 2279650"/>
                            <a:gd name="connsiteY5" fmla="*/ 0 h 1335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9650" h="1335057">
                              <a:moveTo>
                                <a:pt x="0" y="0"/>
                              </a:moveTo>
                              <a:lnTo>
                                <a:pt x="2279650" y="0"/>
                              </a:lnTo>
                              <a:lnTo>
                                <a:pt x="2279650" y="1147445"/>
                              </a:lnTo>
                              <a:cubicBezTo>
                                <a:pt x="1737783" y="1148080"/>
                                <a:pt x="967317" y="892855"/>
                                <a:pt x="450850" y="1335057"/>
                              </a:cubicBezTo>
                              <a:cubicBezTo>
                                <a:pt x="757767" y="770987"/>
                                <a:pt x="112183" y="1264497"/>
                                <a:pt x="0" y="1147445"/>
                              </a:cubicBezTo>
                              <a:lnTo>
                                <a:pt x="0" y="0"/>
                              </a:lnTo>
                              <a:close/>
                            </a:path>
                          </a:pathLst>
                        </a:custGeom>
                        <a:solidFill>
                          <a:srgbClr val="FFFFFF"/>
                        </a:solidFill>
                        <a:ln w="9525">
                          <a:solidFill>
                            <a:srgbClr val="000000"/>
                          </a:solidFill>
                          <a:miter lim="800000"/>
                          <a:headEnd/>
                          <a:tailEnd/>
                        </a:ln>
                      </wps:spPr>
                      <wps:txbx>
                        <w:txbxContent>
                          <w:p w14:paraId="6795AFE9" w14:textId="6880595D" w:rsidR="00AB629D" w:rsidRDefault="00AB629D" w:rsidP="00AB629D">
                            <w:pPr>
                              <w:rPr>
                                <w:rFonts w:cs="Arial"/>
                                <w:szCs w:val="24"/>
                              </w:rPr>
                            </w:pPr>
                            <w:r w:rsidRPr="00AB629D">
                              <w:rPr>
                                <w:rFonts w:cs="Arial"/>
                                <w:szCs w:val="24"/>
                              </w:rPr>
                              <w:t>“</w:t>
                            </w:r>
                            <w:r>
                              <w:rPr>
                                <w:rFonts w:cs="Arial"/>
                                <w:szCs w:val="24"/>
                              </w:rPr>
                              <w:t>T</w:t>
                            </w:r>
                            <w:r w:rsidRPr="00AB629D">
                              <w:rPr>
                                <w:rFonts w:cs="Arial"/>
                                <w:szCs w:val="24"/>
                              </w:rPr>
                              <w:t xml:space="preserve">here is no one single solution to ending stigma – particularly the ‘vicious cycle’ of self-stigma that prevents people accessing support in the first place. But ensuring that services are underpinned by a right-based, compassionate approach and are available and responsive when people do </w:t>
                            </w:r>
                            <w:proofErr w:type="gramStart"/>
                            <w:r w:rsidRPr="00AB629D">
                              <w:rPr>
                                <w:rFonts w:cs="Arial"/>
                                <w:szCs w:val="24"/>
                              </w:rPr>
                              <w:t>open up</w:t>
                            </w:r>
                            <w:proofErr w:type="gramEnd"/>
                            <w:r w:rsidRPr="00AB629D">
                              <w:rPr>
                                <w:rFonts w:cs="Arial"/>
                                <w:szCs w:val="24"/>
                              </w:rPr>
                              <w:t xml:space="preserve"> is vital.” </w:t>
                            </w:r>
                          </w:p>
                          <w:p w14:paraId="5B6D8A77" w14:textId="1611B349" w:rsidR="00AB629D" w:rsidRPr="00AB629D" w:rsidRDefault="00AB629D" w:rsidP="00AB629D">
                            <w:pPr>
                              <w:rPr>
                                <w:rFonts w:cs="Arial"/>
                                <w:szCs w:val="24"/>
                              </w:rPr>
                            </w:pPr>
                            <w:r>
                              <w:rPr>
                                <w:rFonts w:cs="Arial"/>
                                <w:szCs w:val="24"/>
                              </w:rPr>
                              <w:t>-</w:t>
                            </w:r>
                            <w:r w:rsidRPr="00AB629D">
                              <w:rPr>
                                <w:rFonts w:cs="Arial"/>
                                <w:szCs w:val="24"/>
                              </w:rPr>
                              <w:t xml:space="preserve">Lewis Macleod, Policy Officer, </w:t>
                            </w:r>
                            <w:proofErr w:type="spellStart"/>
                            <w:r w:rsidRPr="00AB629D">
                              <w:rPr>
                                <w:rFonts w:cs="Arial"/>
                                <w:szCs w:val="24"/>
                              </w:rPr>
                              <w:t>Includem</w:t>
                            </w:r>
                            <w:proofErr w:type="spellEnd"/>
                          </w:p>
                          <w:p w14:paraId="5A98BD5C" w14:textId="122CCAD2" w:rsidR="00AB629D" w:rsidRPr="00AB629D" w:rsidRDefault="00AB629D" w:rsidP="00AB629D">
                            <w:pPr>
                              <w:rPr>
                                <w:rFonts w:cs="Arial"/>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D25AB" id="_x0000_s1029" style="position:absolute;margin-left:16pt;margin-top:50.2pt;width:419pt;height:132.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279650,13350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" adj="-11796480,,5400" path="m,l2279650,r,1147445c1737783,1148080,967317,892855,450850,1335057,757767,770987,112183,1264497,,1147445l,xe">
                <v:stroke joinstyle="miter"/>
                <v:formulas/>
                <v:path o:connecttype="custom" o:connectlocs="0,0;5321300,0;5321300,1446278;1052402,1682750;0,1446278;0,0" o:connectangles="0,0,0,0,0,0" textboxrect="0,0,2279650,1335057"/>
                <v:textbox>
                  <w:txbxContent>
                    <w:p w14:paraId="6795AFE9" w14:textId="6880595D" w:rsidR="00AB629D" w:rsidRDefault="00AB629D" w:rsidP="00AB629D">
                      <w:pPr>
                        <w:rPr>
                          <w:rFonts w:cs="Arial"/>
                          <w:szCs w:val="24"/>
                        </w:rPr>
                      </w:pPr>
                      <w:r w:rsidRPr="00AB629D">
                        <w:rPr>
                          <w:rFonts w:cs="Arial"/>
                          <w:szCs w:val="24"/>
                        </w:rPr>
                        <w:t>“</w:t>
                      </w:r>
                      <w:r>
                        <w:rPr>
                          <w:rFonts w:cs="Arial"/>
                          <w:szCs w:val="24"/>
                        </w:rPr>
                        <w:t>T</w:t>
                      </w:r>
                      <w:r w:rsidRPr="00AB629D">
                        <w:rPr>
                          <w:rFonts w:cs="Arial"/>
                          <w:szCs w:val="24"/>
                        </w:rPr>
                        <w:t xml:space="preserve">here is no one single solution to ending stigma – particularly the ‘vicious cycle’ of self-stigma that prevents people accessing support in the first place. But ensuring that services are underpinned by a right-based, compassionate approach and are available and responsive when people do open up is vital.” </w:t>
                      </w:r>
                    </w:p>
                    <w:p w14:paraId="5B6D8A77" w14:textId="1611B349" w:rsidR="00AB629D" w:rsidRPr="00AB629D" w:rsidRDefault="00AB629D" w:rsidP="00AB629D">
                      <w:pPr>
                        <w:rPr>
                          <w:rFonts w:cs="Arial"/>
                          <w:szCs w:val="24"/>
                        </w:rPr>
                      </w:pPr>
                      <w:r>
                        <w:rPr>
                          <w:rFonts w:cs="Arial"/>
                          <w:szCs w:val="24"/>
                        </w:rPr>
                        <w:t>-</w:t>
                      </w:r>
                      <w:r w:rsidRPr="00AB629D">
                        <w:rPr>
                          <w:rFonts w:cs="Arial"/>
                          <w:szCs w:val="24"/>
                        </w:rPr>
                        <w:t>Lewis Macleod, Policy Officer, Includem</w:t>
                      </w:r>
                    </w:p>
                    <w:p w14:paraId="5A98BD5C" w14:textId="122CCAD2" w:rsidR="00AB629D" w:rsidRPr="00AB629D" w:rsidRDefault="00AB629D" w:rsidP="00AB629D">
                      <w:pPr>
                        <w:rPr>
                          <w:rFonts w:cs="Arial"/>
                          <w:szCs w:val="24"/>
                        </w:rPr>
                      </w:pPr>
                    </w:p>
                  </w:txbxContent>
                </v:textbox>
                <w10:wrap type="square" anchorx="margin"/>
              </v:shape>
            </w:pict>
          </mc:Fallback>
        </mc:AlternateContent>
      </w:r>
      <w:r w:rsidR="007E7B44" w:rsidRPr="56EDD4E7">
        <w:rPr>
          <w:rFonts w:cs="Arial"/>
        </w:rPr>
        <w:t>Shame is a taboo topic across society; participants suggested that we need to have open conversations to consider ‘</w:t>
      </w:r>
      <w:r w:rsidR="00F574F6" w:rsidRPr="56EDD4E7">
        <w:rPr>
          <w:rFonts w:cs="Arial"/>
        </w:rPr>
        <w:t>W</w:t>
      </w:r>
      <w:r w:rsidR="007E7B44" w:rsidRPr="56EDD4E7">
        <w:rPr>
          <w:rFonts w:cs="Arial"/>
        </w:rPr>
        <w:t>ho feels shame?’ ‘</w:t>
      </w:r>
      <w:r w:rsidR="00F574F6" w:rsidRPr="56EDD4E7">
        <w:rPr>
          <w:rFonts w:cs="Arial"/>
        </w:rPr>
        <w:t>W</w:t>
      </w:r>
      <w:r w:rsidR="007E7B44" w:rsidRPr="56EDD4E7">
        <w:rPr>
          <w:rFonts w:cs="Arial"/>
        </w:rPr>
        <w:t>hy do people feel shame?</w:t>
      </w:r>
      <w:r w:rsidR="00F574F6" w:rsidRPr="56EDD4E7">
        <w:rPr>
          <w:rFonts w:cs="Arial"/>
        </w:rPr>
        <w:t>’</w:t>
      </w:r>
      <w:r w:rsidR="007E7B44" w:rsidRPr="56EDD4E7">
        <w:rPr>
          <w:rFonts w:cs="Arial"/>
        </w:rPr>
        <w:t xml:space="preserve"> and ‘</w:t>
      </w:r>
      <w:r w:rsidR="00F574F6" w:rsidRPr="56EDD4E7">
        <w:rPr>
          <w:rFonts w:cs="Arial"/>
        </w:rPr>
        <w:t>H</w:t>
      </w:r>
      <w:r w:rsidR="007E7B44" w:rsidRPr="56EDD4E7">
        <w:rPr>
          <w:rFonts w:cs="Arial"/>
        </w:rPr>
        <w:t xml:space="preserve">ow do people deal with shame?’. </w:t>
      </w:r>
    </w:p>
    <w:p w14:paraId="17B9BD93" w14:textId="0F0D20A8" w:rsidR="007E7B44" w:rsidRDefault="007E7B44" w:rsidP="007E7B44">
      <w:pPr>
        <w:rPr>
          <w:rFonts w:cs="Arial"/>
          <w:szCs w:val="24"/>
        </w:rPr>
      </w:pPr>
      <w:r>
        <w:rPr>
          <w:rFonts w:cs="Arial"/>
          <w:szCs w:val="24"/>
        </w:rPr>
        <w:lastRenderedPageBreak/>
        <w:t>Relationships were</w:t>
      </w:r>
      <w:r w:rsidR="00D26680">
        <w:rPr>
          <w:rFonts w:cs="Arial"/>
          <w:szCs w:val="24"/>
        </w:rPr>
        <w:t xml:space="preserve"> cited as</w:t>
      </w:r>
      <w:r>
        <w:rPr>
          <w:rFonts w:cs="Arial"/>
          <w:szCs w:val="24"/>
        </w:rPr>
        <w:t xml:space="preserve"> </w:t>
      </w:r>
      <w:r w:rsidR="00D26680">
        <w:rPr>
          <w:rFonts w:cs="Arial"/>
          <w:szCs w:val="24"/>
        </w:rPr>
        <w:t>crucial to</w:t>
      </w:r>
      <w:r>
        <w:rPr>
          <w:rFonts w:cs="Arial"/>
          <w:szCs w:val="24"/>
        </w:rPr>
        <w:t xml:space="preserve"> challeng</w:t>
      </w:r>
      <w:r w:rsidR="00D26680">
        <w:rPr>
          <w:rFonts w:cs="Arial"/>
          <w:szCs w:val="24"/>
        </w:rPr>
        <w:t>e</w:t>
      </w:r>
      <w:r>
        <w:rPr>
          <w:rFonts w:cs="Arial"/>
          <w:szCs w:val="24"/>
        </w:rPr>
        <w:t xml:space="preserve"> feelings of self-stigma</w:t>
      </w:r>
      <w:r w:rsidR="00D26680">
        <w:rPr>
          <w:rFonts w:cs="Arial"/>
          <w:szCs w:val="24"/>
        </w:rPr>
        <w:t>; particularly between individuals experiencing stigma</w:t>
      </w:r>
      <w:r w:rsidR="004F5291">
        <w:rPr>
          <w:rFonts w:cs="Arial"/>
          <w:szCs w:val="24"/>
        </w:rPr>
        <w:t>,</w:t>
      </w:r>
      <w:r w:rsidR="00D26680">
        <w:rPr>
          <w:rFonts w:cs="Arial"/>
          <w:szCs w:val="24"/>
        </w:rPr>
        <w:t xml:space="preserve"> and the importance of peer support</w:t>
      </w:r>
      <w:r w:rsidR="00FB17DE">
        <w:rPr>
          <w:rFonts w:cs="Arial"/>
          <w:szCs w:val="24"/>
        </w:rPr>
        <w:t xml:space="preserve"> such as </w:t>
      </w:r>
      <w:r>
        <w:rPr>
          <w:rFonts w:cs="Arial"/>
          <w:szCs w:val="24"/>
        </w:rPr>
        <w:t>See</w:t>
      </w:r>
      <w:r w:rsidR="00BF4CC4">
        <w:rPr>
          <w:rFonts w:cs="Arial"/>
          <w:szCs w:val="24"/>
        </w:rPr>
        <w:t xml:space="preserve"> </w:t>
      </w:r>
      <w:r>
        <w:rPr>
          <w:rFonts w:cs="Arial"/>
          <w:szCs w:val="24"/>
        </w:rPr>
        <w:t>Me</w:t>
      </w:r>
      <w:r w:rsidR="00FB17DE">
        <w:rPr>
          <w:rFonts w:cs="Arial"/>
          <w:szCs w:val="24"/>
        </w:rPr>
        <w:t>’s peer networks.</w:t>
      </w:r>
      <w:r>
        <w:rPr>
          <w:rFonts w:cs="Arial"/>
          <w:szCs w:val="24"/>
        </w:rPr>
        <w:t xml:space="preserve"> </w:t>
      </w:r>
    </w:p>
    <w:p w14:paraId="5E631537" w14:textId="73B19124" w:rsidR="000719CF" w:rsidRDefault="000719CF" w:rsidP="00B24CA1">
      <w:pPr>
        <w:rPr>
          <w:rFonts w:cs="Arial"/>
          <w:szCs w:val="24"/>
        </w:rPr>
      </w:pPr>
      <w:r>
        <w:rPr>
          <w:rFonts w:cs="Arial"/>
          <w:szCs w:val="24"/>
        </w:rPr>
        <w:t>Participants highlighted the importance of developing relationships underpinned by trust</w:t>
      </w:r>
      <w:r w:rsidR="007F47D9">
        <w:rPr>
          <w:rFonts w:cs="Arial"/>
          <w:szCs w:val="24"/>
        </w:rPr>
        <w:t>, and that</w:t>
      </w:r>
      <w:r w:rsidR="00AA5A57">
        <w:rPr>
          <w:rFonts w:cs="Arial"/>
          <w:szCs w:val="24"/>
        </w:rPr>
        <w:t xml:space="preserve"> it can be with</w:t>
      </w:r>
      <w:r w:rsidR="007F47D9">
        <w:rPr>
          <w:rFonts w:cs="Arial"/>
          <w:szCs w:val="24"/>
        </w:rPr>
        <w:t xml:space="preserve"> health and social care professionals </w:t>
      </w:r>
      <w:r w:rsidR="00AA5A57">
        <w:rPr>
          <w:rFonts w:cs="Arial"/>
          <w:szCs w:val="24"/>
        </w:rPr>
        <w:t>where</w:t>
      </w:r>
      <w:r w:rsidR="007F47D9">
        <w:rPr>
          <w:rFonts w:cs="Arial"/>
          <w:szCs w:val="24"/>
        </w:rPr>
        <w:t xml:space="preserve"> these trusting relationships</w:t>
      </w:r>
      <w:r w:rsidR="00AA5A57">
        <w:rPr>
          <w:rFonts w:cs="Arial"/>
          <w:szCs w:val="24"/>
        </w:rPr>
        <w:t xml:space="preserve"> are established</w:t>
      </w:r>
      <w:r>
        <w:rPr>
          <w:rFonts w:cs="Arial"/>
          <w:szCs w:val="24"/>
        </w:rPr>
        <w:t xml:space="preserve">. An example was shared where a GP supported someone to confront their feelings of self-stigma around their mental health </w:t>
      </w:r>
      <w:r w:rsidR="004F5291">
        <w:rPr>
          <w:rFonts w:cs="Arial"/>
          <w:szCs w:val="24"/>
        </w:rPr>
        <w:t xml:space="preserve">and </w:t>
      </w:r>
      <w:r>
        <w:rPr>
          <w:rFonts w:cs="Arial"/>
          <w:szCs w:val="24"/>
        </w:rPr>
        <w:t xml:space="preserve">this then </w:t>
      </w:r>
      <w:r w:rsidR="004F5291">
        <w:rPr>
          <w:rFonts w:cs="Arial"/>
          <w:szCs w:val="24"/>
        </w:rPr>
        <w:t>enabled</w:t>
      </w:r>
      <w:r>
        <w:rPr>
          <w:rFonts w:cs="Arial"/>
          <w:szCs w:val="24"/>
        </w:rPr>
        <w:t xml:space="preserve"> them to </w:t>
      </w:r>
      <w:r w:rsidR="004F5291">
        <w:rPr>
          <w:rFonts w:cs="Arial"/>
          <w:szCs w:val="24"/>
        </w:rPr>
        <w:t xml:space="preserve">identify and </w:t>
      </w:r>
      <w:r>
        <w:rPr>
          <w:rFonts w:cs="Arial"/>
          <w:szCs w:val="24"/>
        </w:rPr>
        <w:t xml:space="preserve">receive appropriate support. </w:t>
      </w:r>
    </w:p>
    <w:p w14:paraId="510EE6CD" w14:textId="77777777" w:rsidR="00727F4E" w:rsidRDefault="00727F4E" w:rsidP="00B24CA1">
      <w:pPr>
        <w:rPr>
          <w:rFonts w:cs="Arial"/>
          <w:szCs w:val="24"/>
        </w:rPr>
      </w:pPr>
    </w:p>
    <w:p w14:paraId="6E5C7F35" w14:textId="4DF012EB" w:rsidR="00FB17DE" w:rsidRPr="00D26680" w:rsidRDefault="00FB17DE" w:rsidP="0073031B">
      <w:pPr>
        <w:pStyle w:val="Heading2"/>
      </w:pPr>
      <w:bookmarkStart w:id="14" w:name="_Toc112312642"/>
      <w:r w:rsidRPr="00D26680">
        <w:t xml:space="preserve">Societal stigma reinforces </w:t>
      </w:r>
      <w:proofErr w:type="spellStart"/>
      <w:r w:rsidRPr="00D26680">
        <w:t>self stigma</w:t>
      </w:r>
      <w:bookmarkEnd w:id="14"/>
      <w:proofErr w:type="spellEnd"/>
    </w:p>
    <w:tbl>
      <w:tblPr>
        <w:tblStyle w:val="TableGrid"/>
        <w:tblpPr w:leftFromText="180" w:rightFromText="180" w:vertAnchor="text" w:horzAnchor="page" w:tblpX="6534" w:tblpY="-84"/>
        <w:tblW w:w="0" w:type="auto"/>
        <w:tblLook w:val="04A0" w:firstRow="1" w:lastRow="0" w:firstColumn="1" w:lastColumn="0" w:noHBand="0" w:noVBand="1"/>
      </w:tblPr>
      <w:tblGrid>
        <w:gridCol w:w="4678"/>
      </w:tblGrid>
      <w:tr w:rsidR="00836762" w14:paraId="49FF41BE" w14:textId="77777777" w:rsidTr="00836762">
        <w:trPr>
          <w:trHeight w:val="3254"/>
        </w:trPr>
        <w:tc>
          <w:tcPr>
            <w:tcW w:w="4678" w:type="dxa"/>
          </w:tcPr>
          <w:p w14:paraId="2113D7DC" w14:textId="77777777" w:rsidR="00836762" w:rsidRPr="00836762" w:rsidRDefault="00836762" w:rsidP="00836762">
            <w:pPr>
              <w:spacing w:before="100" w:beforeAutospacing="1" w:after="75"/>
              <w:rPr>
                <w:rFonts w:eastAsia="Times New Roman" w:cs="Arial"/>
                <w:color w:val="000000" w:themeColor="text1"/>
                <w:szCs w:val="24"/>
                <w:lang w:eastAsia="en-GB"/>
              </w:rPr>
            </w:pPr>
            <w:r w:rsidRPr="00836762">
              <w:rPr>
                <w:rFonts w:eastAsia="Times New Roman" w:cs="Arial"/>
                <w:color w:val="000000" w:themeColor="text1"/>
                <w:szCs w:val="24"/>
                <w:lang w:eastAsia="en-GB"/>
              </w:rPr>
              <w:t>Commercial determinants of health are the private sector activities that affect people’s health positively or negatively.</w:t>
            </w:r>
          </w:p>
          <w:p w14:paraId="114CCA72" w14:textId="6E31DF60" w:rsidR="00836762" w:rsidRDefault="00836762" w:rsidP="00836762">
            <w:pPr>
              <w:spacing w:before="100" w:beforeAutospacing="1" w:after="75"/>
              <w:rPr>
                <w:rFonts w:cs="Arial"/>
                <w:szCs w:val="24"/>
              </w:rPr>
            </w:pPr>
            <w:r w:rsidRPr="00836762">
              <w:rPr>
                <w:rFonts w:eastAsia="Times New Roman" w:cs="Arial"/>
                <w:color w:val="000000" w:themeColor="text1"/>
                <w:szCs w:val="24"/>
                <w:lang w:eastAsia="en-GB"/>
              </w:rPr>
              <w:t xml:space="preserve">The private sector influences the social, </w:t>
            </w:r>
            <w:proofErr w:type="gramStart"/>
            <w:r w:rsidRPr="00836762">
              <w:rPr>
                <w:rFonts w:eastAsia="Times New Roman" w:cs="Arial"/>
                <w:color w:val="000000" w:themeColor="text1"/>
                <w:szCs w:val="24"/>
                <w:lang w:eastAsia="en-GB"/>
              </w:rPr>
              <w:t>physical</w:t>
            </w:r>
            <w:proofErr w:type="gramEnd"/>
            <w:r w:rsidRPr="00836762">
              <w:rPr>
                <w:rFonts w:eastAsia="Times New Roman" w:cs="Arial"/>
                <w:color w:val="000000" w:themeColor="text1"/>
                <w:szCs w:val="24"/>
                <w:lang w:eastAsia="en-GB"/>
              </w:rPr>
              <w:t xml:space="preserve"> and cultural environments through business actions and societal engagements; for example, supply chains, labour conditions, product design and packaging, research funding, lobbying, preference shaping and others.</w:t>
            </w:r>
            <w:r>
              <w:rPr>
                <w:rStyle w:val="FootnoteReference"/>
                <w:rFonts w:eastAsia="Times New Roman" w:cs="Arial"/>
                <w:color w:val="000000" w:themeColor="text1"/>
                <w:szCs w:val="24"/>
                <w:lang w:eastAsia="en-GB"/>
              </w:rPr>
              <w:footnoteReference w:id="11"/>
            </w:r>
          </w:p>
        </w:tc>
      </w:tr>
    </w:tbl>
    <w:p w14:paraId="0BB92E35" w14:textId="38B9363D" w:rsidR="00836762" w:rsidRPr="00836762" w:rsidRDefault="008142CB" w:rsidP="00FB17DE">
      <w:pPr>
        <w:rPr>
          <w:rFonts w:cs="Arial"/>
          <w:color w:val="000000" w:themeColor="text1"/>
          <w:szCs w:val="24"/>
          <w:shd w:val="clear" w:color="auto" w:fill="FFFFFF"/>
        </w:rPr>
      </w:pPr>
      <w:r>
        <w:rPr>
          <w:rFonts w:cs="Arial"/>
          <w:szCs w:val="24"/>
        </w:rPr>
        <w:t>Stigma can shift responsibility and ‘</w:t>
      </w:r>
      <w:r w:rsidRPr="00AB629D">
        <w:rPr>
          <w:rFonts w:cs="Arial"/>
          <w:szCs w:val="24"/>
        </w:rPr>
        <w:t>blame’</w:t>
      </w:r>
      <w:r>
        <w:rPr>
          <w:rFonts w:cs="Arial"/>
          <w:szCs w:val="24"/>
        </w:rPr>
        <w:t xml:space="preserve"> onto individuals and away from wider policy, social and economic factors. In some cases</w:t>
      </w:r>
      <w:r w:rsidR="008D449F">
        <w:rPr>
          <w:rFonts w:cs="Arial"/>
          <w:szCs w:val="24"/>
        </w:rPr>
        <w:t>,</w:t>
      </w:r>
      <w:r>
        <w:rPr>
          <w:rFonts w:cs="Arial"/>
          <w:szCs w:val="24"/>
        </w:rPr>
        <w:t xml:space="preserve"> people spoke about stigma being</w:t>
      </w:r>
      <w:r w:rsidRPr="0098500B">
        <w:rPr>
          <w:rFonts w:cs="Arial"/>
          <w:szCs w:val="24"/>
        </w:rPr>
        <w:t xml:space="preserve"> actively produced to suit certain agendas. </w:t>
      </w:r>
      <w:r w:rsidR="00AA5A57">
        <w:rPr>
          <w:rFonts w:cs="Arial"/>
          <w:szCs w:val="24"/>
        </w:rPr>
        <w:t xml:space="preserve">The relationship between commercial determinants of health and stigma was discussed, </w:t>
      </w:r>
      <w:r w:rsidR="00AA5A57">
        <w:rPr>
          <w:rFonts w:cs="Arial"/>
          <w:color w:val="000000" w:themeColor="text1"/>
          <w:szCs w:val="24"/>
          <w:shd w:val="clear" w:color="auto" w:fill="FFFFFF"/>
        </w:rPr>
        <w:t>s</w:t>
      </w:r>
      <w:r w:rsidRPr="002951BF">
        <w:rPr>
          <w:rFonts w:cs="Arial"/>
          <w:color w:val="000000" w:themeColor="text1"/>
          <w:szCs w:val="24"/>
          <w:shd w:val="clear" w:color="auto" w:fill="FFFFFF"/>
        </w:rPr>
        <w:t xml:space="preserve">uch as the role of multi-million-pound gambling corporations in perpetuating stigma, with industry giants </w:t>
      </w:r>
      <w:r w:rsidR="00836455">
        <w:rPr>
          <w:rFonts w:cs="Arial"/>
          <w:color w:val="000000" w:themeColor="text1"/>
          <w:szCs w:val="24"/>
          <w:shd w:val="clear" w:color="auto" w:fill="FFFFFF"/>
        </w:rPr>
        <w:t>avoiding</w:t>
      </w:r>
      <w:r w:rsidRPr="002951BF">
        <w:rPr>
          <w:rFonts w:cs="Arial"/>
          <w:color w:val="000000" w:themeColor="text1"/>
          <w:szCs w:val="24"/>
          <w:shd w:val="clear" w:color="auto" w:fill="FFFFFF"/>
        </w:rPr>
        <w:t xml:space="preserve"> responsibility by pushing a narrative of individual blame.</w:t>
      </w:r>
    </w:p>
    <w:p w14:paraId="3AB5654A" w14:textId="2DEAA5C3" w:rsidR="00FB17DE" w:rsidRDefault="00FB17DE" w:rsidP="00FB17DE">
      <w:pPr>
        <w:rPr>
          <w:rFonts w:cs="Arial"/>
          <w:szCs w:val="24"/>
        </w:rPr>
      </w:pPr>
      <w:r w:rsidRPr="0A575CED">
        <w:rPr>
          <w:rFonts w:cs="Arial"/>
          <w:szCs w:val="24"/>
        </w:rPr>
        <w:t xml:space="preserve">During the first event Martin Paterson, </w:t>
      </w:r>
      <w:r w:rsidR="009A6670">
        <w:rPr>
          <w:rFonts w:cs="Arial"/>
          <w:szCs w:val="24"/>
        </w:rPr>
        <w:t xml:space="preserve">Director of Machine </w:t>
      </w:r>
      <w:proofErr w:type="gramStart"/>
      <w:r w:rsidR="009A6670">
        <w:rPr>
          <w:rFonts w:cs="Arial"/>
          <w:szCs w:val="24"/>
        </w:rPr>
        <w:t>Zone</w:t>
      </w:r>
      <w:proofErr w:type="gramEnd"/>
      <w:r w:rsidR="009A6670">
        <w:rPr>
          <w:rFonts w:cs="Arial"/>
          <w:szCs w:val="24"/>
        </w:rPr>
        <w:t xml:space="preserve"> and gambling harm activist</w:t>
      </w:r>
      <w:r>
        <w:rPr>
          <w:rFonts w:cs="Arial"/>
          <w:szCs w:val="24"/>
        </w:rPr>
        <w:t xml:space="preserve">, </w:t>
      </w:r>
      <w:r w:rsidRPr="0A575CED">
        <w:rPr>
          <w:rFonts w:cs="Arial"/>
          <w:szCs w:val="24"/>
        </w:rPr>
        <w:t xml:space="preserve">spoke about his own experience of internalised stigma and suggested that this was reinforced by </w:t>
      </w:r>
      <w:r w:rsidR="008D449F">
        <w:rPr>
          <w:rFonts w:cs="Arial"/>
          <w:szCs w:val="24"/>
        </w:rPr>
        <w:t xml:space="preserve">a </w:t>
      </w:r>
      <w:r w:rsidRPr="0A575CED">
        <w:rPr>
          <w:rFonts w:cs="Arial"/>
          <w:szCs w:val="24"/>
        </w:rPr>
        <w:t xml:space="preserve">lack of understanding from healthcare professionals.   </w:t>
      </w:r>
    </w:p>
    <w:p w14:paraId="65036D3B" w14:textId="77777777" w:rsidR="008142CB" w:rsidRDefault="008142CB" w:rsidP="008142CB">
      <w:pPr>
        <w:rPr>
          <w:rFonts w:cs="Arial"/>
          <w:szCs w:val="24"/>
        </w:rPr>
      </w:pPr>
      <w:r>
        <w:rPr>
          <w:rFonts w:cs="Arial"/>
          <w:szCs w:val="24"/>
        </w:rPr>
        <w:t xml:space="preserve">There are many different layers to the systemic stigma which people experience, such as stigma encountered </w:t>
      </w:r>
      <w:proofErr w:type="gramStart"/>
      <w:r>
        <w:rPr>
          <w:rFonts w:cs="Arial"/>
          <w:szCs w:val="24"/>
        </w:rPr>
        <w:t>when;</w:t>
      </w:r>
      <w:proofErr w:type="gramEnd"/>
      <w:r>
        <w:rPr>
          <w:rFonts w:cs="Arial"/>
          <w:szCs w:val="24"/>
        </w:rPr>
        <w:t xml:space="preserve"> engaging with public services, through political discourse, the media and interactions with others.</w:t>
      </w:r>
    </w:p>
    <w:p w14:paraId="4F825044" w14:textId="7A48FEAA" w:rsidR="008142CB" w:rsidRPr="0098500B" w:rsidRDefault="008142CB" w:rsidP="008142CB">
      <w:pPr>
        <w:rPr>
          <w:rFonts w:cs="Arial"/>
          <w:szCs w:val="24"/>
        </w:rPr>
      </w:pPr>
      <w:r>
        <w:rPr>
          <w:rFonts w:cs="Arial"/>
          <w:szCs w:val="24"/>
        </w:rPr>
        <w:t xml:space="preserve">These often </w:t>
      </w:r>
      <w:r w:rsidR="008D449F">
        <w:rPr>
          <w:rFonts w:cs="Arial"/>
          <w:szCs w:val="24"/>
        </w:rPr>
        <w:t>intensify</w:t>
      </w:r>
      <w:r>
        <w:rPr>
          <w:rFonts w:cs="Arial"/>
          <w:szCs w:val="24"/>
        </w:rPr>
        <w:t xml:space="preserve"> self-stigmatisation, rather than challeng</w:t>
      </w:r>
      <w:r w:rsidR="008D449F">
        <w:rPr>
          <w:rFonts w:cs="Arial"/>
          <w:szCs w:val="24"/>
        </w:rPr>
        <w:t>e</w:t>
      </w:r>
      <w:r>
        <w:rPr>
          <w:rFonts w:cs="Arial"/>
          <w:szCs w:val="24"/>
        </w:rPr>
        <w:t xml:space="preserve"> the structural issues which are beyond people’s control.    </w:t>
      </w:r>
    </w:p>
    <w:p w14:paraId="61BE2933" w14:textId="5B7D0D4D" w:rsidR="009E0440" w:rsidRDefault="009E0440" w:rsidP="00F42323">
      <w:pPr>
        <w:rPr>
          <w:rStyle w:val="Heading2Char"/>
        </w:rPr>
      </w:pPr>
      <w:r>
        <w:rPr>
          <w:rStyle w:val="Heading2Char"/>
        </w:rPr>
        <w:br w:type="page"/>
      </w:r>
    </w:p>
    <w:p w14:paraId="71CF5FB0" w14:textId="7F1804FE" w:rsidR="00F96884" w:rsidRPr="000719CF" w:rsidRDefault="000719CF" w:rsidP="0073031B">
      <w:pPr>
        <w:pStyle w:val="Heading1"/>
      </w:pPr>
      <w:bookmarkStart w:id="15" w:name="_Toc112312643"/>
      <w:r>
        <w:lastRenderedPageBreak/>
        <w:t>T</w:t>
      </w:r>
      <w:r w:rsidR="00881FF3" w:rsidRPr="000719CF">
        <w:t>he culture of stigma</w:t>
      </w:r>
      <w:bookmarkEnd w:id="15"/>
    </w:p>
    <w:p w14:paraId="6881F9A5" w14:textId="3F62E755" w:rsidR="00DD537F" w:rsidRDefault="003D42F1" w:rsidP="003D42F1">
      <w:pPr>
        <w:rPr>
          <w:rFonts w:cs="Arial"/>
        </w:rPr>
      </w:pPr>
      <w:r w:rsidRPr="56EDD4E7">
        <w:rPr>
          <w:rFonts w:cs="Arial"/>
        </w:rPr>
        <w:t>Stigma is deep rooted and embedded across our society, challenging it require</w:t>
      </w:r>
      <w:r w:rsidR="00CC6285">
        <w:rPr>
          <w:rFonts w:cs="Arial"/>
        </w:rPr>
        <w:t>s</w:t>
      </w:r>
      <w:r w:rsidRPr="56EDD4E7">
        <w:rPr>
          <w:rFonts w:cs="Arial"/>
        </w:rPr>
        <w:t xml:space="preserve"> a range of different approaches which need to take place over a long period of time. </w:t>
      </w:r>
    </w:p>
    <w:p w14:paraId="6EF3BD51" w14:textId="77777777" w:rsidR="00816E42" w:rsidRDefault="003D42F1" w:rsidP="00DD537F">
      <w:pPr>
        <w:jc w:val="center"/>
        <w:rPr>
          <w:rFonts w:cs="Arial"/>
          <w:i/>
          <w:iCs/>
        </w:rPr>
      </w:pPr>
      <w:r w:rsidRPr="00DD537F">
        <w:rPr>
          <w:rFonts w:cs="Arial"/>
          <w:i/>
          <w:iCs/>
        </w:rPr>
        <w:t>‘</w:t>
      </w:r>
      <w:proofErr w:type="gramStart"/>
      <w:r w:rsidRPr="00DD537F">
        <w:rPr>
          <w:rFonts w:cs="Arial"/>
          <w:i/>
          <w:iCs/>
        </w:rPr>
        <w:t>transformation</w:t>
      </w:r>
      <w:proofErr w:type="gramEnd"/>
      <w:r w:rsidRPr="00DD537F">
        <w:rPr>
          <w:rFonts w:cs="Arial"/>
          <w:i/>
          <w:iCs/>
        </w:rPr>
        <w:t xml:space="preserve"> requires patience: it takes time to forge relationships, to embed change and realise long term benefits</w:t>
      </w:r>
      <w:r w:rsidR="00E31B6C" w:rsidRPr="00DD537F">
        <w:rPr>
          <w:rFonts w:cs="Arial"/>
          <w:i/>
          <w:iCs/>
        </w:rPr>
        <w:t>.</w:t>
      </w:r>
      <w:r w:rsidRPr="00DD537F">
        <w:rPr>
          <w:rFonts w:cs="Arial"/>
          <w:i/>
          <w:iCs/>
        </w:rPr>
        <w:t>’</w:t>
      </w:r>
      <w:r w:rsidR="00DD537F">
        <w:rPr>
          <w:rFonts w:cs="Arial"/>
          <w:i/>
          <w:iCs/>
        </w:rPr>
        <w:t xml:space="preserve"> </w:t>
      </w:r>
      <w:r w:rsidR="00DD537F" w:rsidRPr="00DD537F">
        <w:rPr>
          <w:rFonts w:cs="Arial"/>
          <w:i/>
          <w:iCs/>
        </w:rPr>
        <w:t xml:space="preserve">– </w:t>
      </w:r>
    </w:p>
    <w:p w14:paraId="0F67D98C" w14:textId="76786A9D" w:rsidR="003D42F1" w:rsidRPr="00816E42" w:rsidRDefault="00DD537F" w:rsidP="00DD537F">
      <w:pPr>
        <w:jc w:val="center"/>
        <w:rPr>
          <w:rFonts w:cs="Arial"/>
          <w:sz w:val="20"/>
          <w:szCs w:val="20"/>
        </w:rPr>
      </w:pPr>
      <w:r w:rsidRPr="00816E42">
        <w:rPr>
          <w:rFonts w:cs="Arial"/>
          <w:sz w:val="20"/>
          <w:szCs w:val="20"/>
        </w:rPr>
        <w:t xml:space="preserve">Nurturing Transformation, </w:t>
      </w:r>
      <w:r w:rsidR="000362BA">
        <w:rPr>
          <w:rFonts w:cs="Arial"/>
          <w:sz w:val="20"/>
          <w:szCs w:val="20"/>
        </w:rPr>
        <w:t>one of five p</w:t>
      </w:r>
      <w:r w:rsidRPr="00816E42">
        <w:rPr>
          <w:rFonts w:cs="Arial"/>
          <w:sz w:val="20"/>
          <w:szCs w:val="20"/>
        </w:rPr>
        <w:t>rovocation</w:t>
      </w:r>
      <w:r w:rsidR="000362BA">
        <w:rPr>
          <w:rFonts w:cs="Arial"/>
          <w:sz w:val="20"/>
          <w:szCs w:val="20"/>
        </w:rPr>
        <w:t>s from</w:t>
      </w:r>
      <w:r w:rsidRPr="00816E42">
        <w:rPr>
          <w:rFonts w:cs="Arial"/>
          <w:sz w:val="20"/>
          <w:szCs w:val="20"/>
        </w:rPr>
        <w:t xml:space="preserve"> The Health and Social Care Academy</w:t>
      </w:r>
    </w:p>
    <w:p w14:paraId="062A4D3F" w14:textId="77777777" w:rsidR="000719CF" w:rsidRDefault="000719CF" w:rsidP="003D42F1">
      <w:pPr>
        <w:rPr>
          <w:rFonts w:cs="Arial"/>
          <w:b/>
          <w:bCs/>
        </w:rPr>
      </w:pPr>
    </w:p>
    <w:p w14:paraId="2CCA2295" w14:textId="057F77F9" w:rsidR="000719CF" w:rsidRPr="000719CF" w:rsidRDefault="000719CF" w:rsidP="0073031B">
      <w:pPr>
        <w:pStyle w:val="Heading2"/>
      </w:pPr>
      <w:bookmarkStart w:id="16" w:name="_Toc112312644"/>
      <w:r w:rsidRPr="000719CF">
        <w:t>Environmental perpetuation of stigma</w:t>
      </w:r>
      <w:bookmarkEnd w:id="16"/>
    </w:p>
    <w:p w14:paraId="37A08F1F" w14:textId="28ADC0CC" w:rsidR="00816E42" w:rsidRDefault="003D42F1" w:rsidP="003D42F1">
      <w:pPr>
        <w:rPr>
          <w:rFonts w:cs="Arial"/>
        </w:rPr>
      </w:pPr>
      <w:r w:rsidRPr="56EDD4E7">
        <w:rPr>
          <w:rFonts w:cs="Arial"/>
        </w:rPr>
        <w:t xml:space="preserve">To explore culture, the series </w:t>
      </w:r>
      <w:r w:rsidR="00E31B6C" w:rsidRPr="56EDD4E7">
        <w:rPr>
          <w:rFonts w:cs="Arial"/>
        </w:rPr>
        <w:t>looked at</w:t>
      </w:r>
      <w:r w:rsidRPr="56EDD4E7">
        <w:rPr>
          <w:rFonts w:cs="Arial"/>
        </w:rPr>
        <w:t xml:space="preserve"> the clustering of </w:t>
      </w:r>
      <w:r w:rsidR="00816E42">
        <w:rPr>
          <w:rFonts w:cs="Arial"/>
        </w:rPr>
        <w:t>‘</w:t>
      </w:r>
      <w:r w:rsidRPr="56EDD4E7">
        <w:rPr>
          <w:rFonts w:cs="Arial"/>
        </w:rPr>
        <w:t xml:space="preserve">environmental </w:t>
      </w:r>
      <w:proofErr w:type="spellStart"/>
      <w:r w:rsidR="00816E42">
        <w:rPr>
          <w:rFonts w:cs="Arial"/>
        </w:rPr>
        <w:t>bads</w:t>
      </w:r>
      <w:proofErr w:type="spellEnd"/>
      <w:r w:rsidR="00816E42">
        <w:rPr>
          <w:rFonts w:cs="Arial"/>
        </w:rPr>
        <w:t xml:space="preserve">’ like betting shops, off licenses and </w:t>
      </w:r>
      <w:proofErr w:type="gramStart"/>
      <w:r w:rsidR="00816E42">
        <w:rPr>
          <w:rFonts w:cs="Arial"/>
        </w:rPr>
        <w:t>fast food</w:t>
      </w:r>
      <w:proofErr w:type="gramEnd"/>
      <w:r w:rsidR="00816E42">
        <w:rPr>
          <w:rFonts w:cs="Arial"/>
        </w:rPr>
        <w:t xml:space="preserve"> outlets,</w:t>
      </w:r>
      <w:r w:rsidRPr="56EDD4E7">
        <w:rPr>
          <w:rFonts w:cs="Arial"/>
        </w:rPr>
        <w:t xml:space="preserve"> </w:t>
      </w:r>
      <w:r w:rsidRPr="00816E42">
        <w:rPr>
          <w:rFonts w:cs="Arial"/>
        </w:rPr>
        <w:t>in areas of deprivation</w:t>
      </w:r>
      <w:r w:rsidRPr="56EDD4E7">
        <w:rPr>
          <w:rFonts w:cs="Arial"/>
        </w:rPr>
        <w:t xml:space="preserve"> and the impact </w:t>
      </w:r>
      <w:r w:rsidR="00816E42">
        <w:rPr>
          <w:rFonts w:cs="Arial"/>
        </w:rPr>
        <w:t>these</w:t>
      </w:r>
      <w:r w:rsidRPr="56EDD4E7">
        <w:rPr>
          <w:rFonts w:cs="Arial"/>
        </w:rPr>
        <w:t xml:space="preserve"> have on people’s lives and their experience of stigma. </w:t>
      </w:r>
    </w:p>
    <w:p w14:paraId="53250E94" w14:textId="7B1F470C" w:rsidR="003D42F1" w:rsidRDefault="00816E42" w:rsidP="003D42F1">
      <w:pPr>
        <w:rPr>
          <w:rFonts w:cs="Arial"/>
          <w:szCs w:val="24"/>
        </w:rPr>
      </w:pPr>
      <w:r w:rsidRPr="004E4DE8">
        <w:rPr>
          <w:rFonts w:cs="Arial"/>
          <w:noProof/>
          <w:szCs w:val="24"/>
        </w:rPr>
        <mc:AlternateContent>
          <mc:Choice Requires="wps">
            <w:drawing>
              <wp:anchor distT="0" distB="0" distL="114300" distR="114300" simplePos="0" relativeHeight="251664384" behindDoc="1" locked="0" layoutInCell="1" allowOverlap="1" wp14:anchorId="210F2A14" wp14:editId="28B43833">
                <wp:simplePos x="0" y="0"/>
                <wp:positionH relativeFrom="column">
                  <wp:posOffset>2806700</wp:posOffset>
                </wp:positionH>
                <wp:positionV relativeFrom="paragraph">
                  <wp:posOffset>26035</wp:posOffset>
                </wp:positionV>
                <wp:extent cx="3276600" cy="2317750"/>
                <wp:effectExtent l="0" t="0" r="19050" b="635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317750"/>
                        </a:xfrm>
                        <a:custGeom>
                          <a:avLst/>
                          <a:gdLst>
                            <a:gd name="connsiteX0" fmla="*/ 0 w 2279650"/>
                            <a:gd name="connsiteY0" fmla="*/ 0 h 1147445"/>
                            <a:gd name="connsiteX1" fmla="*/ 2279650 w 2279650"/>
                            <a:gd name="connsiteY1" fmla="*/ 0 h 1147445"/>
                            <a:gd name="connsiteX2" fmla="*/ 2279650 w 2279650"/>
                            <a:gd name="connsiteY2" fmla="*/ 1147445 h 1147445"/>
                            <a:gd name="connsiteX3" fmla="*/ 0 w 2279650"/>
                            <a:gd name="connsiteY3" fmla="*/ 1147445 h 1147445"/>
                            <a:gd name="connsiteX4" fmla="*/ 0 w 2279650"/>
                            <a:gd name="connsiteY4" fmla="*/ 0 h 1147445"/>
                            <a:gd name="connsiteX0" fmla="*/ 0 w 2279650"/>
                            <a:gd name="connsiteY0" fmla="*/ 0 h 1498600"/>
                            <a:gd name="connsiteX1" fmla="*/ 2279650 w 2279650"/>
                            <a:gd name="connsiteY1" fmla="*/ 0 h 1498600"/>
                            <a:gd name="connsiteX2" fmla="*/ 2279650 w 2279650"/>
                            <a:gd name="connsiteY2" fmla="*/ 1147445 h 1498600"/>
                            <a:gd name="connsiteX3" fmla="*/ 336550 w 2279650"/>
                            <a:gd name="connsiteY3" fmla="*/ 1498600 h 1498600"/>
                            <a:gd name="connsiteX4" fmla="*/ 0 w 2279650"/>
                            <a:gd name="connsiteY4" fmla="*/ 1147445 h 1498600"/>
                            <a:gd name="connsiteX5" fmla="*/ 0 w 2279650"/>
                            <a:gd name="connsiteY5" fmla="*/ 0 h 1498600"/>
                            <a:gd name="connsiteX0" fmla="*/ 0 w 2279650"/>
                            <a:gd name="connsiteY0" fmla="*/ 0 h 1498600"/>
                            <a:gd name="connsiteX1" fmla="*/ 2279650 w 2279650"/>
                            <a:gd name="connsiteY1" fmla="*/ 0 h 1498600"/>
                            <a:gd name="connsiteX2" fmla="*/ 2279650 w 2279650"/>
                            <a:gd name="connsiteY2" fmla="*/ 1147445 h 1498600"/>
                            <a:gd name="connsiteX3" fmla="*/ 336550 w 2279650"/>
                            <a:gd name="connsiteY3" fmla="*/ 1498600 h 1498600"/>
                            <a:gd name="connsiteX4" fmla="*/ 0 w 2279650"/>
                            <a:gd name="connsiteY4" fmla="*/ 1147445 h 1498600"/>
                            <a:gd name="connsiteX5" fmla="*/ 0 w 2279650"/>
                            <a:gd name="connsiteY5" fmla="*/ 0 h 1498600"/>
                            <a:gd name="connsiteX0" fmla="*/ 0 w 2279650"/>
                            <a:gd name="connsiteY0" fmla="*/ 0 h 1498600"/>
                            <a:gd name="connsiteX1" fmla="*/ 2279650 w 2279650"/>
                            <a:gd name="connsiteY1" fmla="*/ 0 h 1498600"/>
                            <a:gd name="connsiteX2" fmla="*/ 2279650 w 2279650"/>
                            <a:gd name="connsiteY2" fmla="*/ 1147445 h 1498600"/>
                            <a:gd name="connsiteX3" fmla="*/ 336550 w 2279650"/>
                            <a:gd name="connsiteY3" fmla="*/ 1498600 h 1498600"/>
                            <a:gd name="connsiteX4" fmla="*/ 0 w 2279650"/>
                            <a:gd name="connsiteY4" fmla="*/ 1147445 h 1498600"/>
                            <a:gd name="connsiteX5" fmla="*/ 0 w 2279650"/>
                            <a:gd name="connsiteY5" fmla="*/ 0 h 1498600"/>
                            <a:gd name="connsiteX0" fmla="*/ 0 w 2279650"/>
                            <a:gd name="connsiteY0" fmla="*/ 0 h 1335057"/>
                            <a:gd name="connsiteX1" fmla="*/ 2279650 w 2279650"/>
                            <a:gd name="connsiteY1" fmla="*/ 0 h 1335057"/>
                            <a:gd name="connsiteX2" fmla="*/ 2279650 w 2279650"/>
                            <a:gd name="connsiteY2" fmla="*/ 1147445 h 1335057"/>
                            <a:gd name="connsiteX3" fmla="*/ 450850 w 2279650"/>
                            <a:gd name="connsiteY3" fmla="*/ 1335057 h 1335057"/>
                            <a:gd name="connsiteX4" fmla="*/ 0 w 2279650"/>
                            <a:gd name="connsiteY4" fmla="*/ 1147445 h 1335057"/>
                            <a:gd name="connsiteX5" fmla="*/ 0 w 2279650"/>
                            <a:gd name="connsiteY5" fmla="*/ 0 h 1335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9650" h="1335057">
                              <a:moveTo>
                                <a:pt x="0" y="0"/>
                              </a:moveTo>
                              <a:lnTo>
                                <a:pt x="2279650" y="0"/>
                              </a:lnTo>
                              <a:lnTo>
                                <a:pt x="2279650" y="1147445"/>
                              </a:lnTo>
                              <a:cubicBezTo>
                                <a:pt x="1737783" y="1148080"/>
                                <a:pt x="967317" y="892855"/>
                                <a:pt x="450850" y="1335057"/>
                              </a:cubicBezTo>
                              <a:cubicBezTo>
                                <a:pt x="757767" y="770987"/>
                                <a:pt x="112183" y="1264497"/>
                                <a:pt x="0" y="1147445"/>
                              </a:cubicBezTo>
                              <a:lnTo>
                                <a:pt x="0" y="0"/>
                              </a:lnTo>
                              <a:close/>
                            </a:path>
                          </a:pathLst>
                        </a:custGeom>
                        <a:solidFill>
                          <a:srgbClr val="FFFFFF"/>
                        </a:solidFill>
                        <a:ln w="9525">
                          <a:solidFill>
                            <a:srgbClr val="000000"/>
                          </a:solidFill>
                          <a:miter lim="800000"/>
                          <a:headEnd/>
                          <a:tailEnd/>
                        </a:ln>
                      </wps:spPr>
                      <wps:txbx>
                        <w:txbxContent>
                          <w:p w14:paraId="68067420" w14:textId="223D58FF" w:rsidR="008C4F5B" w:rsidRPr="00816E42" w:rsidRDefault="008C4F5B" w:rsidP="008C4F5B">
                            <w:r w:rsidRPr="00816E42">
                              <w:rPr>
                                <w:rFonts w:cs="Arial"/>
                                <w:szCs w:val="24"/>
                              </w:rPr>
                              <w:t xml:space="preserve">“Working class gambling is stigmatised a lot more. For instance, more affluent people may attend racetracks such as </w:t>
                            </w:r>
                            <w:proofErr w:type="gramStart"/>
                            <w:r w:rsidRPr="00816E42">
                              <w:rPr>
                                <w:rFonts w:cs="Arial"/>
                                <w:szCs w:val="24"/>
                              </w:rPr>
                              <w:t>Ascot</w:t>
                            </w:r>
                            <w:proofErr w:type="gramEnd"/>
                            <w:r w:rsidRPr="00816E42">
                              <w:rPr>
                                <w:rFonts w:cs="Arial"/>
                                <w:szCs w:val="24"/>
                              </w:rPr>
                              <w:t xml:space="preserve"> which is viewed as desirable, but people using betting shops are demonised and portrayed as irresponsible</w:t>
                            </w:r>
                            <w:r w:rsidRPr="00816E42">
                              <w:t>.”</w:t>
                            </w:r>
                            <w:r w:rsidR="006E262E" w:rsidRPr="00816E42">
                              <w:t xml:space="preserve"> </w:t>
                            </w:r>
                          </w:p>
                          <w:p w14:paraId="5AA1CDBC" w14:textId="61BE6990" w:rsidR="008C4F5B" w:rsidRPr="004E4DE8" w:rsidRDefault="006E262E" w:rsidP="008C4F5B">
                            <w:pPr>
                              <w:rPr>
                                <w:rFonts w:cs="Arial"/>
                                <w:szCs w:val="24"/>
                              </w:rPr>
                            </w:pPr>
                            <w:r>
                              <w:rPr>
                                <w:rFonts w:cs="Arial"/>
                                <w:szCs w:val="24"/>
                              </w:rPr>
                              <w:t xml:space="preserve">Scottish Women’s Convention Gambling Harm Report </w:t>
                            </w:r>
                            <w:r w:rsidRPr="006E262E">
                              <w:rPr>
                                <w:rFonts w:cs="Arial"/>
                                <w:szCs w:val="24"/>
                                <w:vertAlign w:val="superscript"/>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F2A14" id="_x0000_s1030" style="position:absolute;margin-left:221pt;margin-top:2.05pt;width:258pt;height:18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79650,13350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" adj="-11796480,,5400" path="m,l2279650,r,1147445c1737783,1148080,967317,892855,450850,1335057,757767,770987,112183,1264497,,1147445l,xe">
                <v:stroke joinstyle="miter"/>
                <v:formulas/>
                <v:path o:connecttype="custom" o:connectlocs="0,0;3276600,0;3276600,1992043;648018,2317750;0,1992043;0,0" o:connectangles="0,0,0,0,0,0" textboxrect="0,0,2279650,1335057"/>
                <v:textbox>
                  <w:txbxContent>
                    <w:p w14:paraId="68067420" w14:textId="223D58FF" w:rsidR="008C4F5B" w:rsidRPr="00816E42" w:rsidRDefault="008C4F5B" w:rsidP="008C4F5B">
                      <w:r w:rsidRPr="00816E42">
                        <w:rPr>
                          <w:rFonts w:cs="Arial"/>
                          <w:szCs w:val="24"/>
                        </w:rPr>
                        <w:t>“Working class gambling is stigmatised a lot more. For instance, more affluent people may attend racetracks such as Ascot which is viewed as desirable, but people using betting shops are demonised and portrayed as irresponsible</w:t>
                      </w:r>
                      <w:r w:rsidRPr="00816E42">
                        <w:t>.”</w:t>
                      </w:r>
                      <w:r w:rsidR="006E262E" w:rsidRPr="00816E42">
                        <w:t xml:space="preserve"> </w:t>
                      </w:r>
                    </w:p>
                    <w:p w14:paraId="5AA1CDBC" w14:textId="61BE6990" w:rsidR="008C4F5B" w:rsidRPr="004E4DE8" w:rsidRDefault="006E262E" w:rsidP="008C4F5B">
                      <w:pPr>
                        <w:rPr>
                          <w:rFonts w:cs="Arial"/>
                          <w:szCs w:val="24"/>
                        </w:rPr>
                      </w:pPr>
                      <w:r>
                        <w:rPr>
                          <w:rFonts w:cs="Arial"/>
                          <w:szCs w:val="24"/>
                        </w:rPr>
                        <w:t xml:space="preserve">Scottish Women’s Convention Gambling Harm Report </w:t>
                      </w:r>
                      <w:r w:rsidRPr="006E262E">
                        <w:rPr>
                          <w:rFonts w:cs="Arial"/>
                          <w:szCs w:val="24"/>
                          <w:vertAlign w:val="superscript"/>
                        </w:rPr>
                        <w:t>13</w:t>
                      </w:r>
                    </w:p>
                  </w:txbxContent>
                </v:textbox>
                <w10:wrap type="square"/>
              </v:shape>
            </w:pict>
          </mc:Fallback>
        </mc:AlternateContent>
      </w:r>
      <w:r w:rsidR="003D42F1" w:rsidRPr="56EDD4E7">
        <w:rPr>
          <w:rFonts w:cs="Arial"/>
        </w:rPr>
        <w:t>Susan Mc</w:t>
      </w:r>
      <w:r w:rsidR="000670A1" w:rsidRPr="56EDD4E7">
        <w:rPr>
          <w:rFonts w:cs="Arial"/>
        </w:rPr>
        <w:t>K</w:t>
      </w:r>
      <w:r w:rsidR="003D42F1" w:rsidRPr="56EDD4E7">
        <w:rPr>
          <w:rFonts w:cs="Arial"/>
        </w:rPr>
        <w:t xml:space="preserve">ellar, Operations Manager, Scottish Women’s Convention spoke about links between poverty, gambling, </w:t>
      </w:r>
      <w:proofErr w:type="gramStart"/>
      <w:r w:rsidR="003D42F1" w:rsidRPr="56EDD4E7">
        <w:rPr>
          <w:rFonts w:cs="Arial"/>
        </w:rPr>
        <w:t>stigma</w:t>
      </w:r>
      <w:proofErr w:type="gramEnd"/>
      <w:r w:rsidR="003D42F1" w:rsidRPr="56EDD4E7">
        <w:rPr>
          <w:rFonts w:cs="Arial"/>
        </w:rPr>
        <w:t xml:space="preserve"> and women. The gambling industry</w:t>
      </w:r>
      <w:r w:rsidR="007639EF">
        <w:rPr>
          <w:rFonts w:cs="Arial"/>
        </w:rPr>
        <w:t xml:space="preserve"> is known to</w:t>
      </w:r>
      <w:r w:rsidR="003D42F1" w:rsidRPr="56EDD4E7">
        <w:rPr>
          <w:rFonts w:cs="Arial"/>
        </w:rPr>
        <w:t xml:space="preserve"> target communities experiencing poverty</w:t>
      </w:r>
      <w:bookmarkStart w:id="17" w:name="_Ref99977965"/>
      <w:r w:rsidR="003D42F1" w:rsidRPr="56EDD4E7">
        <w:rPr>
          <w:rStyle w:val="FootnoteReference"/>
          <w:rFonts w:cs="Arial"/>
        </w:rPr>
        <w:footnoteReference w:id="12"/>
      </w:r>
      <w:bookmarkEnd w:id="17"/>
      <w:r w:rsidR="003D42F1" w:rsidRPr="56EDD4E7">
        <w:rPr>
          <w:rFonts w:cs="Arial"/>
        </w:rPr>
        <w:t xml:space="preserve">. </w:t>
      </w:r>
      <w:r w:rsidR="00C66BEC">
        <w:rPr>
          <w:rFonts w:cs="Arial"/>
        </w:rPr>
        <w:t xml:space="preserve">This leads to </w:t>
      </w:r>
      <w:r w:rsidR="007639EF">
        <w:rPr>
          <w:rFonts w:cs="Arial"/>
        </w:rPr>
        <w:t>those</w:t>
      </w:r>
      <w:r w:rsidR="003D42F1" w:rsidRPr="56EDD4E7">
        <w:rPr>
          <w:rFonts w:cs="Arial"/>
        </w:rPr>
        <w:t xml:space="preserve"> </w:t>
      </w:r>
      <w:r w:rsidR="00C66BEC">
        <w:rPr>
          <w:rFonts w:cs="Arial"/>
        </w:rPr>
        <w:t>impacted</w:t>
      </w:r>
      <w:r w:rsidR="007639EF">
        <w:rPr>
          <w:rFonts w:cs="Arial"/>
        </w:rPr>
        <w:t xml:space="preserve"> by</w:t>
      </w:r>
      <w:r w:rsidR="003D42F1" w:rsidRPr="56EDD4E7">
        <w:rPr>
          <w:rFonts w:cs="Arial"/>
        </w:rPr>
        <w:t xml:space="preserve"> gambling harms be</w:t>
      </w:r>
      <w:r w:rsidR="007639EF">
        <w:rPr>
          <w:rFonts w:cs="Arial"/>
        </w:rPr>
        <w:t>ing</w:t>
      </w:r>
      <w:r w:rsidR="003D42F1" w:rsidRPr="56EDD4E7">
        <w:rPr>
          <w:rFonts w:cs="Arial"/>
        </w:rPr>
        <w:t xml:space="preserve"> doubly stigmatised due to experiencing poverty and being perceived as choosing to engage in harmful behaviours. </w:t>
      </w:r>
      <w:r w:rsidR="003D42F1">
        <w:rPr>
          <w:rFonts w:cs="Arial"/>
          <w:szCs w:val="24"/>
        </w:rPr>
        <w:t xml:space="preserve">Susan highlighted </w:t>
      </w:r>
      <w:r w:rsidR="006E262E">
        <w:rPr>
          <w:rFonts w:cs="Arial"/>
          <w:szCs w:val="24"/>
        </w:rPr>
        <w:t>that</w:t>
      </w:r>
      <w:r w:rsidR="003D42F1">
        <w:rPr>
          <w:rFonts w:cs="Arial"/>
          <w:szCs w:val="24"/>
        </w:rPr>
        <w:t xml:space="preserve"> public perception </w:t>
      </w:r>
      <w:r w:rsidR="006E262E">
        <w:rPr>
          <w:rFonts w:cs="Arial"/>
          <w:szCs w:val="24"/>
        </w:rPr>
        <w:t xml:space="preserve">often </w:t>
      </w:r>
      <w:r w:rsidR="003D42F1">
        <w:rPr>
          <w:rFonts w:cs="Arial"/>
          <w:szCs w:val="24"/>
        </w:rPr>
        <w:t>fail to consider that poorer communities are being deliberately targeted by a billion-pound industr</w:t>
      </w:r>
      <w:r w:rsidR="006E262E">
        <w:rPr>
          <w:rFonts w:cs="Arial"/>
          <w:szCs w:val="24"/>
        </w:rPr>
        <w:t>ies</w:t>
      </w:r>
      <w:r w:rsidR="00841BAC">
        <w:rPr>
          <w:rFonts w:cs="Arial"/>
          <w:szCs w:val="24"/>
        </w:rPr>
        <w:t xml:space="preserve"> and whether current regulations are working to protect individuals and communities from these commercial harms</w:t>
      </w:r>
      <w:r w:rsidR="006E262E">
        <w:rPr>
          <w:rFonts w:cs="Arial"/>
          <w:szCs w:val="24"/>
        </w:rPr>
        <w:t>.</w:t>
      </w:r>
      <w:r w:rsidR="003D42F1">
        <w:rPr>
          <w:rFonts w:cs="Arial"/>
          <w:szCs w:val="24"/>
        </w:rPr>
        <w:t xml:space="preserve"> </w:t>
      </w:r>
    </w:p>
    <w:p w14:paraId="0876F65E" w14:textId="77777777" w:rsidR="00B24CA1" w:rsidRDefault="00B24CA1" w:rsidP="003D42F1">
      <w:pPr>
        <w:rPr>
          <w:rFonts w:cs="Arial"/>
        </w:rPr>
      </w:pPr>
    </w:p>
    <w:p w14:paraId="722DC61C" w14:textId="1F0156DF" w:rsidR="00B24CA1" w:rsidRPr="00B24CA1" w:rsidRDefault="00B24CA1" w:rsidP="0073031B">
      <w:pPr>
        <w:pStyle w:val="Heading2"/>
      </w:pPr>
      <w:bookmarkStart w:id="18" w:name="_Toc112312645"/>
      <w:r w:rsidRPr="00B24CA1">
        <w:t xml:space="preserve">Understanding stigma </w:t>
      </w:r>
      <w:proofErr w:type="spellStart"/>
      <w:r w:rsidRPr="00B24CA1">
        <w:t>intersectionally</w:t>
      </w:r>
      <w:bookmarkEnd w:id="18"/>
      <w:proofErr w:type="spellEnd"/>
    </w:p>
    <w:p w14:paraId="4FAD1A4F" w14:textId="2643C16C" w:rsidR="003D42F1" w:rsidRPr="00B24CA1" w:rsidRDefault="003D42F1" w:rsidP="003D42F1">
      <w:pPr>
        <w:rPr>
          <w:rFonts w:cs="Arial"/>
        </w:rPr>
      </w:pPr>
      <w:r w:rsidRPr="56EDD4E7">
        <w:rPr>
          <w:rFonts w:cs="Arial"/>
        </w:rPr>
        <w:t xml:space="preserve">Suzanne Connelly from Public Health Scotland shared work </w:t>
      </w:r>
      <w:r w:rsidR="00B24CA1">
        <w:rPr>
          <w:rFonts w:cs="Arial"/>
        </w:rPr>
        <w:t>being done</w:t>
      </w:r>
      <w:r w:rsidRPr="56EDD4E7">
        <w:rPr>
          <w:rFonts w:cs="Arial"/>
        </w:rPr>
        <w:t xml:space="preserve"> to develop a weight stigma e-learning resource. She highlighted the clear links between poverty and higher weight</w:t>
      </w:r>
      <w:r w:rsidR="007639EF">
        <w:rPr>
          <w:rFonts w:cs="Arial"/>
        </w:rPr>
        <w:t>,</w:t>
      </w:r>
      <w:r w:rsidRPr="56EDD4E7">
        <w:rPr>
          <w:rFonts w:cs="Arial"/>
        </w:rPr>
        <w:t xml:space="preserve"> which is often seen as an issue of personal responsibility. This can have</w:t>
      </w:r>
      <w:r w:rsidR="007639EF">
        <w:rPr>
          <w:rFonts w:cs="Arial"/>
        </w:rPr>
        <w:t xml:space="preserve"> negative</w:t>
      </w:r>
      <w:r w:rsidRPr="56EDD4E7">
        <w:rPr>
          <w:rFonts w:cs="Arial"/>
        </w:rPr>
        <w:t xml:space="preserve"> implication</w:t>
      </w:r>
      <w:r w:rsidR="00841BAC">
        <w:rPr>
          <w:rFonts w:cs="Arial"/>
        </w:rPr>
        <w:t>s</w:t>
      </w:r>
      <w:r w:rsidRPr="56EDD4E7">
        <w:rPr>
          <w:rFonts w:cs="Arial"/>
        </w:rPr>
        <w:t xml:space="preserve"> for individuals who can experience discrimination both in society and in healthcare.</w:t>
      </w:r>
      <w:r w:rsidRPr="56EDD4E7">
        <w:rPr>
          <w:rStyle w:val="FootnoteReference"/>
          <w:rFonts w:cs="Arial"/>
        </w:rPr>
        <w:footnoteReference w:id="13"/>
      </w:r>
      <w:r w:rsidRPr="56EDD4E7">
        <w:rPr>
          <w:rFonts w:cs="Arial"/>
        </w:rPr>
        <w:t xml:space="preserve"> </w:t>
      </w:r>
    </w:p>
    <w:p w14:paraId="3ED71AAC" w14:textId="781C8BFC" w:rsidR="003D42F1" w:rsidRDefault="003D42F1" w:rsidP="003D42F1">
      <w:pPr>
        <w:rPr>
          <w:rFonts w:cs="Arial"/>
        </w:rPr>
      </w:pPr>
      <w:r w:rsidRPr="56EDD4E7">
        <w:rPr>
          <w:rFonts w:cs="Arial"/>
        </w:rPr>
        <w:t>More attention needs to focus on underlying and deep-rooted societal issues</w:t>
      </w:r>
      <w:r w:rsidR="006E262E">
        <w:rPr>
          <w:rFonts w:cs="Arial"/>
        </w:rPr>
        <w:t>,</w:t>
      </w:r>
      <w:r w:rsidRPr="56EDD4E7">
        <w:rPr>
          <w:rFonts w:cs="Arial"/>
        </w:rPr>
        <w:t xml:space="preserve"> including addressing poverty and health inequalities</w:t>
      </w:r>
      <w:r w:rsidR="006E262E">
        <w:rPr>
          <w:rFonts w:cs="Arial"/>
        </w:rPr>
        <w:t>,</w:t>
      </w:r>
      <w:r w:rsidRPr="56EDD4E7">
        <w:rPr>
          <w:rFonts w:cs="Arial"/>
        </w:rPr>
        <w:t xml:space="preserve"> rather than on individual behaviours. This may include investing in high quality accessible public services, </w:t>
      </w:r>
      <w:r w:rsidRPr="56EDD4E7">
        <w:rPr>
          <w:rFonts w:cs="Arial"/>
        </w:rPr>
        <w:lastRenderedPageBreak/>
        <w:t>preventative spending, and</w:t>
      </w:r>
      <w:r w:rsidR="00841BAC">
        <w:rPr>
          <w:rFonts w:cs="Arial"/>
        </w:rPr>
        <w:t xml:space="preserve"> income-based policies</w:t>
      </w:r>
      <w:r w:rsidR="00841BAC">
        <w:rPr>
          <w:rStyle w:val="FootnoteReference"/>
          <w:rFonts w:cs="Arial"/>
        </w:rPr>
        <w:footnoteReference w:id="14"/>
      </w:r>
      <w:r w:rsidR="00841BAC">
        <w:rPr>
          <w:rFonts w:cs="Arial"/>
        </w:rPr>
        <w:t xml:space="preserve"> such as</w:t>
      </w:r>
      <w:r w:rsidRPr="56EDD4E7">
        <w:rPr>
          <w:rFonts w:cs="Arial"/>
        </w:rPr>
        <w:t xml:space="preserve"> the exploration of implementing a </w:t>
      </w:r>
      <w:r w:rsidR="0034386B">
        <w:rPr>
          <w:rFonts w:cs="Arial"/>
        </w:rPr>
        <w:t>U</w:t>
      </w:r>
      <w:r w:rsidRPr="56EDD4E7">
        <w:rPr>
          <w:rFonts w:cs="Arial"/>
        </w:rPr>
        <w:t xml:space="preserve">niversal </w:t>
      </w:r>
      <w:r w:rsidR="0034386B">
        <w:rPr>
          <w:rFonts w:cs="Arial"/>
        </w:rPr>
        <w:t>B</w:t>
      </w:r>
      <w:r w:rsidRPr="56EDD4E7">
        <w:rPr>
          <w:rFonts w:cs="Arial"/>
        </w:rPr>
        <w:t xml:space="preserve">asic </w:t>
      </w:r>
      <w:r w:rsidR="0034386B">
        <w:rPr>
          <w:rFonts w:cs="Arial"/>
        </w:rPr>
        <w:t>I</w:t>
      </w:r>
      <w:r w:rsidRPr="56EDD4E7">
        <w:rPr>
          <w:rFonts w:cs="Arial"/>
        </w:rPr>
        <w:t>ncome.</w:t>
      </w:r>
      <w:r w:rsidRPr="56EDD4E7">
        <w:rPr>
          <w:rStyle w:val="FootnoteReference"/>
          <w:rFonts w:cs="Arial"/>
        </w:rPr>
        <w:footnoteReference w:id="15"/>
      </w:r>
    </w:p>
    <w:tbl>
      <w:tblPr>
        <w:tblStyle w:val="TableGrid"/>
        <w:tblW w:w="0" w:type="auto"/>
        <w:tblLook w:val="04A0" w:firstRow="1" w:lastRow="0" w:firstColumn="1" w:lastColumn="0" w:noHBand="0" w:noVBand="1"/>
      </w:tblPr>
      <w:tblGrid>
        <w:gridCol w:w="9016"/>
      </w:tblGrid>
      <w:tr w:rsidR="007E2D0A" w14:paraId="4582B16A" w14:textId="77777777" w:rsidTr="007E2D0A">
        <w:tc>
          <w:tcPr>
            <w:tcW w:w="9016" w:type="dxa"/>
          </w:tcPr>
          <w:p w14:paraId="0FC86718" w14:textId="328A5C6A" w:rsidR="007E2D0A" w:rsidRDefault="007E2D0A" w:rsidP="007E2D0A">
            <w:r>
              <w:t xml:space="preserve">The Primary Care Health Inequalities Short-Life Working Group highlighted </w:t>
            </w:r>
            <w:r w:rsidR="00FA2C96">
              <w:t>how</w:t>
            </w:r>
            <w:r>
              <w:t xml:space="preserve"> stigma and other health inequalities interact.</w:t>
            </w:r>
          </w:p>
          <w:p w14:paraId="1627C01D" w14:textId="77777777" w:rsidR="007E2D0A" w:rsidRDefault="007E2D0A" w:rsidP="007E2D0A"/>
          <w:p w14:paraId="0FFBAF59" w14:textId="17F3E88D" w:rsidR="007E2D0A" w:rsidRDefault="007E2D0A" w:rsidP="007E2D0A">
            <w:pPr>
              <w:rPr>
                <w:rFonts w:cs="Arial"/>
                <w:szCs w:val="24"/>
              </w:rPr>
            </w:pPr>
            <w:r>
              <w:t>“Barriers can include institutional discrimination and stigma due to many characteristics, such as disability, ethnicity and sexual orientation, body weight, as well as poverty and social exclusion. Initiatives to address health inequity need therefore to both address the challenges experienced by geographical communities identified as experiencing ‘deprivation’ and the less visible but, nevertheless important, health inequity impacting on many other individuals and families throughout Scotland.”</w:t>
            </w:r>
            <w:r>
              <w:rPr>
                <w:rStyle w:val="FootnoteReference"/>
              </w:rPr>
              <w:footnoteReference w:id="16"/>
            </w:r>
          </w:p>
        </w:tc>
      </w:tr>
    </w:tbl>
    <w:p w14:paraId="0DBE9CA8" w14:textId="77777777" w:rsidR="007E2D0A" w:rsidRDefault="007E2D0A" w:rsidP="00B24CA1">
      <w:pPr>
        <w:rPr>
          <w:rFonts w:cs="Arial"/>
        </w:rPr>
      </w:pPr>
    </w:p>
    <w:p w14:paraId="6115308F" w14:textId="1F940CDF" w:rsidR="00B24CA1" w:rsidRDefault="00874F94" w:rsidP="00B24CA1">
      <w:pPr>
        <w:rPr>
          <w:rFonts w:cs="Arial"/>
        </w:rPr>
      </w:pPr>
      <w:r>
        <w:rPr>
          <w:rFonts w:cs="Arial"/>
        </w:rPr>
        <w:t>Delegates also share</w:t>
      </w:r>
      <w:r w:rsidR="00E8212A">
        <w:rPr>
          <w:rFonts w:cs="Arial"/>
        </w:rPr>
        <w:t>d</w:t>
      </w:r>
      <w:r>
        <w:rPr>
          <w:rFonts w:cs="Arial"/>
        </w:rPr>
        <w:t xml:space="preserve"> that identity characteristics, such as gender, can compound the stigma an individual encounters. </w:t>
      </w:r>
      <w:r w:rsidR="00B24CA1" w:rsidRPr="56EDD4E7">
        <w:rPr>
          <w:rFonts w:cs="Arial"/>
        </w:rPr>
        <w:t xml:space="preserve">Ly Kerr, a weight campaigner, spoke about </w:t>
      </w:r>
      <w:r>
        <w:rPr>
          <w:rFonts w:cs="Arial"/>
        </w:rPr>
        <w:t>being</w:t>
      </w:r>
      <w:r w:rsidR="00B24CA1" w:rsidRPr="56EDD4E7">
        <w:rPr>
          <w:rFonts w:cs="Arial"/>
        </w:rPr>
        <w:t xml:space="preserve"> dismissed </w:t>
      </w:r>
      <w:r>
        <w:rPr>
          <w:rFonts w:cs="Arial"/>
        </w:rPr>
        <w:t>“</w:t>
      </w:r>
      <w:r w:rsidR="00B24CA1" w:rsidRPr="56EDD4E7">
        <w:rPr>
          <w:rFonts w:cs="Arial"/>
        </w:rPr>
        <w:t>as a hysterical woman</w:t>
      </w:r>
      <w:r>
        <w:rPr>
          <w:rFonts w:cs="Arial"/>
        </w:rPr>
        <w:t>”</w:t>
      </w:r>
      <w:r w:rsidR="00B24CA1" w:rsidRPr="56EDD4E7">
        <w:rPr>
          <w:rFonts w:cs="Arial"/>
        </w:rPr>
        <w:t xml:space="preserve"> leading to prolonged trauma and pain. Additionally, Tommy Kelly, a community champion with See</w:t>
      </w:r>
      <w:r w:rsidR="00C5528C">
        <w:rPr>
          <w:rFonts w:cs="Arial"/>
        </w:rPr>
        <w:t xml:space="preserve"> </w:t>
      </w:r>
      <w:r w:rsidR="00B24CA1" w:rsidRPr="56EDD4E7">
        <w:rPr>
          <w:rFonts w:cs="Arial"/>
        </w:rPr>
        <w:t xml:space="preserve">Me, </w:t>
      </w:r>
      <w:r>
        <w:rPr>
          <w:rFonts w:cs="Arial"/>
        </w:rPr>
        <w:t>spoke about being male</w:t>
      </w:r>
      <w:r w:rsidR="00B24CA1" w:rsidRPr="56EDD4E7">
        <w:rPr>
          <w:rFonts w:cs="Arial"/>
        </w:rPr>
        <w:t xml:space="preserve"> </w:t>
      </w:r>
      <w:r>
        <w:rPr>
          <w:rFonts w:cs="Arial"/>
        </w:rPr>
        <w:t xml:space="preserve">with an </w:t>
      </w:r>
      <w:r w:rsidR="00B24CA1" w:rsidRPr="56EDD4E7">
        <w:rPr>
          <w:rFonts w:cs="Arial"/>
        </w:rPr>
        <w:t>eating disorder</w:t>
      </w:r>
      <w:r>
        <w:rPr>
          <w:rFonts w:cs="Arial"/>
        </w:rPr>
        <w:t xml:space="preserve"> and the </w:t>
      </w:r>
      <w:r w:rsidR="00B24CA1" w:rsidRPr="56EDD4E7">
        <w:rPr>
          <w:rFonts w:cs="Arial"/>
        </w:rPr>
        <w:t xml:space="preserve">lack of understanding </w:t>
      </w:r>
      <w:r>
        <w:rPr>
          <w:rFonts w:cs="Arial"/>
        </w:rPr>
        <w:t xml:space="preserve">which </w:t>
      </w:r>
      <w:r w:rsidR="00B24CA1" w:rsidRPr="56EDD4E7">
        <w:rPr>
          <w:rFonts w:cs="Arial"/>
        </w:rPr>
        <w:t xml:space="preserve">led to delays in receiving appropriate treatment. </w:t>
      </w:r>
    </w:p>
    <w:p w14:paraId="04F4CD12" w14:textId="6FF8D27F" w:rsidR="00B24CA1" w:rsidRDefault="00B24CA1" w:rsidP="00B24CA1">
      <w:pPr>
        <w:rPr>
          <w:rFonts w:cs="Arial"/>
          <w:szCs w:val="24"/>
        </w:rPr>
      </w:pPr>
      <w:r w:rsidRPr="56EDD4E7">
        <w:rPr>
          <w:rFonts w:cs="Arial"/>
        </w:rPr>
        <w:t>Th</w:t>
      </w:r>
      <w:r w:rsidR="0034386B">
        <w:rPr>
          <w:rFonts w:cs="Arial"/>
        </w:rPr>
        <w:t>ese personal experiences</w:t>
      </w:r>
      <w:r w:rsidRPr="56EDD4E7">
        <w:rPr>
          <w:rFonts w:cs="Arial"/>
        </w:rPr>
        <w:t xml:space="preserve"> </w:t>
      </w:r>
      <w:r w:rsidR="00E8212A">
        <w:rPr>
          <w:rFonts w:cs="Arial"/>
        </w:rPr>
        <w:t>underline</w:t>
      </w:r>
      <w:r w:rsidRPr="56EDD4E7">
        <w:rPr>
          <w:rFonts w:cs="Arial"/>
        </w:rPr>
        <w:t xml:space="preserve"> the need for an intersectional approach to tackling stigma which should be incorporated into staff education and awareness training. </w:t>
      </w:r>
    </w:p>
    <w:p w14:paraId="2040CB6C" w14:textId="77777777" w:rsidR="00B24CA1" w:rsidRDefault="00B24CA1" w:rsidP="003D42F1">
      <w:pPr>
        <w:rPr>
          <w:rFonts w:cs="Arial"/>
          <w:b/>
          <w:bCs/>
          <w:szCs w:val="24"/>
        </w:rPr>
      </w:pPr>
    </w:p>
    <w:p w14:paraId="5D270762" w14:textId="5111C84E" w:rsidR="003D42F1" w:rsidRPr="009A4EEB" w:rsidRDefault="00CB446B" w:rsidP="0073031B">
      <w:pPr>
        <w:pStyle w:val="Heading2"/>
      </w:pPr>
      <w:bookmarkStart w:id="19" w:name="_Toc112312646"/>
      <w:r>
        <w:t>Challenging the culture of stigma</w:t>
      </w:r>
      <w:r w:rsidR="003649B4">
        <w:t xml:space="preserve">; awareness, </w:t>
      </w:r>
      <w:r w:rsidR="00BB7D04">
        <w:t xml:space="preserve">education, </w:t>
      </w:r>
      <w:proofErr w:type="gramStart"/>
      <w:r w:rsidR="00BB7D04">
        <w:t>training</w:t>
      </w:r>
      <w:proofErr w:type="gramEnd"/>
      <w:r w:rsidR="00BB7D04">
        <w:t xml:space="preserve"> and creativity</w:t>
      </w:r>
      <w:bookmarkEnd w:id="19"/>
      <w:r w:rsidR="003D42F1" w:rsidRPr="009A4EEB">
        <w:t xml:space="preserve">  </w:t>
      </w:r>
    </w:p>
    <w:p w14:paraId="3D531EB5" w14:textId="1C84723F" w:rsidR="003D42F1" w:rsidRDefault="008C4F5B" w:rsidP="003D42F1">
      <w:pPr>
        <w:rPr>
          <w:rFonts w:cs="Arial"/>
          <w:szCs w:val="24"/>
        </w:rPr>
      </w:pPr>
      <w:r w:rsidRPr="004E4DE8">
        <w:rPr>
          <w:rFonts w:cs="Arial"/>
          <w:noProof/>
          <w:szCs w:val="24"/>
        </w:rPr>
        <mc:AlternateContent>
          <mc:Choice Requires="wps">
            <w:drawing>
              <wp:anchor distT="0" distB="0" distL="114300" distR="114300" simplePos="0" relativeHeight="251666432" behindDoc="1" locked="0" layoutInCell="1" allowOverlap="1" wp14:anchorId="09D1C8F8" wp14:editId="6F2DA197">
                <wp:simplePos x="0" y="0"/>
                <wp:positionH relativeFrom="column">
                  <wp:posOffset>6350</wp:posOffset>
                </wp:positionH>
                <wp:positionV relativeFrom="paragraph">
                  <wp:posOffset>711200</wp:posOffset>
                </wp:positionV>
                <wp:extent cx="5676900" cy="1314450"/>
                <wp:effectExtent l="0" t="0" r="19050" b="571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314450"/>
                        </a:xfrm>
                        <a:custGeom>
                          <a:avLst/>
                          <a:gdLst>
                            <a:gd name="connsiteX0" fmla="*/ 0 w 2279650"/>
                            <a:gd name="connsiteY0" fmla="*/ 0 h 1147445"/>
                            <a:gd name="connsiteX1" fmla="*/ 2279650 w 2279650"/>
                            <a:gd name="connsiteY1" fmla="*/ 0 h 1147445"/>
                            <a:gd name="connsiteX2" fmla="*/ 2279650 w 2279650"/>
                            <a:gd name="connsiteY2" fmla="*/ 1147445 h 1147445"/>
                            <a:gd name="connsiteX3" fmla="*/ 0 w 2279650"/>
                            <a:gd name="connsiteY3" fmla="*/ 1147445 h 1147445"/>
                            <a:gd name="connsiteX4" fmla="*/ 0 w 2279650"/>
                            <a:gd name="connsiteY4" fmla="*/ 0 h 1147445"/>
                            <a:gd name="connsiteX0" fmla="*/ 0 w 2279650"/>
                            <a:gd name="connsiteY0" fmla="*/ 0 h 1498600"/>
                            <a:gd name="connsiteX1" fmla="*/ 2279650 w 2279650"/>
                            <a:gd name="connsiteY1" fmla="*/ 0 h 1498600"/>
                            <a:gd name="connsiteX2" fmla="*/ 2279650 w 2279650"/>
                            <a:gd name="connsiteY2" fmla="*/ 1147445 h 1498600"/>
                            <a:gd name="connsiteX3" fmla="*/ 336550 w 2279650"/>
                            <a:gd name="connsiteY3" fmla="*/ 1498600 h 1498600"/>
                            <a:gd name="connsiteX4" fmla="*/ 0 w 2279650"/>
                            <a:gd name="connsiteY4" fmla="*/ 1147445 h 1498600"/>
                            <a:gd name="connsiteX5" fmla="*/ 0 w 2279650"/>
                            <a:gd name="connsiteY5" fmla="*/ 0 h 1498600"/>
                            <a:gd name="connsiteX0" fmla="*/ 0 w 2279650"/>
                            <a:gd name="connsiteY0" fmla="*/ 0 h 1498600"/>
                            <a:gd name="connsiteX1" fmla="*/ 2279650 w 2279650"/>
                            <a:gd name="connsiteY1" fmla="*/ 0 h 1498600"/>
                            <a:gd name="connsiteX2" fmla="*/ 2279650 w 2279650"/>
                            <a:gd name="connsiteY2" fmla="*/ 1147445 h 1498600"/>
                            <a:gd name="connsiteX3" fmla="*/ 336550 w 2279650"/>
                            <a:gd name="connsiteY3" fmla="*/ 1498600 h 1498600"/>
                            <a:gd name="connsiteX4" fmla="*/ 0 w 2279650"/>
                            <a:gd name="connsiteY4" fmla="*/ 1147445 h 1498600"/>
                            <a:gd name="connsiteX5" fmla="*/ 0 w 2279650"/>
                            <a:gd name="connsiteY5" fmla="*/ 0 h 1498600"/>
                            <a:gd name="connsiteX0" fmla="*/ 0 w 2279650"/>
                            <a:gd name="connsiteY0" fmla="*/ 0 h 1498600"/>
                            <a:gd name="connsiteX1" fmla="*/ 2279650 w 2279650"/>
                            <a:gd name="connsiteY1" fmla="*/ 0 h 1498600"/>
                            <a:gd name="connsiteX2" fmla="*/ 2279650 w 2279650"/>
                            <a:gd name="connsiteY2" fmla="*/ 1147445 h 1498600"/>
                            <a:gd name="connsiteX3" fmla="*/ 336550 w 2279650"/>
                            <a:gd name="connsiteY3" fmla="*/ 1498600 h 1498600"/>
                            <a:gd name="connsiteX4" fmla="*/ 0 w 2279650"/>
                            <a:gd name="connsiteY4" fmla="*/ 1147445 h 1498600"/>
                            <a:gd name="connsiteX5" fmla="*/ 0 w 2279650"/>
                            <a:gd name="connsiteY5" fmla="*/ 0 h 1498600"/>
                            <a:gd name="connsiteX0" fmla="*/ 0 w 2279650"/>
                            <a:gd name="connsiteY0" fmla="*/ 0 h 1335057"/>
                            <a:gd name="connsiteX1" fmla="*/ 2279650 w 2279650"/>
                            <a:gd name="connsiteY1" fmla="*/ 0 h 1335057"/>
                            <a:gd name="connsiteX2" fmla="*/ 2279650 w 2279650"/>
                            <a:gd name="connsiteY2" fmla="*/ 1147445 h 1335057"/>
                            <a:gd name="connsiteX3" fmla="*/ 450850 w 2279650"/>
                            <a:gd name="connsiteY3" fmla="*/ 1335057 h 1335057"/>
                            <a:gd name="connsiteX4" fmla="*/ 0 w 2279650"/>
                            <a:gd name="connsiteY4" fmla="*/ 1147445 h 1335057"/>
                            <a:gd name="connsiteX5" fmla="*/ 0 w 2279650"/>
                            <a:gd name="connsiteY5" fmla="*/ 0 h 1335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9650" h="1335057">
                              <a:moveTo>
                                <a:pt x="0" y="0"/>
                              </a:moveTo>
                              <a:lnTo>
                                <a:pt x="2279650" y="0"/>
                              </a:lnTo>
                              <a:lnTo>
                                <a:pt x="2279650" y="1147445"/>
                              </a:lnTo>
                              <a:cubicBezTo>
                                <a:pt x="1737783" y="1148080"/>
                                <a:pt x="967317" y="892855"/>
                                <a:pt x="450850" y="1335057"/>
                              </a:cubicBezTo>
                              <a:cubicBezTo>
                                <a:pt x="757767" y="770987"/>
                                <a:pt x="112183" y="1264497"/>
                                <a:pt x="0" y="1147445"/>
                              </a:cubicBezTo>
                              <a:lnTo>
                                <a:pt x="0" y="0"/>
                              </a:lnTo>
                              <a:close/>
                            </a:path>
                          </a:pathLst>
                        </a:custGeom>
                        <a:solidFill>
                          <a:srgbClr val="FFFFFF"/>
                        </a:solidFill>
                        <a:ln w="9525">
                          <a:solidFill>
                            <a:srgbClr val="000000"/>
                          </a:solidFill>
                          <a:miter lim="800000"/>
                          <a:headEnd/>
                          <a:tailEnd/>
                        </a:ln>
                      </wps:spPr>
                      <wps:txbx>
                        <w:txbxContent>
                          <w:p w14:paraId="3B54031F" w14:textId="28B3ECB3" w:rsidR="008C4F5B" w:rsidRPr="006E262E" w:rsidRDefault="008C4F5B" w:rsidP="008C4F5B">
                            <w:pPr>
                              <w:rPr>
                                <w:rFonts w:cs="Arial"/>
                                <w:szCs w:val="24"/>
                              </w:rPr>
                            </w:pPr>
                            <w:r w:rsidRPr="006E262E">
                              <w:rPr>
                                <w:rStyle w:val="normaltextrun"/>
                                <w:rFonts w:cs="Arial"/>
                                <w:color w:val="000000"/>
                                <w:szCs w:val="24"/>
                                <w:shd w:val="clear" w:color="auto" w:fill="FFFFFF"/>
                              </w:rPr>
                              <w:t>"We're calling for investment in the workforce, both for their own mental health and wellbeing, but also practitioners understanding of stigma and how it can create a barrier for people." </w:t>
                            </w:r>
                            <w:r w:rsidRPr="006E262E">
                              <w:rPr>
                                <w:rStyle w:val="eop"/>
                                <w:rFonts w:cs="Arial"/>
                                <w:color w:val="000000"/>
                                <w:szCs w:val="24"/>
                                <w:shd w:val="clear" w:color="auto" w:fill="FFFFFF"/>
                              </w:rPr>
                              <w:t> </w:t>
                            </w:r>
                            <w:r w:rsidRPr="006E262E">
                              <w:rPr>
                                <w:rFonts w:cs="Arial"/>
                                <w:szCs w:val="24"/>
                              </w:rPr>
                              <w:t xml:space="preserve">  </w:t>
                            </w:r>
                          </w:p>
                          <w:p w14:paraId="198C55D6" w14:textId="539757B0" w:rsidR="006E262E" w:rsidRPr="006E262E" w:rsidRDefault="006E262E" w:rsidP="008C4F5B">
                            <w:pPr>
                              <w:rPr>
                                <w:rFonts w:cs="Arial"/>
                                <w:szCs w:val="24"/>
                              </w:rPr>
                            </w:pPr>
                            <w:r w:rsidRPr="006E262E">
                              <w:rPr>
                                <w:rFonts w:cs="Arial"/>
                                <w:szCs w:val="24"/>
                              </w:rPr>
                              <w:t>Wendy Halliday, Director See</w:t>
                            </w:r>
                            <w:r w:rsidR="00C5528C">
                              <w:rPr>
                                <w:rFonts w:cs="Arial"/>
                                <w:szCs w:val="24"/>
                              </w:rPr>
                              <w:t xml:space="preserve"> </w:t>
                            </w:r>
                            <w:r w:rsidRPr="006E262E">
                              <w:rPr>
                                <w:rFonts w:cs="Arial"/>
                                <w:szCs w:val="24"/>
                              </w:rPr>
                              <w:t>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1C8F8" id="_x0000_s1031" style="position:absolute;margin-left:.5pt;margin-top:56pt;width:447pt;height:10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79650,13350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" adj="-11796480,,5400" path="m,l2279650,r,1147445c1737783,1148080,967317,892855,450850,1335057,757767,770987,112183,1264497,,1147445l,xe">
                <v:stroke joinstyle="miter"/>
                <v:formulas/>
                <v:path o:connecttype="custom" o:connectlocs="0,0;5676900,0;5676900,1129734;1122730,1314450;0,1129734;0,0" o:connectangles="0,0,0,0,0,0" textboxrect="0,0,2279650,1335057"/>
                <v:textbox>
                  <w:txbxContent>
                    <w:p w14:paraId="3B54031F" w14:textId="28B3ECB3" w:rsidR="008C4F5B" w:rsidRPr="006E262E" w:rsidRDefault="008C4F5B" w:rsidP="008C4F5B">
                      <w:pPr>
                        <w:rPr>
                          <w:rFonts w:cs="Arial"/>
                          <w:szCs w:val="24"/>
                        </w:rPr>
                      </w:pPr>
                      <w:r w:rsidRPr="006E262E">
                        <w:rPr>
                          <w:rStyle w:val="normaltextrun"/>
                          <w:rFonts w:cs="Arial"/>
                          <w:color w:val="000000"/>
                          <w:szCs w:val="24"/>
                          <w:shd w:val="clear" w:color="auto" w:fill="FFFFFF"/>
                        </w:rPr>
                        <w:t>"We're calling for investment in the workforce, both for their own mental health and wellbeing, but also practitioners understanding of stigma and how it can create a barrier for people." </w:t>
                      </w:r>
                      <w:r w:rsidRPr="006E262E">
                        <w:rPr>
                          <w:rStyle w:val="eop"/>
                          <w:rFonts w:cs="Arial"/>
                          <w:color w:val="000000"/>
                          <w:szCs w:val="24"/>
                          <w:shd w:val="clear" w:color="auto" w:fill="FFFFFF"/>
                        </w:rPr>
                        <w:t> </w:t>
                      </w:r>
                      <w:r w:rsidRPr="006E262E">
                        <w:rPr>
                          <w:rFonts w:cs="Arial"/>
                          <w:szCs w:val="24"/>
                        </w:rPr>
                        <w:t xml:space="preserve">  </w:t>
                      </w:r>
                    </w:p>
                    <w:p w14:paraId="198C55D6" w14:textId="539757B0" w:rsidR="006E262E" w:rsidRPr="006E262E" w:rsidRDefault="006E262E" w:rsidP="008C4F5B">
                      <w:pPr>
                        <w:rPr>
                          <w:rFonts w:cs="Arial"/>
                          <w:szCs w:val="24"/>
                        </w:rPr>
                      </w:pPr>
                      <w:r w:rsidRPr="006E262E">
                        <w:rPr>
                          <w:rFonts w:cs="Arial"/>
                          <w:szCs w:val="24"/>
                        </w:rPr>
                        <w:t>Wendy Halliday, Director See</w:t>
                      </w:r>
                      <w:r w:rsidR="00C5528C">
                        <w:rPr>
                          <w:rFonts w:cs="Arial"/>
                          <w:szCs w:val="24"/>
                        </w:rPr>
                        <w:t xml:space="preserve"> </w:t>
                      </w:r>
                      <w:r w:rsidRPr="006E262E">
                        <w:rPr>
                          <w:rFonts w:cs="Arial"/>
                          <w:szCs w:val="24"/>
                        </w:rPr>
                        <w:t>Me</w:t>
                      </w:r>
                    </w:p>
                  </w:txbxContent>
                </v:textbox>
                <w10:wrap type="square"/>
              </v:shape>
            </w:pict>
          </mc:Fallback>
        </mc:AlternateContent>
      </w:r>
      <w:r w:rsidR="003D42F1">
        <w:rPr>
          <w:rFonts w:cs="Arial"/>
          <w:szCs w:val="24"/>
        </w:rPr>
        <w:t xml:space="preserve">One area </w:t>
      </w:r>
      <w:r w:rsidR="002339B9">
        <w:rPr>
          <w:rFonts w:cs="Arial"/>
          <w:szCs w:val="24"/>
        </w:rPr>
        <w:t xml:space="preserve">highlighted </w:t>
      </w:r>
      <w:r w:rsidR="003D42F1">
        <w:rPr>
          <w:rFonts w:cs="Arial"/>
          <w:szCs w:val="24"/>
        </w:rPr>
        <w:t>which could help tackle stigma</w:t>
      </w:r>
      <w:r w:rsidR="002339B9">
        <w:rPr>
          <w:rFonts w:cs="Arial"/>
          <w:szCs w:val="24"/>
        </w:rPr>
        <w:t>,</w:t>
      </w:r>
      <w:r w:rsidR="003D42F1">
        <w:rPr>
          <w:rFonts w:cs="Arial"/>
          <w:szCs w:val="24"/>
        </w:rPr>
        <w:t xml:space="preserve"> </w:t>
      </w:r>
      <w:r w:rsidR="002339B9">
        <w:rPr>
          <w:rFonts w:cs="Arial"/>
          <w:szCs w:val="24"/>
        </w:rPr>
        <w:t>was</w:t>
      </w:r>
      <w:r w:rsidR="003D42F1">
        <w:rPr>
          <w:rFonts w:cs="Arial"/>
          <w:szCs w:val="24"/>
        </w:rPr>
        <w:t xml:space="preserve"> </w:t>
      </w:r>
      <w:r w:rsidR="002339B9">
        <w:rPr>
          <w:rFonts w:cs="Arial"/>
          <w:szCs w:val="24"/>
        </w:rPr>
        <w:t>via the</w:t>
      </w:r>
      <w:r w:rsidR="003D42F1">
        <w:rPr>
          <w:rFonts w:cs="Arial"/>
          <w:szCs w:val="24"/>
        </w:rPr>
        <w:t xml:space="preserve"> provi</w:t>
      </w:r>
      <w:r w:rsidR="002339B9">
        <w:rPr>
          <w:rFonts w:cs="Arial"/>
          <w:szCs w:val="24"/>
        </w:rPr>
        <w:t>sion of</w:t>
      </w:r>
      <w:r w:rsidR="003D42F1">
        <w:rPr>
          <w:rFonts w:cs="Arial"/>
          <w:szCs w:val="24"/>
        </w:rPr>
        <w:t xml:space="preserve"> better education, awareness, </w:t>
      </w:r>
      <w:proofErr w:type="gramStart"/>
      <w:r w:rsidR="003D42F1">
        <w:rPr>
          <w:rFonts w:cs="Arial"/>
          <w:szCs w:val="24"/>
        </w:rPr>
        <w:t>training</w:t>
      </w:r>
      <w:proofErr w:type="gramEnd"/>
      <w:r w:rsidR="003D42F1">
        <w:rPr>
          <w:rFonts w:cs="Arial"/>
          <w:szCs w:val="24"/>
        </w:rPr>
        <w:t xml:space="preserve"> and capacity building for those working in the health and social care sector. </w:t>
      </w:r>
    </w:p>
    <w:p w14:paraId="239B55E6" w14:textId="0E44CF72" w:rsidR="00B24CA1" w:rsidRDefault="002339B9" w:rsidP="00B24CA1">
      <w:pPr>
        <w:rPr>
          <w:rFonts w:cs="Arial"/>
          <w:szCs w:val="24"/>
        </w:rPr>
      </w:pPr>
      <w:r>
        <w:rPr>
          <w:rFonts w:cs="Arial"/>
          <w:szCs w:val="24"/>
        </w:rPr>
        <w:t xml:space="preserve">Breaking </w:t>
      </w:r>
      <w:r w:rsidR="00B24CA1">
        <w:rPr>
          <w:rFonts w:cs="Arial"/>
          <w:szCs w:val="24"/>
        </w:rPr>
        <w:t>down labels like patients and professionals</w:t>
      </w:r>
      <w:r>
        <w:rPr>
          <w:rFonts w:cs="Arial"/>
          <w:szCs w:val="24"/>
        </w:rPr>
        <w:t xml:space="preserve"> was suggested as a way to counteract power dynamics,</w:t>
      </w:r>
      <w:r w:rsidR="00B24CA1">
        <w:rPr>
          <w:rFonts w:cs="Arial"/>
          <w:szCs w:val="24"/>
        </w:rPr>
        <w:t xml:space="preserve"> and support the workforce to take a person centred, </w:t>
      </w:r>
      <w:r w:rsidR="00B24CA1">
        <w:rPr>
          <w:rFonts w:cs="Arial"/>
          <w:szCs w:val="24"/>
        </w:rPr>
        <w:lastRenderedPageBreak/>
        <w:t xml:space="preserve">trauma informed and </w:t>
      </w:r>
      <w:proofErr w:type="gramStart"/>
      <w:r w:rsidR="00B24CA1">
        <w:rPr>
          <w:rFonts w:cs="Arial"/>
          <w:szCs w:val="24"/>
        </w:rPr>
        <w:t>rights based</w:t>
      </w:r>
      <w:proofErr w:type="gramEnd"/>
      <w:r w:rsidR="00B24CA1">
        <w:rPr>
          <w:rFonts w:cs="Arial"/>
          <w:szCs w:val="24"/>
        </w:rPr>
        <w:t xml:space="preserve"> approach. A trauma informed approach recognises the importance of </w:t>
      </w:r>
      <w:r w:rsidR="00B24CA1" w:rsidRPr="000719CF">
        <w:rPr>
          <w:rFonts w:cs="Arial"/>
          <w:szCs w:val="24"/>
        </w:rPr>
        <w:t>“safe, effective and empowering relationships”</w:t>
      </w:r>
      <w:r w:rsidR="00A45507">
        <w:rPr>
          <w:rFonts w:cs="Arial"/>
          <w:szCs w:val="24"/>
        </w:rPr>
        <w:t>.</w:t>
      </w:r>
      <w:r w:rsidR="00B24CA1">
        <w:rPr>
          <w:rFonts w:cs="Arial"/>
          <w:szCs w:val="24"/>
        </w:rPr>
        <w:t xml:space="preserve"> </w:t>
      </w:r>
    </w:p>
    <w:p w14:paraId="605F245A" w14:textId="2EB1A213" w:rsidR="00CB446B" w:rsidRDefault="00B24CA1" w:rsidP="00CB446B">
      <w:pPr>
        <w:rPr>
          <w:rFonts w:cs="Arial"/>
          <w:szCs w:val="24"/>
        </w:rPr>
      </w:pPr>
      <w:r>
        <w:rPr>
          <w:rFonts w:cs="Arial"/>
          <w:szCs w:val="24"/>
        </w:rPr>
        <w:t xml:space="preserve">Adopting a trauma informed approach </w:t>
      </w:r>
      <w:r w:rsidR="002339B9">
        <w:rPr>
          <w:rFonts w:cs="Arial"/>
          <w:szCs w:val="24"/>
        </w:rPr>
        <w:t>supports practitioners and professionals</w:t>
      </w:r>
      <w:r>
        <w:rPr>
          <w:rFonts w:cs="Arial"/>
          <w:szCs w:val="24"/>
        </w:rPr>
        <w:t xml:space="preserve"> to view individuals holistically and encourage</w:t>
      </w:r>
      <w:r w:rsidR="002339B9">
        <w:rPr>
          <w:rFonts w:cs="Arial"/>
          <w:szCs w:val="24"/>
        </w:rPr>
        <w:t>s</w:t>
      </w:r>
      <w:r>
        <w:rPr>
          <w:rFonts w:cs="Arial"/>
          <w:szCs w:val="24"/>
        </w:rPr>
        <w:t xml:space="preserve"> more effective signposting to other services and supports. As has been highlighted individuals may experience multiple issues and associated forms of stigma at the same time. As a result, it is important that people are treated based on their individual needs and circumstances to receive </w:t>
      </w:r>
      <w:r w:rsidR="00CB446B">
        <w:rPr>
          <w:rFonts w:cs="Arial"/>
          <w:szCs w:val="24"/>
        </w:rPr>
        <w:t>a</w:t>
      </w:r>
      <w:r>
        <w:rPr>
          <w:rFonts w:cs="Arial"/>
          <w:szCs w:val="24"/>
        </w:rPr>
        <w:t>ppropriate support</w:t>
      </w:r>
      <w:r w:rsidR="00CB446B">
        <w:rPr>
          <w:rFonts w:cs="Arial"/>
          <w:szCs w:val="24"/>
        </w:rPr>
        <w:t>.</w:t>
      </w:r>
    </w:p>
    <w:p w14:paraId="41259E18" w14:textId="4B27C45C" w:rsidR="003649B4" w:rsidRPr="003649B4" w:rsidRDefault="003649B4" w:rsidP="003649B4">
      <w:r w:rsidRPr="003649B4">
        <w:t xml:space="preserve">Throughout the series, </w:t>
      </w:r>
      <w:r w:rsidR="00BB7D04">
        <w:t xml:space="preserve">people </w:t>
      </w:r>
      <w:r w:rsidR="00D06AD9">
        <w:t xml:space="preserve">also </w:t>
      </w:r>
      <w:r w:rsidR="00BB7D04">
        <w:t>spoke about</w:t>
      </w:r>
      <w:r w:rsidRPr="003649B4">
        <w:t xml:space="preserve"> using creative approaches to challenge stigma. </w:t>
      </w:r>
      <w:r w:rsidR="003B5013">
        <w:t>T</w:t>
      </w:r>
      <w:r w:rsidR="003B5013" w:rsidRPr="003B5013">
        <w:t xml:space="preserve">he arts </w:t>
      </w:r>
      <w:r w:rsidR="003B5013">
        <w:t>have been shown to be an</w:t>
      </w:r>
      <w:r w:rsidR="003B5013" w:rsidRPr="003B5013">
        <w:t xml:space="preserve"> impactful tool to challenge prejudiced public attitudes towards a range of issues, including mental illness.</w:t>
      </w:r>
      <w:r w:rsidR="000B3817">
        <w:rPr>
          <w:rStyle w:val="FootnoteReference"/>
        </w:rPr>
        <w:footnoteReference w:id="17"/>
      </w:r>
      <w:r w:rsidR="003B5013" w:rsidRPr="003B5013">
        <w:t xml:space="preserve"> </w:t>
      </w:r>
      <w:r w:rsidR="003B5013">
        <w:t>B</w:t>
      </w:r>
      <w:r w:rsidR="003B5013" w:rsidRPr="003B5013">
        <w:t xml:space="preserve">eing involved in creative projects can also </w:t>
      </w:r>
      <w:r w:rsidR="003B5013">
        <w:t>be</w:t>
      </w:r>
      <w:r w:rsidR="003B5013" w:rsidRPr="003B5013">
        <w:t xml:space="preserve"> therapeutic </w:t>
      </w:r>
      <w:r w:rsidR="003B5013">
        <w:t>and</w:t>
      </w:r>
      <w:r w:rsidR="003B5013" w:rsidRPr="003B5013">
        <w:t xml:space="preserve"> reduce the likelihood of </w:t>
      </w:r>
      <w:r w:rsidR="003B5013">
        <w:t xml:space="preserve">people </w:t>
      </w:r>
      <w:r w:rsidR="003B5013" w:rsidRPr="003B5013">
        <w:t>experiencing self-stigma</w:t>
      </w:r>
      <w:r w:rsidR="00A42E75">
        <w:t>, wh</w:t>
      </w:r>
      <w:r w:rsidR="0046610F">
        <w:t>ile</w:t>
      </w:r>
      <w:r w:rsidR="00A42E75">
        <w:t xml:space="preserve"> also </w:t>
      </w:r>
      <w:r w:rsidR="003B5013" w:rsidRPr="003B5013">
        <w:t>strengthen</w:t>
      </w:r>
      <w:r w:rsidR="00A42E75">
        <w:t>ing</w:t>
      </w:r>
      <w:r w:rsidR="003B5013" w:rsidRPr="003B5013">
        <w:t xml:space="preserve"> the recovery process.</w:t>
      </w:r>
    </w:p>
    <w:tbl>
      <w:tblPr>
        <w:tblStyle w:val="TableGrid"/>
        <w:tblpPr w:leftFromText="180" w:rightFromText="180" w:vertAnchor="text" w:horzAnchor="margin" w:tblpY="170"/>
        <w:tblW w:w="0" w:type="auto"/>
        <w:tblLook w:val="04A0" w:firstRow="1" w:lastRow="0" w:firstColumn="1" w:lastColumn="0" w:noHBand="0" w:noVBand="1"/>
      </w:tblPr>
      <w:tblGrid>
        <w:gridCol w:w="9016"/>
      </w:tblGrid>
      <w:tr w:rsidR="0085456A" w14:paraId="510E7AA9" w14:textId="77777777" w:rsidTr="0085456A">
        <w:tc>
          <w:tcPr>
            <w:tcW w:w="9016" w:type="dxa"/>
          </w:tcPr>
          <w:p w14:paraId="789A6C6C" w14:textId="77777777" w:rsidR="0085456A" w:rsidRDefault="0085456A" w:rsidP="0085456A">
            <w:r>
              <w:t xml:space="preserve">Example: Machine Zone and Reverie Film’s </w:t>
            </w:r>
            <w:r w:rsidRPr="003649B4">
              <w:t>‘</w:t>
            </w:r>
            <w:hyperlink r:id="rId15" w:history="1">
              <w:r w:rsidRPr="00D06AD9">
                <w:rPr>
                  <w:rStyle w:val="Hyperlink"/>
                </w:rPr>
                <w:t>One Last Spin</w:t>
              </w:r>
            </w:hyperlink>
            <w:r w:rsidRPr="003649B4">
              <w:t xml:space="preserve">’ </w:t>
            </w:r>
            <w:r>
              <w:t xml:space="preserve">is a powerful </w:t>
            </w:r>
            <w:r w:rsidRPr="003649B4">
              <w:t xml:space="preserve">documentary which exposes the harm gambling can cause through four real life experiences.  The film </w:t>
            </w:r>
            <w:r>
              <w:t>tackles</w:t>
            </w:r>
            <w:r w:rsidRPr="003649B4">
              <w:t xml:space="preserve"> stigma around gambling harm by helping people to understand the issue. </w:t>
            </w:r>
            <w:proofErr w:type="gramStart"/>
            <w:r w:rsidRPr="003649B4">
              <w:t xml:space="preserve">This </w:t>
            </w:r>
            <w:r>
              <w:t>challenges</w:t>
            </w:r>
            <w:proofErr w:type="gramEnd"/>
            <w:r>
              <w:t xml:space="preserve"> existing</w:t>
            </w:r>
            <w:r w:rsidRPr="003649B4">
              <w:t xml:space="preserve"> public prejudices, but also </w:t>
            </w:r>
            <w:r>
              <w:t>supports people</w:t>
            </w:r>
            <w:r w:rsidRPr="003649B4">
              <w:t xml:space="preserve"> who are experiencing gambling harm to </w:t>
            </w:r>
            <w:r>
              <w:t>recognise they are not alone</w:t>
            </w:r>
            <w:r w:rsidRPr="003649B4">
              <w:t xml:space="preserve">. </w:t>
            </w:r>
          </w:p>
          <w:p w14:paraId="573E75C7" w14:textId="77777777" w:rsidR="0085456A" w:rsidRDefault="0085456A" w:rsidP="0085456A"/>
          <w:p w14:paraId="12392797" w14:textId="77777777" w:rsidR="0085456A" w:rsidRPr="003649B4" w:rsidRDefault="0085456A" w:rsidP="0085456A">
            <w:r w:rsidRPr="00A42E75">
              <w:rPr>
                <w:i/>
                <w:iCs/>
              </w:rPr>
              <w:t xml:space="preserve">“Such a powerful film, providing insight into people’s journeys into gambling addiction, the damage caused to them &amp; loved ones, how they got help. Let’s </w:t>
            </w:r>
            <w:proofErr w:type="gramStart"/>
            <w:r w:rsidRPr="00A42E75">
              <w:rPr>
                <w:i/>
                <w:iCs/>
              </w:rPr>
              <w:t>increase</w:t>
            </w:r>
            <w:proofErr w:type="gramEnd"/>
            <w:r w:rsidRPr="00A42E75">
              <w:rPr>
                <w:i/>
                <w:iCs/>
              </w:rPr>
              <w:t xml:space="preserve"> awareness, reduce stigma, ask, listen, support and inform. It’s a social justice issue.”</w:t>
            </w:r>
            <w:r>
              <w:t xml:space="preserve"> – Film audience member</w:t>
            </w:r>
          </w:p>
          <w:p w14:paraId="35B08C98" w14:textId="77777777" w:rsidR="0085456A" w:rsidRDefault="0085456A" w:rsidP="0085456A"/>
        </w:tc>
      </w:tr>
    </w:tbl>
    <w:p w14:paraId="0F026E50" w14:textId="77777777" w:rsidR="008D7302" w:rsidRDefault="008D7302" w:rsidP="003649B4"/>
    <w:p w14:paraId="1989E938" w14:textId="5064C198" w:rsidR="00D06AD9" w:rsidRDefault="002F6E1C">
      <w:pPr>
        <w:rPr>
          <w:b/>
          <w:bCs/>
        </w:rPr>
      </w:pPr>
      <w:r>
        <w:rPr>
          <w:b/>
          <w:bCs/>
        </w:rPr>
        <w:t xml:space="preserve"> </w:t>
      </w:r>
      <w:r w:rsidR="00D06AD9">
        <w:rPr>
          <w:b/>
          <w:bCs/>
        </w:rPr>
        <w:br w:type="page"/>
      </w:r>
    </w:p>
    <w:p w14:paraId="064D97F4" w14:textId="0B89575A" w:rsidR="00F96884" w:rsidRPr="00CB446B" w:rsidRDefault="00F96884" w:rsidP="0073031B">
      <w:pPr>
        <w:pStyle w:val="Heading1"/>
      </w:pPr>
      <w:bookmarkStart w:id="20" w:name="_Toc112312647"/>
      <w:r w:rsidRPr="00CB446B">
        <w:lastRenderedPageBreak/>
        <w:t>Conclusion</w:t>
      </w:r>
      <w:bookmarkEnd w:id="20"/>
    </w:p>
    <w:p w14:paraId="6D815908" w14:textId="5BC80806" w:rsidR="00CD1F63" w:rsidRDefault="00136F88" w:rsidP="00A3721F">
      <w:pPr>
        <w:rPr>
          <w:rFonts w:cs="Arial"/>
          <w:szCs w:val="24"/>
        </w:rPr>
      </w:pPr>
      <w:r>
        <w:rPr>
          <w:rFonts w:cs="Arial"/>
          <w:szCs w:val="24"/>
        </w:rPr>
        <w:t>Challenging stigma</w:t>
      </w:r>
      <w:r w:rsidR="00027FD7">
        <w:rPr>
          <w:rFonts w:cs="Arial"/>
          <w:szCs w:val="24"/>
        </w:rPr>
        <w:t xml:space="preserve"> </w:t>
      </w:r>
      <w:r w:rsidR="008275AA">
        <w:rPr>
          <w:rFonts w:cs="Arial"/>
          <w:szCs w:val="24"/>
        </w:rPr>
        <w:t xml:space="preserve">across society </w:t>
      </w:r>
      <w:r>
        <w:rPr>
          <w:rFonts w:cs="Arial"/>
          <w:szCs w:val="24"/>
        </w:rPr>
        <w:t>has the potential to be transformational</w:t>
      </w:r>
      <w:r w:rsidR="005F1568">
        <w:rPr>
          <w:rFonts w:cs="Arial"/>
          <w:szCs w:val="24"/>
        </w:rPr>
        <w:t xml:space="preserve"> for everyone</w:t>
      </w:r>
      <w:r w:rsidR="00735F7A">
        <w:rPr>
          <w:rFonts w:cs="Arial"/>
          <w:szCs w:val="24"/>
        </w:rPr>
        <w:t>.</w:t>
      </w:r>
      <w:r>
        <w:rPr>
          <w:rFonts w:cs="Arial"/>
          <w:szCs w:val="24"/>
        </w:rPr>
        <w:t xml:space="preserve"> </w:t>
      </w:r>
      <w:r w:rsidR="00DE2EA8">
        <w:rPr>
          <w:rFonts w:cs="Arial"/>
          <w:szCs w:val="24"/>
        </w:rPr>
        <w:t>Stigma makes people feel isolated and ashamed</w:t>
      </w:r>
      <w:r w:rsidR="008275AA">
        <w:rPr>
          <w:rFonts w:cs="Arial"/>
          <w:szCs w:val="24"/>
        </w:rPr>
        <w:t xml:space="preserve"> and</w:t>
      </w:r>
      <w:r w:rsidR="00DE2EA8">
        <w:rPr>
          <w:rFonts w:cs="Arial"/>
          <w:szCs w:val="24"/>
        </w:rPr>
        <w:t xml:space="preserve"> </w:t>
      </w:r>
      <w:r w:rsidR="0034386B">
        <w:rPr>
          <w:rFonts w:cs="Arial"/>
          <w:szCs w:val="24"/>
        </w:rPr>
        <w:t xml:space="preserve">can </w:t>
      </w:r>
      <w:r w:rsidR="00DE2EA8">
        <w:rPr>
          <w:rFonts w:cs="Arial"/>
          <w:szCs w:val="24"/>
        </w:rPr>
        <w:t>stop people accessing su</w:t>
      </w:r>
      <w:r w:rsidR="008275AA">
        <w:rPr>
          <w:rFonts w:cs="Arial"/>
          <w:szCs w:val="24"/>
        </w:rPr>
        <w:t>pport</w:t>
      </w:r>
      <w:r w:rsidR="00027FD7">
        <w:rPr>
          <w:rFonts w:cs="Arial"/>
          <w:szCs w:val="24"/>
        </w:rPr>
        <w:t xml:space="preserve">. It </w:t>
      </w:r>
      <w:r w:rsidR="00DE2EA8">
        <w:rPr>
          <w:rFonts w:cs="Arial"/>
          <w:szCs w:val="24"/>
        </w:rPr>
        <w:t>contributes to the silencing of experiences which are less accepted by society.</w:t>
      </w:r>
    </w:p>
    <w:p w14:paraId="42D332D4" w14:textId="1ADFADB6" w:rsidR="00735F7A" w:rsidRDefault="00735F7A" w:rsidP="00A3721F">
      <w:pPr>
        <w:rPr>
          <w:rFonts w:cs="Arial"/>
          <w:szCs w:val="24"/>
        </w:rPr>
      </w:pPr>
      <w:r>
        <w:rPr>
          <w:rFonts w:cs="Arial"/>
          <w:szCs w:val="24"/>
        </w:rPr>
        <w:t>I</w:t>
      </w:r>
      <w:r w:rsidR="00136F88">
        <w:rPr>
          <w:rFonts w:cs="Arial"/>
          <w:szCs w:val="24"/>
        </w:rPr>
        <w:t>t is</w:t>
      </w:r>
      <w:r>
        <w:rPr>
          <w:rFonts w:cs="Arial"/>
          <w:szCs w:val="24"/>
        </w:rPr>
        <w:t xml:space="preserve"> something</w:t>
      </w:r>
      <w:r w:rsidR="00136F88">
        <w:rPr>
          <w:rFonts w:cs="Arial"/>
          <w:szCs w:val="24"/>
        </w:rPr>
        <w:t xml:space="preserve"> often experienced and described at an individual </w:t>
      </w:r>
      <w:proofErr w:type="gramStart"/>
      <w:r w:rsidR="00136F88">
        <w:rPr>
          <w:rFonts w:cs="Arial"/>
          <w:szCs w:val="24"/>
        </w:rPr>
        <w:t>level</w:t>
      </w:r>
      <w:r>
        <w:rPr>
          <w:rFonts w:cs="Arial"/>
          <w:szCs w:val="24"/>
        </w:rPr>
        <w:t>,</w:t>
      </w:r>
      <w:proofErr w:type="gramEnd"/>
      <w:r w:rsidR="00DB1BC4">
        <w:rPr>
          <w:rFonts w:cs="Arial"/>
          <w:szCs w:val="24"/>
        </w:rPr>
        <w:t xml:space="preserve"> </w:t>
      </w:r>
      <w:r>
        <w:rPr>
          <w:rFonts w:cs="Arial"/>
          <w:szCs w:val="24"/>
        </w:rPr>
        <w:t>h</w:t>
      </w:r>
      <w:r w:rsidR="00136F88">
        <w:rPr>
          <w:rFonts w:cs="Arial"/>
          <w:szCs w:val="24"/>
        </w:rPr>
        <w:t>owever</w:t>
      </w:r>
      <w:r w:rsidR="00DB1BC4">
        <w:rPr>
          <w:rFonts w:cs="Arial"/>
          <w:szCs w:val="24"/>
        </w:rPr>
        <w:t>,</w:t>
      </w:r>
      <w:r w:rsidR="00136F88">
        <w:rPr>
          <w:rFonts w:cs="Arial"/>
          <w:szCs w:val="24"/>
        </w:rPr>
        <w:t xml:space="preserve"> this does not mean it </w:t>
      </w:r>
      <w:r w:rsidR="00136F88" w:rsidRPr="00B033E1">
        <w:rPr>
          <w:rFonts w:cs="Arial"/>
          <w:i/>
          <w:iCs/>
          <w:szCs w:val="24"/>
        </w:rPr>
        <w:t>is</w:t>
      </w:r>
      <w:r w:rsidR="00136F88">
        <w:rPr>
          <w:rFonts w:cs="Arial"/>
          <w:szCs w:val="24"/>
        </w:rPr>
        <w:t xml:space="preserve"> an individual issue.</w:t>
      </w:r>
    </w:p>
    <w:p w14:paraId="0DC5084A" w14:textId="77777777" w:rsidR="008275AA" w:rsidRDefault="00DB1BC4" w:rsidP="00A3721F">
      <w:pPr>
        <w:rPr>
          <w:rFonts w:cs="Arial"/>
          <w:szCs w:val="24"/>
        </w:rPr>
      </w:pPr>
      <w:r>
        <w:rPr>
          <w:rFonts w:cs="Arial"/>
          <w:szCs w:val="24"/>
        </w:rPr>
        <w:t>The Reducing Stigma, Emphasising Humanity series ha</w:t>
      </w:r>
      <w:r w:rsidR="00994DD0">
        <w:rPr>
          <w:rFonts w:cs="Arial"/>
          <w:szCs w:val="24"/>
        </w:rPr>
        <w:t>s</w:t>
      </w:r>
      <w:r>
        <w:rPr>
          <w:rFonts w:cs="Arial"/>
          <w:szCs w:val="24"/>
        </w:rPr>
        <w:t xml:space="preserve"> explored stigma on a broad </w:t>
      </w:r>
      <w:proofErr w:type="gramStart"/>
      <w:r>
        <w:rPr>
          <w:rFonts w:cs="Arial"/>
          <w:szCs w:val="24"/>
        </w:rPr>
        <w:t>scale</w:t>
      </w:r>
      <w:r w:rsidR="00735F7A">
        <w:rPr>
          <w:rFonts w:cs="Arial"/>
          <w:szCs w:val="24"/>
        </w:rPr>
        <w:t>;</w:t>
      </w:r>
      <w:proofErr w:type="gramEnd"/>
      <w:r w:rsidR="00735F7A">
        <w:rPr>
          <w:rFonts w:cs="Arial"/>
          <w:szCs w:val="24"/>
        </w:rPr>
        <w:t xml:space="preserve"> </w:t>
      </w:r>
      <w:r w:rsidR="00994DD0">
        <w:rPr>
          <w:rFonts w:cs="Arial"/>
          <w:szCs w:val="24"/>
        </w:rPr>
        <w:t xml:space="preserve">showing </w:t>
      </w:r>
      <w:r w:rsidR="00574BCE">
        <w:rPr>
          <w:rFonts w:cs="Arial"/>
          <w:szCs w:val="24"/>
        </w:rPr>
        <w:t>its impact</w:t>
      </w:r>
      <w:r w:rsidR="00994DD0">
        <w:rPr>
          <w:rFonts w:cs="Arial"/>
          <w:szCs w:val="24"/>
        </w:rPr>
        <w:t xml:space="preserve"> across </w:t>
      </w:r>
      <w:r w:rsidR="00735F7A">
        <w:rPr>
          <w:rFonts w:cs="Arial"/>
          <w:szCs w:val="24"/>
        </w:rPr>
        <w:t>a variety of</w:t>
      </w:r>
      <w:r w:rsidR="00994DD0">
        <w:rPr>
          <w:rFonts w:cs="Arial"/>
          <w:szCs w:val="24"/>
        </w:rPr>
        <w:t xml:space="preserve"> issues</w:t>
      </w:r>
      <w:r w:rsidR="00735F7A">
        <w:rPr>
          <w:rFonts w:cs="Arial"/>
          <w:szCs w:val="24"/>
        </w:rPr>
        <w:t xml:space="preserve"> and topic areas.</w:t>
      </w:r>
      <w:r w:rsidR="00574BCE">
        <w:rPr>
          <w:rFonts w:cs="Arial"/>
          <w:szCs w:val="24"/>
        </w:rPr>
        <w:t xml:space="preserve"> </w:t>
      </w:r>
      <w:r w:rsidR="008275AA">
        <w:rPr>
          <w:rFonts w:cs="Arial"/>
          <w:szCs w:val="24"/>
        </w:rPr>
        <w:t xml:space="preserve">Peoples’ experiences of stigma are unique depending on their personal circumstances, but throughout our events commonalities have become clear. </w:t>
      </w:r>
    </w:p>
    <w:p w14:paraId="45F458BF" w14:textId="7EAB5411" w:rsidR="00160FB7" w:rsidRDefault="00160FB7" w:rsidP="00A3721F">
      <w:pPr>
        <w:rPr>
          <w:rFonts w:cs="Arial"/>
          <w:szCs w:val="24"/>
        </w:rPr>
      </w:pPr>
      <w:r>
        <w:rPr>
          <w:rFonts w:cs="Arial"/>
          <w:szCs w:val="24"/>
        </w:rPr>
        <w:t>People have spoken about how</w:t>
      </w:r>
      <w:r w:rsidRPr="00160FB7">
        <w:rPr>
          <w:rFonts w:cs="Arial"/>
          <w:szCs w:val="24"/>
        </w:rPr>
        <w:t xml:space="preserve"> our media, our systems, and our cultural attitudes shape the stigma that individuals experience.</w:t>
      </w:r>
      <w:r>
        <w:rPr>
          <w:rFonts w:cs="Arial"/>
          <w:szCs w:val="24"/>
        </w:rPr>
        <w:t xml:space="preserve"> About how misconceptions, lack of understanding and harmful stereotypes drive stigmatisation. </w:t>
      </w:r>
    </w:p>
    <w:p w14:paraId="036A4785" w14:textId="6F71058C" w:rsidR="002344FF" w:rsidRDefault="002344FF" w:rsidP="00A3721F">
      <w:pPr>
        <w:rPr>
          <w:rFonts w:cs="Arial"/>
          <w:szCs w:val="24"/>
        </w:rPr>
      </w:pPr>
      <w:r>
        <w:rPr>
          <w:rFonts w:cs="Arial"/>
          <w:szCs w:val="24"/>
        </w:rPr>
        <w:t>So how do we tackle this?</w:t>
      </w:r>
    </w:p>
    <w:p w14:paraId="1455AAF5" w14:textId="373DFE04" w:rsidR="00160FB7" w:rsidRPr="00A52E82" w:rsidRDefault="00160FB7" w:rsidP="00160FB7">
      <w:pPr>
        <w:rPr>
          <w:rStyle w:val="cf01"/>
          <w:rFonts w:ascii="Arial" w:hAnsi="Arial" w:cs="Arial"/>
          <w:sz w:val="24"/>
          <w:szCs w:val="24"/>
        </w:rPr>
      </w:pPr>
      <w:r>
        <w:rPr>
          <w:rStyle w:val="cf01"/>
          <w:rFonts w:ascii="Arial" w:hAnsi="Arial" w:cs="Arial"/>
          <w:sz w:val="24"/>
          <w:szCs w:val="24"/>
        </w:rPr>
        <w:t>Throughout</w:t>
      </w:r>
      <w:r w:rsidR="0034386B">
        <w:rPr>
          <w:rStyle w:val="cf01"/>
          <w:rFonts w:ascii="Arial" w:hAnsi="Arial" w:cs="Arial"/>
          <w:sz w:val="24"/>
          <w:szCs w:val="24"/>
        </w:rPr>
        <w:t xml:space="preserve"> the series</w:t>
      </w:r>
      <w:r w:rsidR="00B033E1">
        <w:rPr>
          <w:rStyle w:val="cf01"/>
          <w:rFonts w:ascii="Arial" w:hAnsi="Arial" w:cs="Arial"/>
          <w:sz w:val="24"/>
          <w:szCs w:val="24"/>
        </w:rPr>
        <w:t xml:space="preserve"> </w:t>
      </w:r>
      <w:r>
        <w:rPr>
          <w:rStyle w:val="cf01"/>
          <w:rFonts w:ascii="Arial" w:hAnsi="Arial" w:cs="Arial"/>
          <w:sz w:val="24"/>
          <w:szCs w:val="24"/>
        </w:rPr>
        <w:t>p</w:t>
      </w:r>
      <w:r w:rsidRPr="00A52E82">
        <w:rPr>
          <w:rStyle w:val="cf01"/>
          <w:rFonts w:ascii="Arial" w:hAnsi="Arial" w:cs="Arial"/>
          <w:sz w:val="24"/>
          <w:szCs w:val="24"/>
        </w:rPr>
        <w:t>eople and organisations have shared work they are already involved in to tackle stigma which can be upscaled, emulated and or learned from.</w:t>
      </w:r>
      <w:r w:rsidR="00CD58AB">
        <w:rPr>
          <w:rStyle w:val="cf01"/>
          <w:rFonts w:ascii="Arial" w:hAnsi="Arial" w:cs="Arial"/>
          <w:sz w:val="24"/>
          <w:szCs w:val="24"/>
        </w:rPr>
        <w:t xml:space="preserve"> Examples of these are highlighted throughout the report, but further resources are also available in Appendix Three.</w:t>
      </w:r>
      <w:r>
        <w:rPr>
          <w:rStyle w:val="cf01"/>
          <w:rFonts w:ascii="Arial" w:hAnsi="Arial" w:cs="Arial"/>
          <w:sz w:val="24"/>
          <w:szCs w:val="24"/>
        </w:rPr>
        <w:t xml:space="preserve"> The importance of peer led change, of national campaigns and </w:t>
      </w:r>
      <w:r w:rsidR="00F40F7E">
        <w:rPr>
          <w:rStyle w:val="cf01"/>
          <w:rFonts w:ascii="Arial" w:hAnsi="Arial" w:cs="Arial"/>
          <w:sz w:val="24"/>
          <w:szCs w:val="24"/>
        </w:rPr>
        <w:t>awareness raising activities</w:t>
      </w:r>
      <w:r>
        <w:rPr>
          <w:rStyle w:val="cf01"/>
          <w:rFonts w:ascii="Arial" w:hAnsi="Arial" w:cs="Arial"/>
          <w:sz w:val="24"/>
          <w:szCs w:val="24"/>
        </w:rPr>
        <w:t xml:space="preserve"> ha</w:t>
      </w:r>
      <w:r w:rsidR="00946ED8">
        <w:rPr>
          <w:rStyle w:val="cf01"/>
          <w:rFonts w:ascii="Arial" w:hAnsi="Arial" w:cs="Arial"/>
          <w:sz w:val="24"/>
          <w:szCs w:val="24"/>
        </w:rPr>
        <w:t>ve all</w:t>
      </w:r>
      <w:r>
        <w:rPr>
          <w:rStyle w:val="cf01"/>
          <w:rFonts w:ascii="Arial" w:hAnsi="Arial" w:cs="Arial"/>
          <w:sz w:val="24"/>
          <w:szCs w:val="24"/>
        </w:rPr>
        <w:t xml:space="preserve"> been highlighted. There is</w:t>
      </w:r>
      <w:r w:rsidR="00F40F7E">
        <w:rPr>
          <w:rStyle w:val="cf01"/>
          <w:rFonts w:ascii="Arial" w:hAnsi="Arial" w:cs="Arial"/>
          <w:sz w:val="24"/>
          <w:szCs w:val="24"/>
        </w:rPr>
        <w:t>,</w:t>
      </w:r>
      <w:r>
        <w:rPr>
          <w:rStyle w:val="cf01"/>
          <w:rFonts w:ascii="Arial" w:hAnsi="Arial" w:cs="Arial"/>
          <w:sz w:val="24"/>
          <w:szCs w:val="24"/>
        </w:rPr>
        <w:t xml:space="preserve"> however</w:t>
      </w:r>
      <w:r w:rsidR="00F40F7E">
        <w:rPr>
          <w:rStyle w:val="cf01"/>
          <w:rFonts w:ascii="Arial" w:hAnsi="Arial" w:cs="Arial"/>
          <w:sz w:val="24"/>
          <w:szCs w:val="24"/>
        </w:rPr>
        <w:t>,</w:t>
      </w:r>
      <w:r>
        <w:rPr>
          <w:rStyle w:val="cf01"/>
          <w:rFonts w:ascii="Arial" w:hAnsi="Arial" w:cs="Arial"/>
          <w:sz w:val="24"/>
          <w:szCs w:val="24"/>
        </w:rPr>
        <w:t xml:space="preserve"> still much to be done.</w:t>
      </w:r>
    </w:p>
    <w:p w14:paraId="79C8C863" w14:textId="7694144D" w:rsidR="00F40F7E" w:rsidRDefault="00F40F7E" w:rsidP="00634F1D">
      <w:pPr>
        <w:rPr>
          <w:rFonts w:cs="Arial"/>
          <w:szCs w:val="24"/>
        </w:rPr>
      </w:pPr>
      <w:r>
        <w:rPr>
          <w:rFonts w:cs="Arial"/>
          <w:szCs w:val="24"/>
        </w:rPr>
        <w:t xml:space="preserve">Stigma must be addressed at multiple levels, from the interpersonal to the societal and systemic. </w:t>
      </w:r>
      <w:r w:rsidR="002344FF">
        <w:rPr>
          <w:rFonts w:cs="Arial"/>
          <w:szCs w:val="24"/>
        </w:rPr>
        <w:t>Our recommendations set out</w:t>
      </w:r>
      <w:r>
        <w:rPr>
          <w:rFonts w:cs="Arial"/>
          <w:szCs w:val="24"/>
        </w:rPr>
        <w:t xml:space="preserve"> some</w:t>
      </w:r>
      <w:r w:rsidR="002344FF">
        <w:rPr>
          <w:rFonts w:cs="Arial"/>
          <w:szCs w:val="24"/>
        </w:rPr>
        <w:t xml:space="preserve"> ways </w:t>
      </w:r>
      <w:r w:rsidR="00006DD8">
        <w:rPr>
          <w:rFonts w:cs="Arial"/>
          <w:szCs w:val="24"/>
        </w:rPr>
        <w:t>in which</w:t>
      </w:r>
      <w:r w:rsidR="002344FF">
        <w:rPr>
          <w:rFonts w:cs="Arial"/>
          <w:szCs w:val="24"/>
        </w:rPr>
        <w:t xml:space="preserve"> stigma </w:t>
      </w:r>
      <w:r>
        <w:rPr>
          <w:rFonts w:cs="Arial"/>
          <w:szCs w:val="24"/>
        </w:rPr>
        <w:t>can</w:t>
      </w:r>
      <w:r w:rsidR="002344FF">
        <w:rPr>
          <w:rFonts w:cs="Arial"/>
          <w:szCs w:val="24"/>
        </w:rPr>
        <w:t xml:space="preserve"> be reduced</w:t>
      </w:r>
      <w:r>
        <w:rPr>
          <w:rFonts w:cs="Arial"/>
          <w:szCs w:val="24"/>
        </w:rPr>
        <w:t>. These highlight some of the key actors</w:t>
      </w:r>
      <w:r w:rsidR="002344FF">
        <w:rPr>
          <w:rFonts w:cs="Arial"/>
          <w:szCs w:val="24"/>
        </w:rPr>
        <w:t xml:space="preserve"> </w:t>
      </w:r>
      <w:r>
        <w:rPr>
          <w:rFonts w:cs="Arial"/>
          <w:szCs w:val="24"/>
        </w:rPr>
        <w:t xml:space="preserve">who need to be </w:t>
      </w:r>
      <w:r w:rsidR="002344FF">
        <w:rPr>
          <w:rFonts w:cs="Arial"/>
          <w:szCs w:val="24"/>
        </w:rPr>
        <w:t>in</w:t>
      </w:r>
      <w:r>
        <w:rPr>
          <w:rFonts w:cs="Arial"/>
          <w:szCs w:val="24"/>
        </w:rPr>
        <w:t>volved in driving change;</w:t>
      </w:r>
      <w:r w:rsidR="002344FF">
        <w:rPr>
          <w:rFonts w:cs="Arial"/>
          <w:szCs w:val="24"/>
        </w:rPr>
        <w:t xml:space="preserve"> the media, health and social care, </w:t>
      </w:r>
      <w:r w:rsidR="00006DD8">
        <w:rPr>
          <w:rFonts w:cs="Arial"/>
          <w:szCs w:val="24"/>
        </w:rPr>
        <w:t xml:space="preserve">the </w:t>
      </w:r>
      <w:proofErr w:type="gramStart"/>
      <w:r w:rsidR="00006DD8">
        <w:rPr>
          <w:rFonts w:cs="Arial"/>
          <w:szCs w:val="24"/>
        </w:rPr>
        <w:t>general public</w:t>
      </w:r>
      <w:proofErr w:type="gramEnd"/>
      <w:r w:rsidR="00634F1D">
        <w:rPr>
          <w:rFonts w:cs="Arial"/>
          <w:szCs w:val="24"/>
        </w:rPr>
        <w:t>, and individuals who experience stigma</w:t>
      </w:r>
      <w:r w:rsidR="002344FF">
        <w:rPr>
          <w:rFonts w:cs="Arial"/>
          <w:szCs w:val="24"/>
        </w:rPr>
        <w:t xml:space="preserve">. </w:t>
      </w:r>
    </w:p>
    <w:p w14:paraId="57838B89" w14:textId="6821B56F" w:rsidR="00160FB7" w:rsidRPr="0048204D" w:rsidRDefault="00893390" w:rsidP="00634F1D">
      <w:pPr>
        <w:rPr>
          <w:rStyle w:val="cf01"/>
          <w:rFonts w:ascii="Arial" w:hAnsi="Arial" w:cs="Arial"/>
          <w:sz w:val="24"/>
          <w:szCs w:val="24"/>
        </w:rPr>
      </w:pPr>
      <w:r>
        <w:rPr>
          <w:rFonts w:cs="Arial"/>
          <w:szCs w:val="24"/>
        </w:rPr>
        <w:t xml:space="preserve">Recommendations </w:t>
      </w:r>
      <w:r w:rsidR="00634F1D" w:rsidRPr="00CD58AB">
        <w:rPr>
          <w:rFonts w:cs="Arial"/>
          <w:szCs w:val="24"/>
        </w:rPr>
        <w:t xml:space="preserve">include </w:t>
      </w:r>
      <w:r w:rsidR="00634F1D" w:rsidRPr="0048204D">
        <w:rPr>
          <w:rFonts w:cs="Arial"/>
          <w:szCs w:val="24"/>
        </w:rPr>
        <w:t>encouraging</w:t>
      </w:r>
      <w:r w:rsidR="00574BCE" w:rsidRPr="00CD58AB">
        <w:rPr>
          <w:rFonts w:cs="Arial"/>
          <w:szCs w:val="24"/>
        </w:rPr>
        <w:t xml:space="preserve"> </w:t>
      </w:r>
      <w:r w:rsidR="00634F1D" w:rsidRPr="0048204D">
        <w:rPr>
          <w:rFonts w:cs="Arial"/>
          <w:szCs w:val="24"/>
        </w:rPr>
        <w:t xml:space="preserve">open conversations across society to speak about stigma and </w:t>
      </w:r>
      <w:r w:rsidR="00F4593F" w:rsidRPr="0048204D">
        <w:rPr>
          <w:rFonts w:cs="Arial"/>
          <w:szCs w:val="24"/>
        </w:rPr>
        <w:t>shame</w:t>
      </w:r>
      <w:r w:rsidR="00F4593F" w:rsidRPr="00CD58AB">
        <w:rPr>
          <w:rStyle w:val="Heading2Char"/>
          <w:rFonts w:cs="Arial"/>
          <w:szCs w:val="24"/>
        </w:rPr>
        <w:t>, co</w:t>
      </w:r>
      <w:r w:rsidR="00F4593F">
        <w:rPr>
          <w:rStyle w:val="Heading2Char"/>
          <w:rFonts w:cs="Arial"/>
          <w:szCs w:val="24"/>
        </w:rPr>
        <w:t>-</w:t>
      </w:r>
      <w:r w:rsidR="00F4593F" w:rsidRPr="00CD58AB">
        <w:rPr>
          <w:rStyle w:val="Heading2Char"/>
          <w:rFonts w:cs="Arial"/>
          <w:szCs w:val="24"/>
        </w:rPr>
        <w:t>producing</w:t>
      </w:r>
      <w:r w:rsidR="00634F1D" w:rsidRPr="0048204D">
        <w:rPr>
          <w:rStyle w:val="cf01"/>
          <w:rFonts w:ascii="Arial" w:hAnsi="Arial" w:cs="Arial"/>
          <w:sz w:val="24"/>
          <w:szCs w:val="24"/>
        </w:rPr>
        <w:t xml:space="preserve"> anti stigma work with people with lived experience</w:t>
      </w:r>
      <w:r w:rsidR="00BF7691">
        <w:rPr>
          <w:rStyle w:val="cf01"/>
          <w:rFonts w:ascii="Arial" w:hAnsi="Arial" w:cs="Arial"/>
          <w:sz w:val="24"/>
          <w:szCs w:val="24"/>
        </w:rPr>
        <w:t xml:space="preserve"> and providing appropriate information and training</w:t>
      </w:r>
      <w:r w:rsidR="00634F1D" w:rsidRPr="0048204D">
        <w:rPr>
          <w:rStyle w:val="cf01"/>
          <w:rFonts w:ascii="Arial" w:hAnsi="Arial" w:cs="Arial"/>
          <w:sz w:val="24"/>
          <w:szCs w:val="24"/>
        </w:rPr>
        <w:t>.</w:t>
      </w:r>
      <w:r w:rsidR="00634F1D" w:rsidRPr="00CD58AB">
        <w:rPr>
          <w:rStyle w:val="cf01"/>
          <w:rFonts w:ascii="Arial" w:hAnsi="Arial" w:cs="Arial"/>
          <w:b/>
          <w:bCs/>
          <w:sz w:val="24"/>
          <w:szCs w:val="24"/>
        </w:rPr>
        <w:t xml:space="preserve"> </w:t>
      </w:r>
    </w:p>
    <w:p w14:paraId="03BE3EEC" w14:textId="5049F941" w:rsidR="00CD1F63" w:rsidRDefault="00F4593F" w:rsidP="00634F1D">
      <w:pPr>
        <w:rPr>
          <w:rStyle w:val="cf01"/>
          <w:rFonts w:ascii="Arial" w:hAnsi="Arial" w:cstheme="minorBidi"/>
          <w:sz w:val="24"/>
          <w:szCs w:val="22"/>
        </w:rPr>
      </w:pPr>
      <w:r>
        <w:rPr>
          <w:rStyle w:val="cf01"/>
          <w:rFonts w:ascii="Arial" w:hAnsi="Arial" w:cstheme="minorBidi"/>
          <w:sz w:val="24"/>
          <w:szCs w:val="22"/>
        </w:rPr>
        <w:t>A</w:t>
      </w:r>
      <w:r w:rsidR="00165FCA">
        <w:rPr>
          <w:rStyle w:val="cf01"/>
          <w:rFonts w:ascii="Arial" w:hAnsi="Arial" w:cstheme="minorBidi"/>
          <w:sz w:val="24"/>
          <w:szCs w:val="22"/>
        </w:rPr>
        <w:t xml:space="preserve">s well as tackling stigma, we </w:t>
      </w:r>
      <w:r w:rsidR="00006DD8">
        <w:rPr>
          <w:rStyle w:val="cf01"/>
          <w:rFonts w:ascii="Arial" w:hAnsi="Arial" w:cstheme="minorBidi"/>
          <w:sz w:val="24"/>
          <w:szCs w:val="22"/>
        </w:rPr>
        <w:t>must</w:t>
      </w:r>
      <w:r w:rsidR="00165FCA">
        <w:rPr>
          <w:rStyle w:val="cf01"/>
          <w:rFonts w:ascii="Arial" w:hAnsi="Arial" w:cstheme="minorBidi"/>
          <w:sz w:val="24"/>
          <w:szCs w:val="22"/>
        </w:rPr>
        <w:t xml:space="preserve"> </w:t>
      </w:r>
      <w:r w:rsidR="00D97DC4">
        <w:rPr>
          <w:rStyle w:val="cf01"/>
          <w:rFonts w:ascii="Arial" w:hAnsi="Arial" w:cstheme="minorBidi"/>
          <w:sz w:val="24"/>
          <w:szCs w:val="22"/>
        </w:rPr>
        <w:t>also</w:t>
      </w:r>
      <w:r w:rsidR="00165FCA">
        <w:rPr>
          <w:rStyle w:val="cf01"/>
          <w:rFonts w:ascii="Arial" w:hAnsi="Arial" w:cstheme="minorBidi"/>
          <w:sz w:val="24"/>
          <w:szCs w:val="22"/>
        </w:rPr>
        <w:t xml:space="preserve"> prevent it. </w:t>
      </w:r>
    </w:p>
    <w:p w14:paraId="37B8F650" w14:textId="58A102B2" w:rsidR="00F40F7E" w:rsidRDefault="00165FCA" w:rsidP="00F40F7E">
      <w:pPr>
        <w:rPr>
          <w:rStyle w:val="cf01"/>
          <w:rFonts w:ascii="Arial" w:hAnsi="Arial" w:cstheme="minorBidi"/>
          <w:sz w:val="24"/>
          <w:szCs w:val="22"/>
        </w:rPr>
      </w:pPr>
      <w:r>
        <w:rPr>
          <w:rStyle w:val="cf01"/>
          <w:rFonts w:ascii="Arial" w:hAnsi="Arial" w:cstheme="minorBidi"/>
          <w:sz w:val="24"/>
          <w:szCs w:val="22"/>
        </w:rPr>
        <w:t xml:space="preserve">This report </w:t>
      </w:r>
      <w:r w:rsidR="00F4593F">
        <w:rPr>
          <w:rStyle w:val="cf01"/>
          <w:rFonts w:ascii="Arial" w:hAnsi="Arial" w:cstheme="minorBidi"/>
          <w:sz w:val="24"/>
          <w:szCs w:val="22"/>
        </w:rPr>
        <w:t>highlights</w:t>
      </w:r>
      <w:r>
        <w:rPr>
          <w:rStyle w:val="cf01"/>
          <w:rFonts w:ascii="Arial" w:hAnsi="Arial" w:cstheme="minorBidi"/>
          <w:sz w:val="24"/>
          <w:szCs w:val="22"/>
        </w:rPr>
        <w:t xml:space="preserve"> that through </w:t>
      </w:r>
      <w:r w:rsidR="000769D0">
        <w:rPr>
          <w:rStyle w:val="cf01"/>
          <w:rFonts w:ascii="Arial" w:hAnsi="Arial" w:cstheme="minorBidi"/>
          <w:sz w:val="24"/>
          <w:szCs w:val="22"/>
        </w:rPr>
        <w:t>relationships and compassion</w:t>
      </w:r>
      <w:r w:rsidR="00B63010">
        <w:rPr>
          <w:rStyle w:val="cf01"/>
          <w:rFonts w:ascii="Arial" w:hAnsi="Arial" w:cstheme="minorBidi"/>
          <w:sz w:val="24"/>
          <w:szCs w:val="22"/>
        </w:rPr>
        <w:t>,</w:t>
      </w:r>
      <w:r w:rsidR="00006DD8">
        <w:rPr>
          <w:rStyle w:val="cf01"/>
          <w:rFonts w:ascii="Arial" w:hAnsi="Arial" w:cstheme="minorBidi"/>
          <w:sz w:val="24"/>
          <w:szCs w:val="22"/>
        </w:rPr>
        <w:t xml:space="preserve"> </w:t>
      </w:r>
      <w:r w:rsidR="00304D92">
        <w:rPr>
          <w:rStyle w:val="cf01"/>
          <w:rFonts w:ascii="Arial" w:hAnsi="Arial" w:cstheme="minorBidi"/>
          <w:sz w:val="24"/>
          <w:szCs w:val="22"/>
        </w:rPr>
        <w:t xml:space="preserve">internalised feelings of shame and stigma </w:t>
      </w:r>
      <w:r w:rsidR="00006DD8">
        <w:rPr>
          <w:rStyle w:val="cf01"/>
          <w:rFonts w:ascii="Arial" w:hAnsi="Arial" w:cstheme="minorBidi"/>
          <w:sz w:val="24"/>
          <w:szCs w:val="22"/>
        </w:rPr>
        <w:t xml:space="preserve">can be prevented. </w:t>
      </w:r>
      <w:r w:rsidR="00F4593F">
        <w:rPr>
          <w:rStyle w:val="cf01"/>
          <w:rFonts w:ascii="Arial" w:hAnsi="Arial" w:cstheme="minorBidi"/>
          <w:sz w:val="24"/>
          <w:szCs w:val="22"/>
        </w:rPr>
        <w:t>W</w:t>
      </w:r>
      <w:r w:rsidR="00810FF4">
        <w:rPr>
          <w:rStyle w:val="cf01"/>
          <w:rFonts w:ascii="Arial" w:hAnsi="Arial" w:cstheme="minorBidi"/>
          <w:sz w:val="24"/>
          <w:szCs w:val="22"/>
        </w:rPr>
        <w:t xml:space="preserve">e must also consider how we </w:t>
      </w:r>
      <w:r w:rsidR="00CD58AB">
        <w:rPr>
          <w:rStyle w:val="cf01"/>
          <w:rFonts w:ascii="Arial" w:hAnsi="Arial" w:cstheme="minorBidi"/>
          <w:sz w:val="24"/>
          <w:szCs w:val="22"/>
        </w:rPr>
        <w:t xml:space="preserve">can </w:t>
      </w:r>
      <w:r w:rsidR="00810FF4">
        <w:rPr>
          <w:rStyle w:val="cf01"/>
          <w:rFonts w:ascii="Arial" w:hAnsi="Arial" w:cstheme="minorBidi"/>
          <w:sz w:val="24"/>
          <w:szCs w:val="22"/>
        </w:rPr>
        <w:t xml:space="preserve">prevent </w:t>
      </w:r>
      <w:r w:rsidR="00B0693B">
        <w:rPr>
          <w:rStyle w:val="cf01"/>
          <w:rFonts w:ascii="Arial" w:hAnsi="Arial" w:cstheme="minorBidi"/>
          <w:sz w:val="24"/>
          <w:szCs w:val="22"/>
        </w:rPr>
        <w:t xml:space="preserve">our society contributing, </w:t>
      </w:r>
      <w:proofErr w:type="gramStart"/>
      <w:r w:rsidR="00B0693B">
        <w:rPr>
          <w:rStyle w:val="cf01"/>
          <w:rFonts w:ascii="Arial" w:hAnsi="Arial" w:cstheme="minorBidi"/>
          <w:sz w:val="24"/>
          <w:szCs w:val="22"/>
        </w:rPr>
        <w:t>reinforcing</w:t>
      </w:r>
      <w:proofErr w:type="gramEnd"/>
      <w:r w:rsidR="00B0693B">
        <w:rPr>
          <w:rStyle w:val="cf01"/>
          <w:rFonts w:ascii="Arial" w:hAnsi="Arial" w:cstheme="minorBidi"/>
          <w:sz w:val="24"/>
          <w:szCs w:val="22"/>
        </w:rPr>
        <w:t xml:space="preserve"> and perpetuating stigmatisation</w:t>
      </w:r>
      <w:r w:rsidR="00810FF4">
        <w:rPr>
          <w:rStyle w:val="cf01"/>
          <w:rFonts w:ascii="Arial" w:hAnsi="Arial" w:cstheme="minorBidi"/>
          <w:sz w:val="24"/>
          <w:szCs w:val="22"/>
        </w:rPr>
        <w:t xml:space="preserve">. </w:t>
      </w:r>
    </w:p>
    <w:p w14:paraId="318ADF95" w14:textId="5C057F79" w:rsidR="00B0693B" w:rsidRDefault="00B0693B" w:rsidP="00F40F7E">
      <w:pPr>
        <w:rPr>
          <w:rFonts w:eastAsia="Times New Roman" w:cs="Arial"/>
          <w:szCs w:val="24"/>
        </w:rPr>
      </w:pPr>
      <w:r>
        <w:rPr>
          <w:rFonts w:eastAsia="Times New Roman" w:cs="Arial"/>
          <w:szCs w:val="24"/>
        </w:rPr>
        <w:t>We must</w:t>
      </w:r>
      <w:r w:rsidR="00810FF4" w:rsidRPr="00313717">
        <w:rPr>
          <w:rFonts w:eastAsia="Times New Roman" w:cs="Arial"/>
          <w:szCs w:val="24"/>
        </w:rPr>
        <w:t xml:space="preserve"> connect with one another, regulat</w:t>
      </w:r>
      <w:r>
        <w:rPr>
          <w:rFonts w:eastAsia="Times New Roman" w:cs="Arial"/>
          <w:szCs w:val="24"/>
        </w:rPr>
        <w:t>e</w:t>
      </w:r>
      <w:r w:rsidR="00810FF4" w:rsidRPr="00313717">
        <w:rPr>
          <w:rFonts w:eastAsia="Times New Roman" w:cs="Arial"/>
          <w:szCs w:val="24"/>
        </w:rPr>
        <w:t xml:space="preserve"> corporate profiteering from stigma, </w:t>
      </w:r>
      <w:r>
        <w:rPr>
          <w:rFonts w:eastAsia="Times New Roman" w:cs="Arial"/>
          <w:szCs w:val="24"/>
        </w:rPr>
        <w:t>have</w:t>
      </w:r>
      <w:r w:rsidR="00810FF4" w:rsidRPr="00313717">
        <w:rPr>
          <w:rFonts w:eastAsia="Times New Roman" w:cs="Arial"/>
          <w:szCs w:val="24"/>
        </w:rPr>
        <w:t xml:space="preserve"> open, honest discourse</w:t>
      </w:r>
      <w:r>
        <w:rPr>
          <w:rFonts w:eastAsia="Times New Roman" w:cs="Arial"/>
          <w:szCs w:val="24"/>
        </w:rPr>
        <w:t xml:space="preserve"> at all societal levels</w:t>
      </w:r>
      <w:r w:rsidR="00810FF4" w:rsidRPr="00313717">
        <w:rPr>
          <w:rFonts w:eastAsia="Times New Roman" w:cs="Arial"/>
          <w:szCs w:val="24"/>
        </w:rPr>
        <w:t xml:space="preserve">, </w:t>
      </w:r>
      <w:r w:rsidR="00A00CFE">
        <w:rPr>
          <w:rFonts w:eastAsia="Times New Roman" w:cs="Arial"/>
          <w:szCs w:val="24"/>
        </w:rPr>
        <w:t>and</w:t>
      </w:r>
      <w:r>
        <w:rPr>
          <w:rFonts w:eastAsia="Times New Roman" w:cs="Arial"/>
          <w:szCs w:val="24"/>
        </w:rPr>
        <w:t xml:space="preserve"> </w:t>
      </w:r>
      <w:r w:rsidR="00CD58AB">
        <w:rPr>
          <w:rFonts w:eastAsia="Times New Roman" w:cs="Arial"/>
          <w:szCs w:val="24"/>
        </w:rPr>
        <w:t>develop policies and systems which</w:t>
      </w:r>
      <w:r w:rsidR="00810FF4" w:rsidRPr="00313717">
        <w:rPr>
          <w:rFonts w:eastAsia="Times New Roman" w:cs="Arial"/>
          <w:szCs w:val="24"/>
        </w:rPr>
        <w:t xml:space="preserve"> understand </w:t>
      </w:r>
      <w:r w:rsidR="00C5528C">
        <w:rPr>
          <w:rFonts w:eastAsia="Times New Roman" w:cs="Arial"/>
          <w:szCs w:val="24"/>
        </w:rPr>
        <w:t xml:space="preserve">and support </w:t>
      </w:r>
      <w:r w:rsidR="00810FF4" w:rsidRPr="00313717">
        <w:rPr>
          <w:rFonts w:eastAsia="Times New Roman" w:cs="Arial"/>
          <w:szCs w:val="24"/>
        </w:rPr>
        <w:t>people</w:t>
      </w:r>
      <w:r w:rsidR="00DF1278">
        <w:rPr>
          <w:rFonts w:eastAsia="Times New Roman" w:cs="Arial"/>
          <w:szCs w:val="24"/>
        </w:rPr>
        <w:t>. The societies we live in</w:t>
      </w:r>
      <w:r w:rsidR="00DF1278" w:rsidRPr="00313717">
        <w:rPr>
          <w:rFonts w:eastAsia="Times New Roman" w:cs="Arial"/>
          <w:szCs w:val="24"/>
        </w:rPr>
        <w:t xml:space="preserve"> shape and influence our behaviour, attitudes</w:t>
      </w:r>
      <w:r w:rsidR="00DF1278">
        <w:rPr>
          <w:rFonts w:eastAsia="Times New Roman" w:cs="Arial"/>
          <w:szCs w:val="24"/>
        </w:rPr>
        <w:t>,</w:t>
      </w:r>
      <w:r w:rsidR="00DF1278" w:rsidRPr="00313717">
        <w:rPr>
          <w:rFonts w:eastAsia="Times New Roman" w:cs="Arial"/>
          <w:szCs w:val="24"/>
        </w:rPr>
        <w:t xml:space="preserve"> and beliefs</w:t>
      </w:r>
      <w:r w:rsidR="00DF1278">
        <w:rPr>
          <w:rFonts w:eastAsia="Times New Roman" w:cs="Arial"/>
          <w:szCs w:val="24"/>
        </w:rPr>
        <w:t>. Therefore, we must ensure the</w:t>
      </w:r>
      <w:r w:rsidR="00C32355">
        <w:rPr>
          <w:rFonts w:eastAsia="Times New Roman" w:cs="Arial"/>
          <w:szCs w:val="24"/>
        </w:rPr>
        <w:t>y are built</w:t>
      </w:r>
      <w:r w:rsidR="00DF1278">
        <w:rPr>
          <w:rFonts w:eastAsia="Times New Roman" w:cs="Arial"/>
          <w:szCs w:val="24"/>
        </w:rPr>
        <w:t xml:space="preserve"> </w:t>
      </w:r>
      <w:r w:rsidR="00C32355">
        <w:rPr>
          <w:rFonts w:eastAsia="Times New Roman" w:cs="Arial"/>
          <w:szCs w:val="24"/>
        </w:rPr>
        <w:t>o</w:t>
      </w:r>
      <w:r w:rsidR="00DF1278">
        <w:rPr>
          <w:rFonts w:eastAsia="Times New Roman" w:cs="Arial"/>
          <w:szCs w:val="24"/>
        </w:rPr>
        <w:t>n</w:t>
      </w:r>
      <w:r w:rsidR="000769D0">
        <w:rPr>
          <w:rFonts w:eastAsia="Times New Roman" w:cs="Arial"/>
          <w:szCs w:val="24"/>
        </w:rPr>
        <w:t xml:space="preserve"> </w:t>
      </w:r>
      <w:r w:rsidR="000769D0">
        <w:rPr>
          <w:rStyle w:val="cf01"/>
          <w:rFonts w:ascii="Arial" w:hAnsi="Arial" w:cstheme="minorBidi"/>
          <w:sz w:val="24"/>
          <w:szCs w:val="22"/>
        </w:rPr>
        <w:t>kindness, empathy, and acceptance,</w:t>
      </w:r>
    </w:p>
    <w:p w14:paraId="133F7E73" w14:textId="72640DE7" w:rsidR="00810FF4" w:rsidRPr="00313717" w:rsidRDefault="00B0693B" w:rsidP="0048204D">
      <w:pPr>
        <w:rPr>
          <w:rFonts w:eastAsia="Times New Roman" w:cs="Arial"/>
          <w:szCs w:val="24"/>
        </w:rPr>
      </w:pPr>
      <w:r>
        <w:rPr>
          <w:rFonts w:eastAsia="Times New Roman" w:cs="Arial"/>
          <w:szCs w:val="24"/>
        </w:rPr>
        <w:t>Emphasise humanity. Reduce stigma.</w:t>
      </w:r>
    </w:p>
    <w:p w14:paraId="1B85FD39" w14:textId="2D277908" w:rsidR="008D3D55" w:rsidRDefault="008D3D55" w:rsidP="00C32355">
      <w:pPr>
        <w:pStyle w:val="Heading1"/>
      </w:pPr>
      <w:bookmarkStart w:id="21" w:name="_Toc112312648"/>
      <w:r>
        <w:lastRenderedPageBreak/>
        <w:t xml:space="preserve">About </w:t>
      </w:r>
      <w:r w:rsidR="00027FD7">
        <w:t>the ALLIANCE</w:t>
      </w:r>
      <w:bookmarkEnd w:id="21"/>
    </w:p>
    <w:p w14:paraId="22E9D9EF" w14:textId="42B23A00" w:rsidR="00C32355" w:rsidRDefault="00027FD7">
      <w:r>
        <w:t xml:space="preserve">The Health and Social Care Alliance Scotland (the ALLIANCE) is the national third sector intermediary for a range of health and social care organisations. We have a growing membership of over 3,000 national and local third sector organisations, associates in the statutory and private sectors, disabled people, people living with long term conditions and unpaid carers. </w:t>
      </w:r>
    </w:p>
    <w:p w14:paraId="104300B3" w14:textId="6CC51DF5" w:rsidR="00C32355" w:rsidRDefault="00027FD7">
      <w:r>
        <w:t xml:space="preserve">Many NHS Boards, Health and Social Care Partnerships, Medical Practices, Third Sector Interfaces, Libraries and Access Panels are also members. The ALLIANCE is a strategic partner of the Scottish Government and has close working relationships, several of which are underpinned by Memorandum of Understanding, with many national NHS Boards, academic institutions and key organisations spanning health, social care, </w:t>
      </w:r>
      <w:proofErr w:type="gramStart"/>
      <w:r>
        <w:t>housing</w:t>
      </w:r>
      <w:proofErr w:type="gramEnd"/>
      <w:r>
        <w:t xml:space="preserve"> and digital technology</w:t>
      </w:r>
      <w:r w:rsidR="00C32355">
        <w:t>.</w:t>
      </w:r>
      <w:r>
        <w:t xml:space="preserve"> </w:t>
      </w:r>
    </w:p>
    <w:p w14:paraId="12A18D0A" w14:textId="3E6EBCC9" w:rsidR="00C32355" w:rsidRDefault="00027FD7">
      <w:r>
        <w:t xml:space="preserve">Our vision is for a Scotland where people of all ages who are disabled or living with long term conditions, and unpaid carers, have a strong voice and enjoy their right to live well, as </w:t>
      </w:r>
      <w:proofErr w:type="gramStart"/>
      <w:r>
        <w:t>equal</w:t>
      </w:r>
      <w:proofErr w:type="gramEnd"/>
      <w:r>
        <w:t xml:space="preserve"> and active citizens, free from discrimination, with support and services that put them at the centre. </w:t>
      </w:r>
    </w:p>
    <w:p w14:paraId="2257CFE2" w14:textId="405B146E" w:rsidR="00C32355" w:rsidRDefault="00027FD7">
      <w:r>
        <w:t xml:space="preserve">The ALLIANCE has three core aims. </w:t>
      </w:r>
    </w:p>
    <w:p w14:paraId="221E5F02" w14:textId="3708C0FA" w:rsidR="00C32355" w:rsidRDefault="00027FD7">
      <w:r>
        <w:t xml:space="preserve">We seek to: </w:t>
      </w:r>
    </w:p>
    <w:p w14:paraId="32DA7684" w14:textId="2120E6EC" w:rsidR="00C32355" w:rsidRPr="00C32355" w:rsidRDefault="00027FD7" w:rsidP="00E26C6E">
      <w:pPr>
        <w:pStyle w:val="ListParagraph"/>
        <w:numPr>
          <w:ilvl w:val="0"/>
          <w:numId w:val="12"/>
        </w:numPr>
        <w:rPr>
          <w:rFonts w:ascii="Arial" w:hAnsi="Arial" w:cs="Arial"/>
          <w:sz w:val="24"/>
          <w:szCs w:val="24"/>
        </w:rPr>
      </w:pPr>
      <w:r w:rsidRPr="00C32355">
        <w:rPr>
          <w:rFonts w:ascii="Arial" w:hAnsi="Arial" w:cs="Arial"/>
          <w:sz w:val="24"/>
          <w:szCs w:val="24"/>
        </w:rPr>
        <w:t xml:space="preserve">Ensure people are at the centre, that their voices, </w:t>
      </w:r>
      <w:proofErr w:type="gramStart"/>
      <w:r w:rsidRPr="00C32355">
        <w:rPr>
          <w:rFonts w:ascii="Arial" w:hAnsi="Arial" w:cs="Arial"/>
          <w:sz w:val="24"/>
          <w:szCs w:val="24"/>
        </w:rPr>
        <w:t>expertise</w:t>
      </w:r>
      <w:proofErr w:type="gramEnd"/>
      <w:r w:rsidRPr="00C32355">
        <w:rPr>
          <w:rFonts w:ascii="Arial" w:hAnsi="Arial" w:cs="Arial"/>
          <w:sz w:val="24"/>
          <w:szCs w:val="24"/>
        </w:rPr>
        <w:t xml:space="preserve"> and rights drive policy and sit at the heart of design, delivery and improvement of support and services. </w:t>
      </w:r>
    </w:p>
    <w:p w14:paraId="0F50F7C2" w14:textId="1C695933" w:rsidR="00C32355" w:rsidRPr="00C32355" w:rsidRDefault="00027FD7" w:rsidP="00E26C6E">
      <w:pPr>
        <w:pStyle w:val="ListParagraph"/>
        <w:numPr>
          <w:ilvl w:val="0"/>
          <w:numId w:val="12"/>
        </w:numPr>
        <w:rPr>
          <w:rFonts w:ascii="Arial" w:hAnsi="Arial" w:cs="Arial"/>
          <w:sz w:val="24"/>
          <w:szCs w:val="24"/>
        </w:rPr>
      </w:pPr>
      <w:r w:rsidRPr="00C32355">
        <w:rPr>
          <w:rFonts w:ascii="Arial" w:hAnsi="Arial" w:cs="Arial"/>
          <w:sz w:val="24"/>
          <w:szCs w:val="24"/>
        </w:rPr>
        <w:t xml:space="preserve">Support transformational change, towards approaches that work with individual and community assets, helping people to stay well, supporting human rights, </w:t>
      </w:r>
      <w:proofErr w:type="spellStart"/>
      <w:r w:rsidRPr="00C32355">
        <w:rPr>
          <w:rFonts w:ascii="Arial" w:hAnsi="Arial" w:cs="Arial"/>
          <w:sz w:val="24"/>
          <w:szCs w:val="24"/>
        </w:rPr>
        <w:t>self management</w:t>
      </w:r>
      <w:proofErr w:type="spellEnd"/>
      <w:r w:rsidRPr="00C32355">
        <w:rPr>
          <w:rFonts w:ascii="Arial" w:hAnsi="Arial" w:cs="Arial"/>
          <w:sz w:val="24"/>
          <w:szCs w:val="24"/>
        </w:rPr>
        <w:t>, co-</w:t>
      </w:r>
      <w:proofErr w:type="gramStart"/>
      <w:r w:rsidRPr="00C32355">
        <w:rPr>
          <w:rFonts w:ascii="Arial" w:hAnsi="Arial" w:cs="Arial"/>
          <w:sz w:val="24"/>
          <w:szCs w:val="24"/>
        </w:rPr>
        <w:t>production</w:t>
      </w:r>
      <w:proofErr w:type="gramEnd"/>
      <w:r w:rsidRPr="00C32355">
        <w:rPr>
          <w:rFonts w:ascii="Arial" w:hAnsi="Arial" w:cs="Arial"/>
          <w:sz w:val="24"/>
          <w:szCs w:val="24"/>
        </w:rPr>
        <w:t xml:space="preserve"> and independent living. </w:t>
      </w:r>
    </w:p>
    <w:p w14:paraId="7A2A1D44" w14:textId="55086BF1" w:rsidR="00027FD7" w:rsidRDefault="00027FD7" w:rsidP="00E26C6E">
      <w:pPr>
        <w:pStyle w:val="ListParagraph"/>
        <w:numPr>
          <w:ilvl w:val="0"/>
          <w:numId w:val="12"/>
        </w:numPr>
        <w:rPr>
          <w:rFonts w:ascii="Arial" w:hAnsi="Arial" w:cs="Arial"/>
          <w:sz w:val="24"/>
          <w:szCs w:val="24"/>
        </w:rPr>
      </w:pPr>
      <w:r w:rsidRPr="00C32355">
        <w:rPr>
          <w:rFonts w:ascii="Arial" w:hAnsi="Arial" w:cs="Arial"/>
          <w:sz w:val="24"/>
          <w:szCs w:val="24"/>
        </w:rPr>
        <w:t>Champion and support the third sector as a vital strategic and delivery partner and foster better cross-sector understanding and partnership.</w:t>
      </w:r>
    </w:p>
    <w:p w14:paraId="41556727" w14:textId="306869B3" w:rsidR="00C32355" w:rsidRPr="0058654A" w:rsidRDefault="00C32355" w:rsidP="00C32355">
      <w:pPr>
        <w:rPr>
          <w:rFonts w:cs="Arial"/>
          <w:b/>
          <w:bCs/>
          <w:szCs w:val="24"/>
        </w:rPr>
      </w:pPr>
    </w:p>
    <w:p w14:paraId="78DF8EEB" w14:textId="087F4EE3" w:rsidR="00027FD7" w:rsidRDefault="00901073">
      <w:pPr>
        <w:rPr>
          <w:rFonts w:cs="Arial"/>
          <w:b/>
          <w:bCs/>
          <w:szCs w:val="24"/>
        </w:rPr>
      </w:pPr>
      <w:r w:rsidRPr="0058654A">
        <w:rPr>
          <w:rFonts w:cs="Arial"/>
          <w:b/>
          <w:bCs/>
          <w:szCs w:val="24"/>
        </w:rPr>
        <w:t>Contact</w:t>
      </w:r>
      <w:r w:rsidR="0058654A">
        <w:rPr>
          <w:rFonts w:cs="Arial"/>
          <w:b/>
          <w:bCs/>
          <w:szCs w:val="24"/>
        </w:rPr>
        <w:t>s</w:t>
      </w:r>
      <w:r w:rsidRPr="0058654A">
        <w:rPr>
          <w:rFonts w:cs="Arial"/>
          <w:b/>
          <w:bCs/>
          <w:szCs w:val="24"/>
        </w:rPr>
        <w:t>:</w:t>
      </w:r>
    </w:p>
    <w:p w14:paraId="1701FDE9" w14:textId="77777777" w:rsidR="0058654A" w:rsidRPr="0058654A" w:rsidRDefault="0058654A">
      <w:pPr>
        <w:rPr>
          <w:rFonts w:cs="Arial"/>
          <w:b/>
          <w:bCs/>
          <w:szCs w:val="24"/>
        </w:rPr>
      </w:pPr>
    </w:p>
    <w:p w14:paraId="3AA675C2" w14:textId="31E5CE4B" w:rsidR="00901073" w:rsidRPr="0058654A" w:rsidRDefault="0058654A" w:rsidP="00901073">
      <w:pPr>
        <w:rPr>
          <w:rFonts w:cs="Arial"/>
          <w:b/>
          <w:bCs/>
          <w:szCs w:val="24"/>
        </w:rPr>
      </w:pPr>
      <w:r w:rsidRPr="0058654A">
        <w:rPr>
          <w:rFonts w:cs="Arial"/>
          <w:b/>
          <w:bCs/>
          <w:szCs w:val="24"/>
        </w:rPr>
        <w:t>Georgina Charlton, Scotland Reducing Gambling Harm Programme Manager</w:t>
      </w:r>
    </w:p>
    <w:p w14:paraId="5827EA63" w14:textId="2A15C14F" w:rsidR="0058654A" w:rsidRDefault="004970E1" w:rsidP="00901073">
      <w:pPr>
        <w:rPr>
          <w:rFonts w:cs="Arial"/>
          <w:szCs w:val="24"/>
        </w:rPr>
      </w:pPr>
      <w:hyperlink r:id="rId16" w:history="1">
        <w:r w:rsidR="0058654A" w:rsidRPr="00510BF8">
          <w:rPr>
            <w:rStyle w:val="Hyperlink"/>
            <w:rFonts w:cs="Arial"/>
            <w:szCs w:val="24"/>
          </w:rPr>
          <w:t>Georgina.charlton@alliance-scotland.org.uk</w:t>
        </w:r>
      </w:hyperlink>
    </w:p>
    <w:p w14:paraId="1A99A319" w14:textId="3A5C96C7" w:rsidR="0058654A" w:rsidRPr="0058654A" w:rsidRDefault="0058654A" w:rsidP="00901073">
      <w:pPr>
        <w:rPr>
          <w:rFonts w:cs="Arial"/>
          <w:b/>
          <w:bCs/>
          <w:szCs w:val="24"/>
        </w:rPr>
      </w:pPr>
      <w:r w:rsidRPr="0058654A">
        <w:rPr>
          <w:rFonts w:cs="Arial"/>
          <w:b/>
          <w:bCs/>
          <w:szCs w:val="24"/>
        </w:rPr>
        <w:t>Jane Miller, Academy Programme Manager</w:t>
      </w:r>
    </w:p>
    <w:p w14:paraId="0D111EF9" w14:textId="5DC7ED92" w:rsidR="0058654A" w:rsidRDefault="004970E1" w:rsidP="00901073">
      <w:pPr>
        <w:rPr>
          <w:rFonts w:cs="Arial"/>
          <w:szCs w:val="24"/>
        </w:rPr>
      </w:pPr>
      <w:hyperlink r:id="rId17" w:history="1">
        <w:r w:rsidR="0058654A" w:rsidRPr="00510BF8">
          <w:rPr>
            <w:rStyle w:val="Hyperlink"/>
            <w:rFonts w:cs="Arial"/>
            <w:szCs w:val="24"/>
          </w:rPr>
          <w:t>Jane.miller@alliance-scotland.org.uk</w:t>
        </w:r>
      </w:hyperlink>
      <w:r w:rsidR="0058654A">
        <w:rPr>
          <w:rFonts w:cs="Arial"/>
          <w:szCs w:val="24"/>
        </w:rPr>
        <w:t xml:space="preserve"> </w:t>
      </w:r>
    </w:p>
    <w:p w14:paraId="2A142798" w14:textId="77777777" w:rsidR="0058654A" w:rsidRPr="0058654A" w:rsidRDefault="00901073" w:rsidP="00901073">
      <w:pPr>
        <w:rPr>
          <w:b/>
          <w:bCs/>
        </w:rPr>
      </w:pPr>
      <w:r w:rsidRPr="0058654A">
        <w:rPr>
          <w:b/>
          <w:bCs/>
        </w:rPr>
        <w:t xml:space="preserve">Grace Beaumont, </w:t>
      </w:r>
      <w:proofErr w:type="spellStart"/>
      <w:r w:rsidR="0058654A" w:rsidRPr="0058654A">
        <w:rPr>
          <w:b/>
          <w:bCs/>
        </w:rPr>
        <w:t>Self Management</w:t>
      </w:r>
      <w:proofErr w:type="spellEnd"/>
      <w:r w:rsidR="0058654A" w:rsidRPr="0058654A">
        <w:rPr>
          <w:b/>
          <w:bCs/>
        </w:rPr>
        <w:t xml:space="preserve"> </w:t>
      </w:r>
      <w:r w:rsidRPr="0058654A">
        <w:rPr>
          <w:b/>
          <w:bCs/>
        </w:rPr>
        <w:t>Development Officer</w:t>
      </w:r>
    </w:p>
    <w:p w14:paraId="38AC168F" w14:textId="2E29173A" w:rsidR="0058654A" w:rsidRPr="0058654A" w:rsidRDefault="004970E1" w:rsidP="0058654A">
      <w:hyperlink r:id="rId18" w:history="1">
        <w:r w:rsidR="0085456A" w:rsidRPr="00510BF8">
          <w:rPr>
            <w:rStyle w:val="Hyperlink"/>
          </w:rPr>
          <w:t>Grace.beaumont@alliance-scotland.org.uk</w:t>
        </w:r>
      </w:hyperlink>
    </w:p>
    <w:p w14:paraId="4BF0E1B5" w14:textId="51D1EB37" w:rsidR="00C32355" w:rsidRDefault="0058654A">
      <w:pPr>
        <w:rPr>
          <w:rFonts w:eastAsiaTheme="majorEastAsia" w:cstheme="majorBidi"/>
          <w:b/>
          <w:szCs w:val="26"/>
        </w:rPr>
      </w:pPr>
      <w:r w:rsidRPr="000A0EB1">
        <w:rPr>
          <w:b/>
          <w:bCs/>
          <w:color w:val="000000" w:themeColor="text1"/>
          <w:szCs w:val="24"/>
        </w:rPr>
        <w:t>T</w:t>
      </w:r>
      <w:r w:rsidRPr="000A0EB1">
        <w:rPr>
          <w:color w:val="000000" w:themeColor="text1"/>
          <w:szCs w:val="24"/>
        </w:rPr>
        <w:t xml:space="preserve">: 0141 404 0231 </w:t>
      </w:r>
      <w:r w:rsidRPr="000A0EB1">
        <w:rPr>
          <w:b/>
          <w:bCs/>
          <w:color w:val="000000" w:themeColor="text1"/>
          <w:szCs w:val="24"/>
        </w:rPr>
        <w:t>W:</w:t>
      </w:r>
      <w:r w:rsidRPr="000A0EB1">
        <w:rPr>
          <w:color w:val="000000" w:themeColor="text1"/>
          <w:szCs w:val="24"/>
        </w:rPr>
        <w:t xml:space="preserve"> www.alliance-scotland.org.uk</w:t>
      </w:r>
      <w:r w:rsidR="00C32355">
        <w:br w:type="page"/>
      </w:r>
    </w:p>
    <w:p w14:paraId="15791D41" w14:textId="6220AF9B" w:rsidR="008D3D55" w:rsidRDefault="008D3D55" w:rsidP="00C32355">
      <w:pPr>
        <w:pStyle w:val="Heading2"/>
      </w:pPr>
      <w:bookmarkStart w:id="22" w:name="_Toc112312649"/>
      <w:r>
        <w:lastRenderedPageBreak/>
        <w:t>About Health and Social Care Academy</w:t>
      </w:r>
      <w:bookmarkEnd w:id="22"/>
      <w:r>
        <w:t xml:space="preserve"> </w:t>
      </w:r>
    </w:p>
    <w:p w14:paraId="31530A14" w14:textId="1AFDC4AC" w:rsidR="008D3D55" w:rsidRDefault="00C32355">
      <w:r>
        <w:rPr>
          <w:noProof/>
        </w:rPr>
        <w:drawing>
          <wp:anchor distT="0" distB="0" distL="114300" distR="114300" simplePos="0" relativeHeight="251680768" behindDoc="0" locked="0" layoutInCell="1" allowOverlap="1" wp14:anchorId="5C3EDDDF" wp14:editId="0FADF8E4">
            <wp:simplePos x="0" y="0"/>
            <wp:positionH relativeFrom="margin">
              <wp:posOffset>4309220</wp:posOffset>
            </wp:positionH>
            <wp:positionV relativeFrom="paragraph">
              <wp:posOffset>11320</wp:posOffset>
            </wp:positionV>
            <wp:extent cx="1280160" cy="1812290"/>
            <wp:effectExtent l="0" t="0" r="0" b="0"/>
            <wp:wrapSquare wrapText="bothSides"/>
            <wp:docPr id="7" name="Picture 7" descr="Health and Social Care Academy Logo - People and Net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and Social Care Academy Logo - People and Network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0160"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sidR="008D3D55">
        <w:t xml:space="preserve">The Health and Social Care Academy (the Academy) is an ALLIANCE programme that helps drive positive and radical change in Scotland’s health and social care, through the voice of disabled people, people living with long term conditions, and unpaid carers. The Academy’s ‘Five Provocations for the Future of Health and Social Care’ was created based on the vision from the Think Tank of Scottish senior leaders from across the public sector, third and independent sector leaders, and people who use health and social care services. </w:t>
      </w:r>
    </w:p>
    <w:p w14:paraId="04F249BA" w14:textId="77777777" w:rsidR="00901073" w:rsidRDefault="00901073" w:rsidP="00901073">
      <w:pPr>
        <w:pStyle w:val="Heading2"/>
      </w:pPr>
    </w:p>
    <w:p w14:paraId="2A8B6C30" w14:textId="23155889" w:rsidR="00901073" w:rsidRDefault="00901073" w:rsidP="00901073">
      <w:pPr>
        <w:pStyle w:val="Heading2"/>
      </w:pPr>
      <w:bookmarkStart w:id="23" w:name="_Toc112312650"/>
      <w:r>
        <w:t xml:space="preserve">About </w:t>
      </w:r>
      <w:proofErr w:type="spellStart"/>
      <w:r>
        <w:t>Self Management</w:t>
      </w:r>
      <w:bookmarkEnd w:id="23"/>
      <w:proofErr w:type="spellEnd"/>
    </w:p>
    <w:p w14:paraId="41C23EBC" w14:textId="77777777" w:rsidR="00901073" w:rsidRPr="001243FB" w:rsidRDefault="00901073" w:rsidP="00901073">
      <w:r w:rsidRPr="001243FB">
        <w:rPr>
          <w:noProof/>
        </w:rPr>
        <w:drawing>
          <wp:anchor distT="0" distB="0" distL="114300" distR="114300" simplePos="0" relativeHeight="251682816" behindDoc="1" locked="0" layoutInCell="1" allowOverlap="1" wp14:anchorId="4A22CC61" wp14:editId="34077410">
            <wp:simplePos x="0" y="0"/>
            <wp:positionH relativeFrom="margin">
              <wp:posOffset>4271010</wp:posOffset>
            </wp:positionH>
            <wp:positionV relativeFrom="paragraph">
              <wp:posOffset>256963</wp:posOffset>
            </wp:positionV>
            <wp:extent cx="2245360" cy="2245360"/>
            <wp:effectExtent l="0" t="0" r="2540" b="2540"/>
            <wp:wrapTight wrapText="bothSides">
              <wp:wrapPolygon edited="0">
                <wp:start x="0" y="0"/>
                <wp:lineTo x="0" y="21441"/>
                <wp:lineTo x="21441" y="21441"/>
                <wp:lineTo x="21441" y="0"/>
                <wp:lineTo x="0" y="0"/>
              </wp:wrapPolygon>
            </wp:wrapTight>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5360" cy="2245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43FB">
        <w:t xml:space="preserve">The ALLIANCE </w:t>
      </w:r>
      <w:proofErr w:type="spellStart"/>
      <w:r w:rsidRPr="001243FB">
        <w:t>Self Management</w:t>
      </w:r>
      <w:proofErr w:type="spellEnd"/>
      <w:r w:rsidRPr="001243FB">
        <w:t xml:space="preserve"> Team supports knowledge-sharing around </w:t>
      </w:r>
      <w:proofErr w:type="spellStart"/>
      <w:r w:rsidRPr="001243FB">
        <w:t>Self Management</w:t>
      </w:r>
      <w:proofErr w:type="spellEnd"/>
      <w:r w:rsidRPr="001243FB">
        <w:t xml:space="preserve"> in Scotland.</w:t>
      </w:r>
    </w:p>
    <w:p w14:paraId="53ED8F35" w14:textId="77777777" w:rsidR="00901073" w:rsidRPr="001243FB" w:rsidRDefault="00901073" w:rsidP="00901073">
      <w:proofErr w:type="spellStart"/>
      <w:r w:rsidRPr="001243FB">
        <w:t>Self management</w:t>
      </w:r>
      <w:proofErr w:type="spellEnd"/>
      <w:r w:rsidRPr="001243FB">
        <w:t xml:space="preserve"> supports and encourages people living with long term conditions to access information and to develop skills to find out what’s right for their condition and, most importantly, right for them.</w:t>
      </w:r>
    </w:p>
    <w:p w14:paraId="5B9BC715" w14:textId="77777777" w:rsidR="00901073" w:rsidRPr="001243FB" w:rsidRDefault="00901073" w:rsidP="00901073">
      <w:r w:rsidRPr="001243FB">
        <w:t xml:space="preserve">The ALLIANCE </w:t>
      </w:r>
      <w:proofErr w:type="spellStart"/>
      <w:r w:rsidRPr="001243FB">
        <w:t>Self Management</w:t>
      </w:r>
      <w:proofErr w:type="spellEnd"/>
      <w:r w:rsidRPr="001243FB">
        <w:t xml:space="preserve"> Team work to embed this approach across Scotland through their work:</w:t>
      </w:r>
    </w:p>
    <w:p w14:paraId="023160E0" w14:textId="77777777" w:rsidR="00901073" w:rsidRPr="001243FB" w:rsidRDefault="004970E1" w:rsidP="00E26C6E">
      <w:pPr>
        <w:pStyle w:val="NoSpacing"/>
        <w:numPr>
          <w:ilvl w:val="0"/>
          <w:numId w:val="15"/>
        </w:numPr>
      </w:pPr>
      <w:hyperlink r:id="rId21" w:history="1">
        <w:r w:rsidR="00901073" w:rsidRPr="001243FB">
          <w:rPr>
            <w:rStyle w:val="Hyperlink"/>
          </w:rPr>
          <w:t xml:space="preserve">The </w:t>
        </w:r>
        <w:proofErr w:type="spellStart"/>
        <w:r w:rsidR="00901073" w:rsidRPr="001243FB">
          <w:rPr>
            <w:rStyle w:val="Hyperlink"/>
          </w:rPr>
          <w:t>Self Management</w:t>
        </w:r>
        <w:proofErr w:type="spellEnd"/>
        <w:r w:rsidR="00901073" w:rsidRPr="001243FB">
          <w:rPr>
            <w:rStyle w:val="Hyperlink"/>
          </w:rPr>
          <w:t xml:space="preserve"> Fund for Scotland</w:t>
        </w:r>
      </w:hyperlink>
      <w:r w:rsidR="00901073" w:rsidRPr="001243FB">
        <w:t>, currently funding 49 projects</w:t>
      </w:r>
    </w:p>
    <w:p w14:paraId="3B5E2899" w14:textId="77777777" w:rsidR="00901073" w:rsidRPr="001243FB" w:rsidRDefault="004970E1" w:rsidP="00E26C6E">
      <w:pPr>
        <w:pStyle w:val="NoSpacing"/>
        <w:numPr>
          <w:ilvl w:val="0"/>
          <w:numId w:val="15"/>
        </w:numPr>
      </w:pPr>
      <w:hyperlink r:id="rId22" w:history="1">
        <w:r w:rsidR="00901073" w:rsidRPr="001243FB">
          <w:rPr>
            <w:rStyle w:val="Hyperlink"/>
          </w:rPr>
          <w:t xml:space="preserve">The </w:t>
        </w:r>
        <w:proofErr w:type="spellStart"/>
        <w:r w:rsidR="00901073" w:rsidRPr="001243FB">
          <w:rPr>
            <w:rStyle w:val="Hyperlink"/>
          </w:rPr>
          <w:t>Self Management</w:t>
        </w:r>
        <w:proofErr w:type="spellEnd"/>
        <w:r w:rsidR="00901073" w:rsidRPr="001243FB">
          <w:rPr>
            <w:rStyle w:val="Hyperlink"/>
          </w:rPr>
          <w:t xml:space="preserve"> Network Scotland,</w:t>
        </w:r>
      </w:hyperlink>
      <w:r w:rsidR="00901073" w:rsidRPr="001243FB">
        <w:t> a network of over 800 organisations and individuals</w:t>
      </w:r>
    </w:p>
    <w:p w14:paraId="3E5B3393" w14:textId="4CACC897" w:rsidR="00901073" w:rsidRDefault="00901073" w:rsidP="00E26C6E">
      <w:pPr>
        <w:pStyle w:val="NoSpacing"/>
        <w:numPr>
          <w:ilvl w:val="0"/>
          <w:numId w:val="15"/>
        </w:numPr>
      </w:pPr>
      <w:r w:rsidRPr="001243FB">
        <w:t xml:space="preserve">Delivering events to explore and support </w:t>
      </w:r>
      <w:proofErr w:type="spellStart"/>
      <w:r w:rsidRPr="001243FB">
        <w:t>self management</w:t>
      </w:r>
      <w:proofErr w:type="spellEnd"/>
    </w:p>
    <w:p w14:paraId="1B981A9B" w14:textId="77777777" w:rsidR="00901073" w:rsidRDefault="00901073" w:rsidP="00901073">
      <w:pPr>
        <w:pStyle w:val="NoSpacing"/>
        <w:ind w:left="720"/>
      </w:pPr>
    </w:p>
    <w:p w14:paraId="35D73B1F" w14:textId="77777777" w:rsidR="00901073" w:rsidRDefault="00901073" w:rsidP="00901073">
      <w:pPr>
        <w:pStyle w:val="Heading2"/>
      </w:pPr>
    </w:p>
    <w:p w14:paraId="4BD6664B" w14:textId="4F6A2340" w:rsidR="00901073" w:rsidRDefault="00901073" w:rsidP="00901073">
      <w:pPr>
        <w:pStyle w:val="Heading2"/>
      </w:pPr>
      <w:bookmarkStart w:id="24" w:name="_Toc112312651"/>
      <w:r>
        <w:rPr>
          <w:rFonts w:cs="Arial"/>
          <w:noProof/>
          <w:szCs w:val="24"/>
        </w:rPr>
        <w:drawing>
          <wp:anchor distT="0" distB="0" distL="114300" distR="114300" simplePos="0" relativeHeight="251683840" behindDoc="1" locked="0" layoutInCell="1" allowOverlap="1" wp14:anchorId="1CFC66F3" wp14:editId="1A0649A7">
            <wp:simplePos x="0" y="0"/>
            <wp:positionH relativeFrom="margin">
              <wp:posOffset>4406900</wp:posOffset>
            </wp:positionH>
            <wp:positionV relativeFrom="paragraph">
              <wp:posOffset>144780</wp:posOffset>
            </wp:positionV>
            <wp:extent cx="1854200" cy="1903095"/>
            <wp:effectExtent l="0" t="0" r="0" b="1905"/>
            <wp:wrapTight wrapText="bothSides">
              <wp:wrapPolygon edited="0">
                <wp:start x="0" y="0"/>
                <wp:lineTo x="0" y="21405"/>
                <wp:lineTo x="21304" y="21405"/>
                <wp:lineTo x="21304" y="0"/>
                <wp:lineTo x="0" y="0"/>
              </wp:wrapPolygon>
            </wp:wrapTight>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54200" cy="1903095"/>
                    </a:xfrm>
                    <a:prstGeom prst="rect">
                      <a:avLst/>
                    </a:prstGeom>
                  </pic:spPr>
                </pic:pic>
              </a:graphicData>
            </a:graphic>
            <wp14:sizeRelH relativeFrom="page">
              <wp14:pctWidth>0</wp14:pctWidth>
            </wp14:sizeRelH>
            <wp14:sizeRelV relativeFrom="page">
              <wp14:pctHeight>0</wp14:pctHeight>
            </wp14:sizeRelV>
          </wp:anchor>
        </w:drawing>
      </w:r>
      <w:r>
        <w:t>About Scotland Reducing Gambling Harm</w:t>
      </w:r>
      <w:bookmarkEnd w:id="24"/>
    </w:p>
    <w:p w14:paraId="7B1F278E" w14:textId="77777777" w:rsidR="00901073" w:rsidRPr="001243FB" w:rsidRDefault="00901073" w:rsidP="00901073">
      <w:pPr>
        <w:rPr>
          <w:rFonts w:cs="Arial"/>
          <w:szCs w:val="24"/>
        </w:rPr>
      </w:pPr>
      <w:r w:rsidRPr="001243FB">
        <w:rPr>
          <w:rFonts w:cs="Arial"/>
          <w:szCs w:val="24"/>
        </w:rPr>
        <w:t xml:space="preserve">The Scotland Reducing Gambling Harm programme works directly with people with lived experience </w:t>
      </w:r>
      <w:r>
        <w:rPr>
          <w:rFonts w:cs="Arial"/>
          <w:szCs w:val="24"/>
        </w:rPr>
        <w:t>to shape action and influence policy to reduce gambling harms in Scotland. The Lived Experience Forum to reduce gambling harms work with key stakeholders and decision makers to inform this work.</w:t>
      </w:r>
    </w:p>
    <w:p w14:paraId="753D6A65" w14:textId="77777777" w:rsidR="00901073" w:rsidRPr="001243FB" w:rsidRDefault="00901073" w:rsidP="00901073">
      <w:pPr>
        <w:rPr>
          <w:rFonts w:cs="Arial"/>
          <w:szCs w:val="24"/>
        </w:rPr>
      </w:pPr>
      <w:r w:rsidRPr="001243FB">
        <w:rPr>
          <w:rFonts w:cs="Arial"/>
          <w:szCs w:val="24"/>
        </w:rPr>
        <w:t xml:space="preserve">Scotland Reducing Gambling Harm’s work is driven by the </w:t>
      </w:r>
      <w:hyperlink r:id="rId24" w:history="1">
        <w:r w:rsidRPr="001243FB">
          <w:rPr>
            <w:rFonts w:cs="Arial"/>
            <w:color w:val="0070C0"/>
            <w:szCs w:val="24"/>
            <w:u w:val="single"/>
          </w:rPr>
          <w:t>National Strategy to Reduce Gambling Harms</w:t>
        </w:r>
      </w:hyperlink>
      <w:r w:rsidRPr="001243FB">
        <w:rPr>
          <w:rFonts w:cs="Arial"/>
          <w:szCs w:val="24"/>
        </w:rPr>
        <w:t>. The three-year strategy calls for combined efforts to deliver two strategic aims:</w:t>
      </w:r>
    </w:p>
    <w:p w14:paraId="50278F9D" w14:textId="77777777" w:rsidR="00901073" w:rsidRPr="001243FB" w:rsidRDefault="00901073" w:rsidP="00E26C6E">
      <w:pPr>
        <w:pStyle w:val="NoSpacing"/>
        <w:numPr>
          <w:ilvl w:val="0"/>
          <w:numId w:val="16"/>
        </w:numPr>
      </w:pPr>
      <w:bookmarkStart w:id="25" w:name="_Hlk85462168"/>
      <w:r w:rsidRPr="001243FB">
        <w:t>Prevention and Education</w:t>
      </w:r>
    </w:p>
    <w:p w14:paraId="18BD5BAB" w14:textId="5C2F555A" w:rsidR="00901073" w:rsidRDefault="00901073" w:rsidP="00E26C6E">
      <w:pPr>
        <w:pStyle w:val="NoSpacing"/>
        <w:numPr>
          <w:ilvl w:val="0"/>
          <w:numId w:val="16"/>
        </w:numPr>
      </w:pPr>
      <w:r w:rsidRPr="001243FB">
        <w:t xml:space="preserve">Treatment and Support </w:t>
      </w:r>
      <w:bookmarkEnd w:id="25"/>
    </w:p>
    <w:p w14:paraId="1EEA427A" w14:textId="77777777" w:rsidR="00901073" w:rsidRPr="001243FB" w:rsidRDefault="00901073" w:rsidP="00901073">
      <w:pPr>
        <w:pStyle w:val="NoSpacing"/>
        <w:ind w:left="720"/>
      </w:pPr>
    </w:p>
    <w:p w14:paraId="492C4C08" w14:textId="64615244" w:rsidR="00C32355" w:rsidRDefault="00901073">
      <w:pPr>
        <w:rPr>
          <w:rFonts w:eastAsiaTheme="majorEastAsia" w:cstheme="majorBidi"/>
          <w:b/>
          <w:sz w:val="28"/>
          <w:szCs w:val="32"/>
        </w:rPr>
      </w:pPr>
      <w:r w:rsidRPr="001243FB">
        <w:rPr>
          <w:rFonts w:cs="Arial"/>
          <w:szCs w:val="24"/>
        </w:rPr>
        <w:t xml:space="preserve">Read the programme’s </w:t>
      </w:r>
      <w:hyperlink r:id="rId25" w:history="1">
        <w:r w:rsidRPr="001243FB">
          <w:rPr>
            <w:rFonts w:cs="Arial"/>
            <w:color w:val="0070C0"/>
            <w:szCs w:val="24"/>
            <w:u w:val="single"/>
          </w:rPr>
          <w:t>response to the Review of the Gambling Ac</w:t>
        </w:r>
      </w:hyperlink>
      <w:r w:rsidRPr="001243FB">
        <w:rPr>
          <w:rFonts w:cs="Arial"/>
          <w:color w:val="0070C0"/>
          <w:szCs w:val="24"/>
          <w:u w:val="single"/>
        </w:rPr>
        <w:t>t 2005</w:t>
      </w:r>
      <w:r w:rsidRPr="001243FB">
        <w:rPr>
          <w:rFonts w:cs="Arial"/>
          <w:szCs w:val="24"/>
        </w:rPr>
        <w:t xml:space="preserve">, </w:t>
      </w:r>
      <w:r>
        <w:rPr>
          <w:rFonts w:cs="Arial"/>
          <w:szCs w:val="24"/>
        </w:rPr>
        <w:t xml:space="preserve">and </w:t>
      </w:r>
      <w:r w:rsidRPr="001243FB">
        <w:rPr>
          <w:rFonts w:cs="Arial"/>
          <w:szCs w:val="24"/>
        </w:rPr>
        <w:t xml:space="preserve">a report on </w:t>
      </w:r>
      <w:hyperlink r:id="rId26" w:history="1">
        <w:r w:rsidRPr="001243FB">
          <w:rPr>
            <w:rFonts w:cs="Arial"/>
            <w:color w:val="0070C0"/>
            <w:szCs w:val="24"/>
            <w:u w:val="single"/>
          </w:rPr>
          <w:t>engagement work carried out in Greater Glasgow</w:t>
        </w:r>
      </w:hyperlink>
      <w:r>
        <w:rPr>
          <w:rFonts w:cs="Arial"/>
          <w:color w:val="0070C0"/>
          <w:szCs w:val="24"/>
        </w:rPr>
        <w:t>.</w:t>
      </w:r>
      <w:r w:rsidR="00C32355">
        <w:br w:type="page"/>
      </w:r>
    </w:p>
    <w:p w14:paraId="65F4E339" w14:textId="52DED208" w:rsidR="00D2206F" w:rsidRDefault="00D2206F" w:rsidP="0073031B">
      <w:pPr>
        <w:pStyle w:val="Heading1"/>
      </w:pPr>
      <w:bookmarkStart w:id="26" w:name="_Toc112312652"/>
      <w:r>
        <w:lastRenderedPageBreak/>
        <w:t xml:space="preserve">Appendix </w:t>
      </w:r>
      <w:r w:rsidR="00F36C16">
        <w:t>O</w:t>
      </w:r>
      <w:r>
        <w:t>ne</w:t>
      </w:r>
      <w:r w:rsidR="00463B31">
        <w:t xml:space="preserve">: </w:t>
      </w:r>
      <w:r w:rsidR="00F36C16" w:rsidRPr="0073031B">
        <w:t>Cultural</w:t>
      </w:r>
      <w:r w:rsidR="00F36C16">
        <w:t xml:space="preserve"> Context</w:t>
      </w:r>
      <w:bookmarkEnd w:id="26"/>
    </w:p>
    <w:p w14:paraId="13295AE9" w14:textId="77777777" w:rsidR="009D2322" w:rsidRDefault="009D2322" w:rsidP="0073031B">
      <w:pPr>
        <w:pStyle w:val="Heading2"/>
        <w:rPr>
          <w:rFonts w:eastAsia="Arial"/>
        </w:rPr>
      </w:pPr>
      <w:bookmarkStart w:id="27" w:name="_Toc112312653"/>
      <w:r>
        <w:rPr>
          <w:rFonts w:eastAsia="Arial"/>
        </w:rPr>
        <w:t xml:space="preserve">Understanding </w:t>
      </w:r>
      <w:r w:rsidRPr="56EDD4E7">
        <w:rPr>
          <w:rFonts w:eastAsia="Arial"/>
        </w:rPr>
        <w:t>Stigma</w:t>
      </w:r>
      <w:bookmarkEnd w:id="27"/>
      <w:r w:rsidRPr="56EDD4E7">
        <w:rPr>
          <w:rFonts w:eastAsia="Arial"/>
        </w:rPr>
        <w:t xml:space="preserve"> </w:t>
      </w:r>
    </w:p>
    <w:p w14:paraId="34914B1A" w14:textId="3DD82886" w:rsidR="009D2322" w:rsidRPr="00CD4379" w:rsidRDefault="009D2322" w:rsidP="009D2322">
      <w:pPr>
        <w:rPr>
          <w:rFonts w:eastAsia="Arial" w:cs="Arial"/>
          <w:color w:val="000000" w:themeColor="text1"/>
          <w:szCs w:val="24"/>
        </w:rPr>
      </w:pPr>
      <w:r>
        <w:rPr>
          <w:rFonts w:eastAsia="Arial" w:cs="Arial"/>
          <w:color w:val="000000" w:themeColor="text1"/>
          <w:szCs w:val="24"/>
        </w:rPr>
        <w:t>Stigma is widely understood to be negative attitudes or beliefs based on preconceptions, or stereotypes which could be associated with identity, culture, social status, or health. There are different forms of stigma which can be mutually reinforcing including: self-stigma, public stigma, structural and cultural stigma</w:t>
      </w:r>
      <w:r w:rsidR="002036AD">
        <w:rPr>
          <w:rFonts w:eastAsia="Arial" w:cs="Arial"/>
          <w:color w:val="000000" w:themeColor="text1"/>
          <w:szCs w:val="24"/>
        </w:rPr>
        <w:t>,</w:t>
      </w:r>
      <w:r w:rsidR="00CF3F28">
        <w:rPr>
          <w:rFonts w:eastAsia="Arial" w:cs="Arial"/>
          <w:color w:val="000000" w:themeColor="text1"/>
          <w:szCs w:val="24"/>
        </w:rPr>
        <w:t xml:space="preserve"> and</w:t>
      </w:r>
      <w:r w:rsidR="002036AD">
        <w:rPr>
          <w:rFonts w:eastAsia="Arial" w:cs="Arial"/>
          <w:color w:val="000000" w:themeColor="text1"/>
          <w:szCs w:val="24"/>
        </w:rPr>
        <w:t xml:space="preserve"> stigma by association</w:t>
      </w:r>
      <w:r>
        <w:rPr>
          <w:rFonts w:eastAsia="Arial" w:cs="Arial"/>
          <w:color w:val="000000" w:themeColor="text1"/>
          <w:szCs w:val="24"/>
        </w:rPr>
        <w:t xml:space="preserve">.  </w:t>
      </w:r>
    </w:p>
    <w:p w14:paraId="5A9E69D1" w14:textId="51D4F775" w:rsidR="00C26730" w:rsidRPr="00F541D8" w:rsidRDefault="00C26730" w:rsidP="00C26730">
      <w:pPr>
        <w:rPr>
          <w:rFonts w:cs="Arial"/>
          <w:szCs w:val="24"/>
        </w:rPr>
      </w:pPr>
      <w:r w:rsidRPr="56EDD4E7">
        <w:rPr>
          <w:rFonts w:cs="Arial"/>
        </w:rPr>
        <w:t>The relationship between public stigma and self-stigma is important to highlight. Public stigma refers to the stigmatising perception of an issue endorsed by the general population through negative attitudes and beliefs.</w:t>
      </w:r>
      <w:r w:rsidRPr="56EDD4E7">
        <w:rPr>
          <w:rStyle w:val="FootnoteReference"/>
          <w:rFonts w:cs="Arial"/>
        </w:rPr>
        <w:footnoteReference w:id="18"/>
      </w:r>
      <w:r w:rsidRPr="56EDD4E7">
        <w:rPr>
          <w:rFonts w:cs="Arial"/>
        </w:rPr>
        <w:t xml:space="preserve"> Public stigma can have a detrimental impact on people as it can lead to stereotyping, prejudice, and discrimination.</w:t>
      </w:r>
      <w:r w:rsidRPr="56EDD4E7">
        <w:rPr>
          <w:rStyle w:val="FootnoteReference"/>
          <w:rFonts w:cs="Arial"/>
        </w:rPr>
        <w:footnoteReference w:id="19"/>
      </w:r>
      <w:r w:rsidRPr="56EDD4E7">
        <w:rPr>
          <w:rFonts w:cs="Arial"/>
        </w:rPr>
        <w:t xml:space="preserve"> Public stigma can have a harmful impact on a person’s sense of self, and can lead individuals to internalising public stigma to have negative attitudes and perceptions of their self, including low confidence and feeling like a burden to others. We heard from people with lived experience that stigma can prevent many from reaching out for help, support, and treatment.</w:t>
      </w:r>
      <w:r w:rsidRPr="56EDD4E7">
        <w:rPr>
          <w:rStyle w:val="FootnoteReference"/>
          <w:rFonts w:cs="Arial"/>
        </w:rPr>
        <w:footnoteReference w:id="20"/>
      </w:r>
      <w:r w:rsidRPr="56EDD4E7">
        <w:rPr>
          <w:rFonts w:cs="Arial"/>
        </w:rPr>
        <w:t xml:space="preserve"> Stigma has also been identified as ‘especially problematic’ for people living with long term conditions as it can create barriers to accessing necessary social and structural supports, which intensifies feelings of self-stigma.</w:t>
      </w:r>
      <w:r w:rsidRPr="56EDD4E7">
        <w:rPr>
          <w:rStyle w:val="FootnoteReference"/>
          <w:rFonts w:cs="Arial"/>
        </w:rPr>
        <w:footnoteReference w:id="21"/>
      </w:r>
      <w:r w:rsidR="00600946">
        <w:rPr>
          <w:rFonts w:cs="Arial"/>
        </w:rPr>
        <w:t xml:space="preserve"> </w:t>
      </w:r>
      <w:r w:rsidR="00C7687C">
        <w:rPr>
          <w:rFonts w:cs="Arial"/>
        </w:rPr>
        <w:t xml:space="preserve">This </w:t>
      </w:r>
      <w:r w:rsidR="00FA6356">
        <w:rPr>
          <w:rFonts w:cs="Arial"/>
        </w:rPr>
        <w:t>is an example of structural and cultural stigma.</w:t>
      </w:r>
    </w:p>
    <w:p w14:paraId="559B5526" w14:textId="48731B10" w:rsidR="004647ED" w:rsidRDefault="004647ED" w:rsidP="00946B66">
      <w:pPr>
        <w:rPr>
          <w:rFonts w:eastAsia="Arial" w:cs="Arial"/>
          <w:color w:val="000000" w:themeColor="text1"/>
          <w:szCs w:val="24"/>
        </w:rPr>
      </w:pPr>
    </w:p>
    <w:p w14:paraId="4769955A" w14:textId="6519BBB1" w:rsidR="00DB4567" w:rsidRDefault="00DB4567" w:rsidP="00172720">
      <w:pPr>
        <w:pStyle w:val="Heading1"/>
        <w:rPr>
          <w:rFonts w:eastAsia="Arial"/>
        </w:rPr>
      </w:pPr>
      <w:bookmarkStart w:id="28" w:name="_Toc112312654"/>
      <w:r>
        <w:rPr>
          <w:rFonts w:eastAsia="Arial"/>
        </w:rPr>
        <w:t xml:space="preserve">Appendix </w:t>
      </w:r>
      <w:r w:rsidR="00172720">
        <w:rPr>
          <w:rFonts w:eastAsia="Arial"/>
        </w:rPr>
        <w:t>Two:</w:t>
      </w:r>
      <w:r>
        <w:rPr>
          <w:rFonts w:eastAsia="Arial"/>
        </w:rPr>
        <w:t xml:space="preserve"> Opinion Pieces</w:t>
      </w:r>
      <w:bookmarkEnd w:id="28"/>
    </w:p>
    <w:p w14:paraId="27426C5D" w14:textId="385658DB" w:rsidR="00C32355" w:rsidRPr="00C32355" w:rsidRDefault="00C32355" w:rsidP="00C32355">
      <w:r>
        <w:t xml:space="preserve">As part of the Reducing Stigma, Emphasising Humanity event series </w:t>
      </w:r>
      <w:proofErr w:type="gramStart"/>
      <w:r>
        <w:t>a number of</w:t>
      </w:r>
      <w:proofErr w:type="gramEnd"/>
      <w:r>
        <w:t xml:space="preserve"> supporting Opinion Pieces were also written. These are available to read on the ALLIANCE’s website:</w:t>
      </w:r>
    </w:p>
    <w:p w14:paraId="6CF2E407" w14:textId="14CDABD7" w:rsidR="00946B66" w:rsidRPr="00172720" w:rsidRDefault="004647ED" w:rsidP="00E26C6E">
      <w:pPr>
        <w:pStyle w:val="ListParagraph"/>
        <w:numPr>
          <w:ilvl w:val="0"/>
          <w:numId w:val="8"/>
        </w:numPr>
        <w:rPr>
          <w:rFonts w:ascii="Arial" w:eastAsiaTheme="majorEastAsia" w:hAnsi="Arial" w:cs="Arial"/>
          <w:bCs/>
          <w:sz w:val="24"/>
          <w:szCs w:val="24"/>
        </w:rPr>
      </w:pPr>
      <w:r>
        <w:rPr>
          <w:rFonts w:ascii="Arial" w:eastAsiaTheme="majorEastAsia" w:hAnsi="Arial" w:cs="Arial"/>
          <w:bCs/>
          <w:sz w:val="24"/>
          <w:szCs w:val="24"/>
        </w:rPr>
        <w:t>“</w:t>
      </w:r>
      <w:hyperlink r:id="rId27" w:anchor="expanded" w:history="1">
        <w:r w:rsidRPr="004647ED">
          <w:rPr>
            <w:rStyle w:val="Hyperlink"/>
            <w:rFonts w:ascii="Arial" w:eastAsiaTheme="majorEastAsia" w:hAnsi="Arial" w:cs="Arial"/>
            <w:bCs/>
            <w:sz w:val="24"/>
            <w:szCs w:val="24"/>
          </w:rPr>
          <w:t>When weight stigma is life threatening</w:t>
        </w:r>
      </w:hyperlink>
      <w:r>
        <w:rPr>
          <w:rFonts w:ascii="Arial" w:eastAsiaTheme="majorEastAsia" w:hAnsi="Arial" w:cs="Arial"/>
          <w:bCs/>
          <w:sz w:val="24"/>
          <w:szCs w:val="24"/>
        </w:rPr>
        <w:t xml:space="preserve">”, Ly Kerr, Activist </w:t>
      </w:r>
    </w:p>
    <w:p w14:paraId="7FCE8641" w14:textId="5E136862" w:rsidR="00172720" w:rsidRPr="00172720" w:rsidRDefault="004647ED" w:rsidP="00E26C6E">
      <w:pPr>
        <w:pStyle w:val="ListParagraph"/>
        <w:numPr>
          <w:ilvl w:val="0"/>
          <w:numId w:val="8"/>
        </w:numPr>
        <w:rPr>
          <w:rFonts w:ascii="Arial" w:eastAsiaTheme="majorEastAsia" w:hAnsi="Arial" w:cs="Arial"/>
          <w:bCs/>
          <w:sz w:val="24"/>
          <w:szCs w:val="24"/>
        </w:rPr>
      </w:pPr>
      <w:r>
        <w:rPr>
          <w:rFonts w:ascii="Arial" w:eastAsiaTheme="majorEastAsia" w:hAnsi="Arial" w:cs="Arial"/>
          <w:bCs/>
          <w:sz w:val="24"/>
          <w:szCs w:val="24"/>
        </w:rPr>
        <w:t>“</w:t>
      </w:r>
      <w:hyperlink r:id="rId28" w:history="1">
        <w:r w:rsidRPr="004647ED">
          <w:rPr>
            <w:rStyle w:val="Hyperlink"/>
            <w:rFonts w:ascii="Arial" w:eastAsiaTheme="majorEastAsia" w:hAnsi="Arial" w:cs="Arial"/>
            <w:bCs/>
            <w:sz w:val="24"/>
            <w:szCs w:val="24"/>
          </w:rPr>
          <w:t>Call for action – challenging self-stigma through collective peer support</w:t>
        </w:r>
      </w:hyperlink>
      <w:r>
        <w:rPr>
          <w:rFonts w:ascii="Arial" w:eastAsiaTheme="majorEastAsia" w:hAnsi="Arial" w:cs="Arial"/>
          <w:bCs/>
          <w:sz w:val="24"/>
          <w:szCs w:val="24"/>
        </w:rPr>
        <w:t>”</w:t>
      </w:r>
      <w:r w:rsidRPr="00172720">
        <w:rPr>
          <w:rFonts w:ascii="Arial" w:eastAsiaTheme="majorEastAsia" w:hAnsi="Arial" w:cs="Arial"/>
          <w:bCs/>
          <w:sz w:val="24"/>
          <w:szCs w:val="24"/>
        </w:rPr>
        <w:t xml:space="preserve"> </w:t>
      </w:r>
      <w:r>
        <w:rPr>
          <w:rFonts w:ascii="Arial" w:eastAsiaTheme="majorEastAsia" w:hAnsi="Arial" w:cs="Arial"/>
          <w:bCs/>
          <w:sz w:val="24"/>
          <w:szCs w:val="24"/>
        </w:rPr>
        <w:t xml:space="preserve">Heidi Tweedy, </w:t>
      </w:r>
      <w:r w:rsidRPr="004647ED">
        <w:rPr>
          <w:rFonts w:ascii="Arial" w:eastAsiaTheme="majorEastAsia" w:hAnsi="Arial" w:cs="Arial"/>
          <w:bCs/>
          <w:sz w:val="24"/>
          <w:szCs w:val="24"/>
        </w:rPr>
        <w:t>Moray Wellbeing Hub CIC Director and Champion</w:t>
      </w:r>
    </w:p>
    <w:p w14:paraId="31E722A0" w14:textId="22BEB421" w:rsidR="004647ED" w:rsidRDefault="004647ED" w:rsidP="00E26C6E">
      <w:pPr>
        <w:pStyle w:val="ListParagraph"/>
        <w:numPr>
          <w:ilvl w:val="0"/>
          <w:numId w:val="8"/>
        </w:numPr>
        <w:rPr>
          <w:rFonts w:ascii="Arial" w:eastAsiaTheme="majorEastAsia" w:hAnsi="Arial" w:cs="Arial"/>
          <w:bCs/>
          <w:sz w:val="24"/>
          <w:szCs w:val="24"/>
        </w:rPr>
      </w:pPr>
      <w:r>
        <w:rPr>
          <w:rFonts w:ascii="Arial" w:eastAsiaTheme="majorEastAsia" w:hAnsi="Arial" w:cs="Arial"/>
          <w:bCs/>
          <w:sz w:val="24"/>
          <w:szCs w:val="24"/>
        </w:rPr>
        <w:t>“</w:t>
      </w:r>
      <w:hyperlink r:id="rId29" w:history="1">
        <w:r w:rsidRPr="004647ED">
          <w:rPr>
            <w:rStyle w:val="Hyperlink"/>
            <w:rFonts w:ascii="Arial" w:eastAsiaTheme="majorEastAsia" w:hAnsi="Arial" w:cs="Arial"/>
            <w:bCs/>
            <w:sz w:val="24"/>
            <w:szCs w:val="24"/>
          </w:rPr>
          <w:t>Call for action – how should we destigmatise eating disorders in the media?</w:t>
        </w:r>
      </w:hyperlink>
      <w:r>
        <w:rPr>
          <w:rFonts w:ascii="Arial" w:eastAsiaTheme="majorEastAsia" w:hAnsi="Arial" w:cs="Arial"/>
          <w:bCs/>
          <w:sz w:val="24"/>
          <w:szCs w:val="24"/>
        </w:rPr>
        <w:t xml:space="preserve">” Tommy Kelly, </w:t>
      </w:r>
      <w:proofErr w:type="spellStart"/>
      <w:r>
        <w:rPr>
          <w:rFonts w:ascii="Arial" w:eastAsiaTheme="majorEastAsia" w:hAnsi="Arial" w:cs="Arial"/>
          <w:bCs/>
          <w:sz w:val="24"/>
          <w:szCs w:val="24"/>
        </w:rPr>
        <w:t>SeeMe</w:t>
      </w:r>
      <w:proofErr w:type="spellEnd"/>
      <w:r>
        <w:rPr>
          <w:rFonts w:ascii="Arial" w:eastAsiaTheme="majorEastAsia" w:hAnsi="Arial" w:cs="Arial"/>
          <w:bCs/>
          <w:sz w:val="24"/>
          <w:szCs w:val="24"/>
        </w:rPr>
        <w:t xml:space="preserve"> Champion, </w:t>
      </w:r>
      <w:proofErr w:type="spellStart"/>
      <w:r>
        <w:rPr>
          <w:rFonts w:ascii="Arial" w:eastAsiaTheme="majorEastAsia" w:hAnsi="Arial" w:cs="Arial"/>
          <w:bCs/>
          <w:sz w:val="24"/>
          <w:szCs w:val="24"/>
        </w:rPr>
        <w:t>SeeMe</w:t>
      </w:r>
      <w:proofErr w:type="spellEnd"/>
    </w:p>
    <w:p w14:paraId="4D5FE4A2" w14:textId="77777777" w:rsidR="009E67F3" w:rsidRPr="009E67F3" w:rsidRDefault="004647ED" w:rsidP="00E26C6E">
      <w:pPr>
        <w:pStyle w:val="ListParagraph"/>
        <w:numPr>
          <w:ilvl w:val="0"/>
          <w:numId w:val="8"/>
        </w:numPr>
        <w:rPr>
          <w:rFonts w:ascii="Arial" w:eastAsiaTheme="majorEastAsia" w:hAnsi="Arial" w:cs="Arial"/>
          <w:bCs/>
          <w:sz w:val="24"/>
          <w:szCs w:val="24"/>
        </w:rPr>
      </w:pPr>
      <w:r w:rsidRPr="004647ED">
        <w:rPr>
          <w:rFonts w:ascii="Arial" w:eastAsiaTheme="majorEastAsia" w:hAnsi="Arial" w:cs="Arial"/>
          <w:bCs/>
          <w:sz w:val="24"/>
          <w:szCs w:val="24"/>
        </w:rPr>
        <w:t>“</w:t>
      </w:r>
      <w:hyperlink r:id="rId30" w:history="1">
        <w:r w:rsidR="00136F88" w:rsidRPr="00136F88">
          <w:rPr>
            <w:rStyle w:val="Hyperlink"/>
            <w:rFonts w:ascii="Arial" w:hAnsi="Arial" w:cs="Arial"/>
            <w:sz w:val="24"/>
            <w:szCs w:val="24"/>
          </w:rPr>
          <w:t>Reducing stigma, emphasising humanity</w:t>
        </w:r>
      </w:hyperlink>
      <w:r w:rsidRPr="004647ED">
        <w:rPr>
          <w:rFonts w:ascii="Arial" w:hAnsi="Arial" w:cs="Arial"/>
          <w:sz w:val="24"/>
          <w:szCs w:val="24"/>
        </w:rPr>
        <w:t xml:space="preserve">” – Lewis Macleod, Policy Officer, </w:t>
      </w:r>
      <w:proofErr w:type="spellStart"/>
      <w:r w:rsidRPr="004647ED">
        <w:rPr>
          <w:rFonts w:ascii="Arial" w:hAnsi="Arial" w:cs="Arial"/>
          <w:sz w:val="24"/>
          <w:szCs w:val="24"/>
        </w:rPr>
        <w:t>Includem</w:t>
      </w:r>
      <w:proofErr w:type="spellEnd"/>
    </w:p>
    <w:p w14:paraId="36A7F975" w14:textId="609BA042" w:rsidR="00C32355" w:rsidRPr="009E67F3" w:rsidRDefault="00136F88" w:rsidP="00E26C6E">
      <w:pPr>
        <w:pStyle w:val="ListParagraph"/>
        <w:numPr>
          <w:ilvl w:val="0"/>
          <w:numId w:val="8"/>
        </w:numPr>
        <w:rPr>
          <w:rFonts w:ascii="Arial" w:eastAsiaTheme="majorEastAsia" w:hAnsi="Arial" w:cs="Arial"/>
          <w:bCs/>
          <w:sz w:val="24"/>
          <w:szCs w:val="24"/>
        </w:rPr>
      </w:pPr>
      <w:r w:rsidRPr="009E67F3">
        <w:rPr>
          <w:rFonts w:cs="Arial"/>
          <w:szCs w:val="24"/>
        </w:rPr>
        <w:t>“</w:t>
      </w:r>
      <w:hyperlink r:id="rId31" w:history="1">
        <w:r w:rsidRPr="009E67F3">
          <w:rPr>
            <w:rStyle w:val="Hyperlink"/>
            <w:rFonts w:ascii="Arial" w:hAnsi="Arial" w:cs="Arial"/>
            <w:sz w:val="24"/>
            <w:szCs w:val="24"/>
          </w:rPr>
          <w:t>Reducing stigma around mental health</w:t>
        </w:r>
      </w:hyperlink>
      <w:r w:rsidRPr="009E67F3">
        <w:rPr>
          <w:rFonts w:ascii="Arial" w:hAnsi="Arial" w:cs="Arial"/>
          <w:sz w:val="24"/>
          <w:szCs w:val="24"/>
        </w:rPr>
        <w:t xml:space="preserve">” – Michelle </w:t>
      </w:r>
      <w:proofErr w:type="spellStart"/>
      <w:r w:rsidRPr="009E67F3">
        <w:rPr>
          <w:rFonts w:ascii="Arial" w:hAnsi="Arial" w:cs="Arial"/>
          <w:sz w:val="24"/>
          <w:szCs w:val="24"/>
        </w:rPr>
        <w:t>Stebbings</w:t>
      </w:r>
      <w:proofErr w:type="spellEnd"/>
      <w:r w:rsidRPr="009E67F3">
        <w:rPr>
          <w:rFonts w:ascii="Arial" w:hAnsi="Arial" w:cs="Arial"/>
          <w:sz w:val="24"/>
          <w:szCs w:val="24"/>
        </w:rPr>
        <w:t>, Head of Outreach and Engagement, Gambling With Lives</w:t>
      </w:r>
      <w:r w:rsidR="00C32355" w:rsidRPr="009E67F3">
        <w:rPr>
          <w:highlight w:val="yellow"/>
        </w:rPr>
        <w:br w:type="page"/>
      </w:r>
    </w:p>
    <w:p w14:paraId="11D66893" w14:textId="6933F0A4" w:rsidR="00463B31" w:rsidRDefault="00463B31" w:rsidP="00172720">
      <w:pPr>
        <w:pStyle w:val="Heading1"/>
      </w:pPr>
      <w:bookmarkStart w:id="29" w:name="_Toc112312655"/>
      <w:r w:rsidRPr="00C32355">
        <w:lastRenderedPageBreak/>
        <w:t xml:space="preserve">Appendix </w:t>
      </w:r>
      <w:r w:rsidR="00172720" w:rsidRPr="00C32355">
        <w:t>Three</w:t>
      </w:r>
      <w:r w:rsidRPr="00C32355">
        <w:t xml:space="preserve">: </w:t>
      </w:r>
      <w:r w:rsidR="000016CB">
        <w:t>Further</w:t>
      </w:r>
      <w:r w:rsidR="009E4A95">
        <w:t xml:space="preserve"> information and r</w:t>
      </w:r>
      <w:r w:rsidR="00F36C16" w:rsidRPr="00C32355">
        <w:t>esources</w:t>
      </w:r>
      <w:bookmarkEnd w:id="29"/>
    </w:p>
    <w:p w14:paraId="5EEEF2C1" w14:textId="2FFD6300" w:rsidR="00176668" w:rsidRPr="009E4A95" w:rsidRDefault="00C5528C" w:rsidP="00BB1E2A">
      <w:pPr>
        <w:rPr>
          <w:b/>
          <w:bCs/>
        </w:rPr>
      </w:pPr>
      <w:r w:rsidRPr="009E4A95">
        <w:rPr>
          <w:b/>
          <w:bCs/>
        </w:rPr>
        <w:t>PHS Challenging Weight Stigma Learning Hub</w:t>
      </w:r>
    </w:p>
    <w:p w14:paraId="75006F4D" w14:textId="44DFB302" w:rsidR="009E4A95" w:rsidRPr="0048204D" w:rsidRDefault="004970E1" w:rsidP="009E4A95">
      <w:pPr>
        <w:pStyle w:val="NormalWeb"/>
        <w:shd w:val="clear" w:color="auto" w:fill="FFFFFF"/>
        <w:spacing w:before="0" w:beforeAutospacing="0" w:after="210" w:afterAutospacing="0"/>
        <w:rPr>
          <w:rFonts w:ascii="Arial" w:hAnsi="Arial" w:cs="Arial"/>
          <w:color w:val="333333"/>
        </w:rPr>
      </w:pPr>
      <w:hyperlink r:id="rId32" w:history="1">
        <w:r w:rsidR="009E4A95" w:rsidRPr="009E4A95">
          <w:rPr>
            <w:rStyle w:val="Hyperlink"/>
            <w:rFonts w:ascii="Arial" w:hAnsi="Arial" w:cs="Arial"/>
          </w:rPr>
          <w:t>A learning hub dedicated to challenging weight stigma</w:t>
        </w:r>
      </w:hyperlink>
      <w:r w:rsidR="009E4A95" w:rsidRPr="0048204D">
        <w:rPr>
          <w:rFonts w:ascii="Arial" w:hAnsi="Arial" w:cs="Arial"/>
          <w:color w:val="333333"/>
        </w:rPr>
        <w:t xml:space="preserve"> has launched on Public Health Scotland’s (PHS) virtual learning platform.</w:t>
      </w:r>
    </w:p>
    <w:p w14:paraId="2CBAC1D4" w14:textId="77777777" w:rsidR="009E4A95" w:rsidRPr="0048204D" w:rsidRDefault="009E4A95" w:rsidP="009E4A95">
      <w:pPr>
        <w:pStyle w:val="NormalWeb"/>
        <w:shd w:val="clear" w:color="auto" w:fill="FFFFFF"/>
        <w:spacing w:before="0" w:beforeAutospacing="0" w:after="210" w:afterAutospacing="0"/>
        <w:rPr>
          <w:rFonts w:ascii="Arial" w:hAnsi="Arial" w:cs="Arial"/>
          <w:color w:val="333333"/>
        </w:rPr>
      </w:pPr>
      <w:r w:rsidRPr="0048204D">
        <w:rPr>
          <w:rFonts w:ascii="Arial" w:hAnsi="Arial" w:cs="Arial"/>
          <w:color w:val="333333"/>
        </w:rPr>
        <w:t>The hub is an evidence based online resource, aimed at increasing awareness of weight stigma and the impact it has on individuals, as well as identifying actions that can be taken to address it.</w:t>
      </w:r>
    </w:p>
    <w:p w14:paraId="13AAA860" w14:textId="77777777" w:rsidR="009E4A95" w:rsidRPr="0048204D" w:rsidRDefault="009E4A95" w:rsidP="009E4A95">
      <w:pPr>
        <w:pStyle w:val="NormalWeb"/>
        <w:shd w:val="clear" w:color="auto" w:fill="FFFFFF"/>
        <w:spacing w:before="0" w:beforeAutospacing="0" w:after="210" w:afterAutospacing="0"/>
        <w:rPr>
          <w:rFonts w:ascii="Arial" w:hAnsi="Arial" w:cs="Arial"/>
          <w:color w:val="333333"/>
        </w:rPr>
      </w:pPr>
      <w:r w:rsidRPr="0048204D">
        <w:rPr>
          <w:rFonts w:ascii="Arial" w:hAnsi="Arial" w:cs="Arial"/>
          <w:color w:val="333333"/>
        </w:rPr>
        <w:t>It has been informed by people with lived experience of higher weight and weight stigma, who share how their lives have been affected by bias and discrimination based on body weight and size.</w:t>
      </w:r>
    </w:p>
    <w:p w14:paraId="150A33DC" w14:textId="77777777" w:rsidR="009E4A95" w:rsidRDefault="009E4A95" w:rsidP="009E4A95">
      <w:pPr>
        <w:pStyle w:val="NormalWeb"/>
        <w:shd w:val="clear" w:color="auto" w:fill="FFFFFF"/>
        <w:spacing w:before="0" w:beforeAutospacing="0" w:after="210" w:afterAutospacing="0"/>
        <w:rPr>
          <w:rFonts w:ascii="Arial" w:hAnsi="Arial" w:cs="Arial"/>
          <w:color w:val="333333"/>
        </w:rPr>
      </w:pPr>
      <w:r w:rsidRPr="0048204D">
        <w:rPr>
          <w:rFonts w:ascii="Arial" w:hAnsi="Arial" w:cs="Arial"/>
          <w:color w:val="333333"/>
        </w:rPr>
        <w:t xml:space="preserve">Aimed primarily at those who work in health and social care, public sector, third sector and community-based organisations; the hub provides content in sections with animations, </w:t>
      </w:r>
      <w:proofErr w:type="gramStart"/>
      <w:r w:rsidRPr="0048204D">
        <w:rPr>
          <w:rFonts w:ascii="Arial" w:hAnsi="Arial" w:cs="Arial"/>
          <w:color w:val="333333"/>
        </w:rPr>
        <w:t>video</w:t>
      </w:r>
      <w:proofErr w:type="gramEnd"/>
      <w:r w:rsidRPr="0048204D">
        <w:rPr>
          <w:rFonts w:ascii="Arial" w:hAnsi="Arial" w:cs="Arial"/>
          <w:color w:val="333333"/>
        </w:rPr>
        <w:t xml:space="preserve"> and support to take the learning into practice.</w:t>
      </w:r>
    </w:p>
    <w:p w14:paraId="43742F40" w14:textId="77777777" w:rsidR="009E4A95" w:rsidRPr="0048204D" w:rsidRDefault="009E4A95" w:rsidP="009E4A95">
      <w:pPr>
        <w:pStyle w:val="NormalWeb"/>
        <w:shd w:val="clear" w:color="auto" w:fill="FFFFFF"/>
        <w:spacing w:before="0" w:beforeAutospacing="0" w:after="210" w:afterAutospacing="0"/>
        <w:rPr>
          <w:rFonts w:ascii="Arial" w:hAnsi="Arial" w:cs="Arial"/>
          <w:color w:val="333333"/>
        </w:rPr>
      </w:pPr>
      <w:r>
        <w:rPr>
          <w:rFonts w:ascii="Arial" w:hAnsi="Arial" w:cs="Arial"/>
          <w:color w:val="333333"/>
        </w:rPr>
        <w:t xml:space="preserve">The Health and Social Care Academy was a member of the short life working group which helped inform the development of the learning hub. </w:t>
      </w:r>
    </w:p>
    <w:p w14:paraId="5F28D1C4" w14:textId="488DC96D" w:rsidR="00BC32C1" w:rsidRDefault="00BC32C1" w:rsidP="00BC32C1">
      <w:pPr>
        <w:rPr>
          <w:b/>
          <w:bCs/>
        </w:rPr>
      </w:pPr>
      <w:r w:rsidRPr="009E4A95">
        <w:rPr>
          <w:b/>
          <w:bCs/>
        </w:rPr>
        <w:t xml:space="preserve">The Fat Doctor </w:t>
      </w:r>
    </w:p>
    <w:p w14:paraId="45052A30" w14:textId="55E7E89E" w:rsidR="0077232D" w:rsidRPr="0077232D" w:rsidRDefault="0077232D" w:rsidP="00BC32C1">
      <w:r w:rsidRPr="0077232D">
        <w:t xml:space="preserve">Dr Asher </w:t>
      </w:r>
      <w:proofErr w:type="spellStart"/>
      <w:r w:rsidRPr="0077232D">
        <w:t>Larmie</w:t>
      </w:r>
      <w:proofErr w:type="spellEnd"/>
      <w:r w:rsidRPr="0077232D">
        <w:t xml:space="preserve"> (they/them) is a Transgender </w:t>
      </w:r>
      <w:proofErr w:type="gramStart"/>
      <w:r w:rsidRPr="0077232D">
        <w:t>Non Binary</w:t>
      </w:r>
      <w:proofErr w:type="gramEnd"/>
      <w:r w:rsidRPr="0077232D">
        <w:t xml:space="preserve"> GP and fat activist who is campaigning for an end to medical weight stigma.</w:t>
      </w:r>
    </w:p>
    <w:p w14:paraId="2620D90E" w14:textId="7AF38594" w:rsidR="0077232D" w:rsidRDefault="004970E1" w:rsidP="00E26C6E">
      <w:pPr>
        <w:pStyle w:val="ListParagraph"/>
        <w:numPr>
          <w:ilvl w:val="0"/>
          <w:numId w:val="3"/>
        </w:numPr>
        <w:rPr>
          <w:rFonts w:ascii="Arial" w:hAnsi="Arial" w:cs="Arial"/>
          <w:sz w:val="24"/>
          <w:szCs w:val="24"/>
        </w:rPr>
      </w:pPr>
      <w:hyperlink r:id="rId33" w:history="1">
        <w:r w:rsidR="0077232D" w:rsidRPr="0077232D">
          <w:rPr>
            <w:rStyle w:val="Hyperlink"/>
            <w:rFonts w:ascii="Arial" w:hAnsi="Arial" w:cs="Arial"/>
            <w:sz w:val="24"/>
            <w:szCs w:val="24"/>
          </w:rPr>
          <w:t>#</w:t>
        </w:r>
        <w:proofErr w:type="gramStart"/>
        <w:r w:rsidR="0077232D" w:rsidRPr="0077232D">
          <w:rPr>
            <w:rStyle w:val="Hyperlink"/>
            <w:rFonts w:ascii="Arial" w:hAnsi="Arial" w:cs="Arial"/>
            <w:sz w:val="24"/>
            <w:szCs w:val="24"/>
          </w:rPr>
          <w:t>noweigh</w:t>
        </w:r>
        <w:proofErr w:type="gramEnd"/>
        <w:r w:rsidR="0077232D" w:rsidRPr="0077232D">
          <w:rPr>
            <w:rStyle w:val="Hyperlink"/>
            <w:rFonts w:ascii="Arial" w:hAnsi="Arial" w:cs="Arial"/>
            <w:sz w:val="24"/>
            <w:szCs w:val="24"/>
          </w:rPr>
          <w:t xml:space="preserve"> campaign</w:t>
        </w:r>
      </w:hyperlink>
    </w:p>
    <w:p w14:paraId="5DC686DB" w14:textId="7565417A" w:rsidR="0077232D" w:rsidRDefault="004970E1" w:rsidP="00E26C6E">
      <w:pPr>
        <w:pStyle w:val="ListParagraph"/>
        <w:numPr>
          <w:ilvl w:val="0"/>
          <w:numId w:val="3"/>
        </w:numPr>
        <w:rPr>
          <w:rFonts w:ascii="Arial" w:hAnsi="Arial" w:cs="Arial"/>
          <w:sz w:val="24"/>
          <w:szCs w:val="24"/>
        </w:rPr>
      </w:pPr>
      <w:hyperlink r:id="rId34" w:history="1">
        <w:r w:rsidR="0077232D" w:rsidRPr="0077232D">
          <w:rPr>
            <w:rStyle w:val="Hyperlink"/>
            <w:rFonts w:ascii="Arial" w:hAnsi="Arial" w:cs="Arial"/>
            <w:sz w:val="24"/>
            <w:szCs w:val="24"/>
          </w:rPr>
          <w:t>Blog Series</w:t>
        </w:r>
      </w:hyperlink>
    </w:p>
    <w:p w14:paraId="0FEFD84B" w14:textId="1677D569" w:rsidR="00BC32C1" w:rsidRPr="0048204D" w:rsidRDefault="004970E1" w:rsidP="00E26C6E">
      <w:pPr>
        <w:pStyle w:val="ListParagraph"/>
        <w:numPr>
          <w:ilvl w:val="0"/>
          <w:numId w:val="3"/>
        </w:numPr>
        <w:rPr>
          <w:rFonts w:ascii="Arial" w:hAnsi="Arial" w:cs="Arial"/>
          <w:sz w:val="24"/>
          <w:szCs w:val="24"/>
        </w:rPr>
      </w:pPr>
      <w:hyperlink r:id="rId35" w:history="1">
        <w:r w:rsidR="0077232D" w:rsidRPr="0077232D">
          <w:rPr>
            <w:rStyle w:val="Hyperlink"/>
            <w:rFonts w:ascii="Arial" w:hAnsi="Arial" w:cs="Arial"/>
            <w:sz w:val="24"/>
            <w:szCs w:val="24"/>
          </w:rPr>
          <w:t>The Fat Doctor Podcast</w:t>
        </w:r>
      </w:hyperlink>
    </w:p>
    <w:p w14:paraId="49226324" w14:textId="5DB3874D" w:rsidR="009E4A95" w:rsidRPr="009E4A95" w:rsidRDefault="009E4A95" w:rsidP="009E4A95">
      <w:pPr>
        <w:rPr>
          <w:b/>
          <w:bCs/>
        </w:rPr>
      </w:pPr>
      <w:r w:rsidRPr="009E4A95">
        <w:rPr>
          <w:b/>
          <w:bCs/>
        </w:rPr>
        <w:t xml:space="preserve">CVS Inverclyde Resilience Network Challenge Stigma Event </w:t>
      </w:r>
      <w:r>
        <w:rPr>
          <w:b/>
          <w:bCs/>
        </w:rPr>
        <w:t>S</w:t>
      </w:r>
      <w:r w:rsidRPr="009E4A95">
        <w:rPr>
          <w:b/>
          <w:bCs/>
        </w:rPr>
        <w:t xml:space="preserve">eries </w:t>
      </w:r>
    </w:p>
    <w:p w14:paraId="58C44104" w14:textId="609A77A6" w:rsidR="00A3721F" w:rsidRPr="009E4A95" w:rsidRDefault="004970E1" w:rsidP="00E26C6E">
      <w:pPr>
        <w:pStyle w:val="ListParagraph"/>
        <w:numPr>
          <w:ilvl w:val="0"/>
          <w:numId w:val="3"/>
        </w:numPr>
        <w:rPr>
          <w:rFonts w:ascii="Arial" w:eastAsia="Times New Roman" w:hAnsi="Arial" w:cs="Arial"/>
          <w:sz w:val="24"/>
          <w:szCs w:val="24"/>
        </w:rPr>
      </w:pPr>
      <w:hyperlink r:id="rId36" w:history="1">
        <w:r w:rsidR="00A3721F" w:rsidRPr="009E4A95">
          <w:rPr>
            <w:rStyle w:val="Hyperlink"/>
            <w:rFonts w:ascii="Arial" w:eastAsia="Times New Roman" w:hAnsi="Arial" w:cs="Arial"/>
            <w:sz w:val="24"/>
            <w:szCs w:val="24"/>
          </w:rPr>
          <w:t>John’s story</w:t>
        </w:r>
      </w:hyperlink>
      <w:r w:rsidR="00A3721F" w:rsidRPr="009E4A95">
        <w:rPr>
          <w:rFonts w:ascii="Arial" w:eastAsia="Times New Roman" w:hAnsi="Arial" w:cs="Arial"/>
          <w:sz w:val="24"/>
          <w:szCs w:val="24"/>
        </w:rPr>
        <w:t xml:space="preserve"> </w:t>
      </w:r>
      <w:r w:rsidR="009E4A95">
        <w:rPr>
          <w:rFonts w:ascii="Arial" w:eastAsia="Times New Roman" w:hAnsi="Arial" w:cs="Arial"/>
          <w:sz w:val="24"/>
          <w:szCs w:val="24"/>
        </w:rPr>
        <w:t>–</w:t>
      </w:r>
      <w:r w:rsidR="009E4A95" w:rsidRPr="009E4A95">
        <w:rPr>
          <w:rFonts w:ascii="Arial" w:eastAsia="Times New Roman" w:hAnsi="Arial" w:cs="Arial"/>
          <w:sz w:val="24"/>
          <w:szCs w:val="24"/>
        </w:rPr>
        <w:t xml:space="preserve"> </w:t>
      </w:r>
      <w:r w:rsidR="009E4A95">
        <w:rPr>
          <w:rFonts w:ascii="Arial" w:eastAsia="Times New Roman" w:hAnsi="Arial" w:cs="Arial"/>
          <w:sz w:val="24"/>
          <w:szCs w:val="24"/>
        </w:rPr>
        <w:t>Available on YouTube</w:t>
      </w:r>
    </w:p>
    <w:p w14:paraId="7BFF110A" w14:textId="4ED5B55E" w:rsidR="00A3721F" w:rsidRPr="009E4A95" w:rsidRDefault="004970E1" w:rsidP="00E26C6E">
      <w:pPr>
        <w:pStyle w:val="ListParagraph"/>
        <w:numPr>
          <w:ilvl w:val="0"/>
          <w:numId w:val="3"/>
        </w:numPr>
        <w:rPr>
          <w:rFonts w:ascii="Arial" w:eastAsia="Times New Roman" w:hAnsi="Arial" w:cs="Arial"/>
          <w:sz w:val="24"/>
          <w:szCs w:val="24"/>
        </w:rPr>
      </w:pPr>
      <w:hyperlink r:id="rId37" w:history="1">
        <w:proofErr w:type="spellStart"/>
        <w:r w:rsidR="00A3721F" w:rsidRPr="009E4A95">
          <w:rPr>
            <w:rStyle w:val="Hyperlink"/>
            <w:rFonts w:ascii="Arial" w:eastAsia="Times New Roman" w:hAnsi="Arial" w:cs="Arial"/>
            <w:sz w:val="24"/>
            <w:szCs w:val="24"/>
          </w:rPr>
          <w:t>Rouzin’s</w:t>
        </w:r>
        <w:proofErr w:type="spellEnd"/>
        <w:r w:rsidR="00A3721F" w:rsidRPr="009E4A95">
          <w:rPr>
            <w:rStyle w:val="Hyperlink"/>
            <w:rFonts w:ascii="Arial" w:eastAsia="Times New Roman" w:hAnsi="Arial" w:cs="Arial"/>
            <w:sz w:val="24"/>
            <w:szCs w:val="24"/>
          </w:rPr>
          <w:t xml:space="preserve"> story</w:t>
        </w:r>
      </w:hyperlink>
      <w:r w:rsidR="00A3721F" w:rsidRPr="00BB1E2A">
        <w:rPr>
          <w:rFonts w:ascii="Arial" w:eastAsia="Times New Roman" w:hAnsi="Arial" w:cs="Arial"/>
          <w:sz w:val="24"/>
          <w:szCs w:val="24"/>
        </w:rPr>
        <w:t xml:space="preserve"> - </w:t>
      </w:r>
      <w:r w:rsidR="009E4A95">
        <w:rPr>
          <w:rFonts w:ascii="Arial" w:eastAsia="Times New Roman" w:hAnsi="Arial" w:cs="Arial"/>
          <w:sz w:val="24"/>
          <w:szCs w:val="24"/>
        </w:rPr>
        <w:t>Available on YouTube</w:t>
      </w:r>
    </w:p>
    <w:p w14:paraId="033DB4A2" w14:textId="28FD36A1" w:rsidR="00A3721F" w:rsidRPr="009E4A95" w:rsidRDefault="004970E1" w:rsidP="00E26C6E">
      <w:pPr>
        <w:pStyle w:val="ListParagraph"/>
        <w:numPr>
          <w:ilvl w:val="0"/>
          <w:numId w:val="3"/>
        </w:numPr>
        <w:rPr>
          <w:rStyle w:val="Hyperlink"/>
          <w:rFonts w:ascii="Arial" w:eastAsia="Times New Roman" w:hAnsi="Arial" w:cs="Arial"/>
          <w:color w:val="auto"/>
          <w:sz w:val="24"/>
          <w:szCs w:val="24"/>
          <w:u w:val="none"/>
        </w:rPr>
      </w:pPr>
      <w:hyperlink r:id="rId38" w:history="1">
        <w:r w:rsidR="00A3721F" w:rsidRPr="009E4A95">
          <w:rPr>
            <w:rStyle w:val="Hyperlink"/>
            <w:rFonts w:ascii="Arial" w:eastAsia="Times New Roman" w:hAnsi="Arial" w:cs="Arial"/>
            <w:sz w:val="24"/>
            <w:szCs w:val="24"/>
          </w:rPr>
          <w:t>Kevin’s story</w:t>
        </w:r>
      </w:hyperlink>
      <w:r w:rsidR="00A3721F" w:rsidRPr="00BB1E2A">
        <w:rPr>
          <w:rFonts w:ascii="Arial" w:eastAsia="Times New Roman" w:hAnsi="Arial" w:cs="Arial"/>
          <w:sz w:val="24"/>
          <w:szCs w:val="24"/>
        </w:rPr>
        <w:t xml:space="preserve"> - </w:t>
      </w:r>
      <w:r w:rsidR="009E4A95">
        <w:rPr>
          <w:rFonts w:ascii="Arial" w:eastAsia="Times New Roman" w:hAnsi="Arial" w:cs="Arial"/>
          <w:sz w:val="24"/>
          <w:szCs w:val="24"/>
        </w:rPr>
        <w:t>Available on YouTube</w:t>
      </w:r>
    </w:p>
    <w:p w14:paraId="22893630" w14:textId="52BF3213" w:rsidR="009166C3" w:rsidRPr="0077232D" w:rsidRDefault="009166C3" w:rsidP="009166C3">
      <w:pPr>
        <w:rPr>
          <w:rFonts w:eastAsia="Times New Roman" w:cs="Arial"/>
          <w:b/>
          <w:bCs/>
          <w:szCs w:val="24"/>
        </w:rPr>
      </w:pPr>
      <w:r w:rsidRPr="0077232D">
        <w:rPr>
          <w:rFonts w:eastAsia="Times New Roman" w:cs="Arial"/>
          <w:b/>
          <w:bCs/>
          <w:szCs w:val="24"/>
        </w:rPr>
        <w:t>See Me</w:t>
      </w:r>
    </w:p>
    <w:p w14:paraId="1368B4F7" w14:textId="59D7F097" w:rsidR="007A626F" w:rsidRDefault="004970E1" w:rsidP="00E26C6E">
      <w:pPr>
        <w:pStyle w:val="ListParagraph"/>
        <w:numPr>
          <w:ilvl w:val="0"/>
          <w:numId w:val="4"/>
        </w:numPr>
        <w:rPr>
          <w:rFonts w:ascii="Arial" w:eastAsia="Times New Roman" w:hAnsi="Arial" w:cs="Arial"/>
          <w:sz w:val="24"/>
          <w:szCs w:val="28"/>
        </w:rPr>
      </w:pPr>
      <w:hyperlink r:id="rId39" w:history="1">
        <w:r w:rsidR="000C6A70" w:rsidRPr="008F056C">
          <w:rPr>
            <w:rStyle w:val="Hyperlink"/>
            <w:rFonts w:ascii="Arial" w:eastAsia="Times New Roman" w:hAnsi="Arial" w:cs="Arial"/>
            <w:sz w:val="24"/>
            <w:szCs w:val="28"/>
          </w:rPr>
          <w:t>Find out more about stigma and discrimination</w:t>
        </w:r>
      </w:hyperlink>
      <w:r w:rsidR="000C6A70" w:rsidRPr="008F056C">
        <w:rPr>
          <w:rFonts w:ascii="Arial" w:eastAsia="Times New Roman" w:hAnsi="Arial" w:cs="Arial"/>
          <w:sz w:val="24"/>
          <w:szCs w:val="28"/>
        </w:rPr>
        <w:t xml:space="preserve"> and the impact it can have on people experiencing mental health problems.</w:t>
      </w:r>
      <w:r w:rsidR="007A626F" w:rsidRPr="007A626F">
        <w:rPr>
          <w:rFonts w:ascii="Arial" w:eastAsia="Times New Roman" w:hAnsi="Arial" w:cs="Arial"/>
          <w:sz w:val="24"/>
          <w:szCs w:val="28"/>
        </w:rPr>
        <w:t xml:space="preserve"> </w:t>
      </w:r>
    </w:p>
    <w:p w14:paraId="64523523" w14:textId="77777777" w:rsidR="008F056C" w:rsidRDefault="000C6A70" w:rsidP="00E26C6E">
      <w:pPr>
        <w:pStyle w:val="ListParagraph"/>
        <w:numPr>
          <w:ilvl w:val="0"/>
          <w:numId w:val="4"/>
        </w:numPr>
        <w:rPr>
          <w:rFonts w:ascii="Arial" w:eastAsia="Times New Roman" w:hAnsi="Arial" w:cs="Arial"/>
          <w:sz w:val="24"/>
          <w:szCs w:val="28"/>
        </w:rPr>
      </w:pPr>
      <w:r w:rsidRPr="008F056C">
        <w:rPr>
          <w:rFonts w:ascii="Arial" w:eastAsia="Times New Roman" w:hAnsi="Arial" w:cs="Arial"/>
          <w:sz w:val="24"/>
          <w:szCs w:val="28"/>
        </w:rPr>
        <w:t xml:space="preserve">Download and print </w:t>
      </w:r>
      <w:hyperlink r:id="rId40" w:history="1">
        <w:r w:rsidRPr="008F056C">
          <w:rPr>
            <w:rStyle w:val="Hyperlink"/>
            <w:rFonts w:ascii="Arial" w:eastAsia="Times New Roman" w:hAnsi="Arial" w:cs="Arial"/>
            <w:sz w:val="24"/>
            <w:szCs w:val="28"/>
          </w:rPr>
          <w:t>resources and materials for 'Pass the Parcel'</w:t>
        </w:r>
      </w:hyperlink>
      <w:r w:rsidRPr="008F056C">
        <w:rPr>
          <w:rFonts w:ascii="Arial" w:eastAsia="Times New Roman" w:hAnsi="Arial" w:cs="Arial"/>
          <w:sz w:val="24"/>
          <w:szCs w:val="28"/>
        </w:rPr>
        <w:t xml:space="preserve"> and help start conversations around mental health. </w:t>
      </w:r>
      <w:r w:rsidR="006F5ABF">
        <w:rPr>
          <w:rFonts w:ascii="Arial" w:eastAsia="Times New Roman" w:hAnsi="Arial" w:cs="Arial"/>
          <w:sz w:val="24"/>
          <w:szCs w:val="28"/>
        </w:rPr>
        <w:t xml:space="preserve"> </w:t>
      </w:r>
    </w:p>
    <w:p w14:paraId="45AB0079" w14:textId="766AA588" w:rsidR="008F056C" w:rsidRPr="008F056C" w:rsidRDefault="004970E1" w:rsidP="00E26C6E">
      <w:pPr>
        <w:pStyle w:val="ListParagraph"/>
        <w:numPr>
          <w:ilvl w:val="0"/>
          <w:numId w:val="4"/>
        </w:numPr>
        <w:rPr>
          <w:rFonts w:ascii="Arial" w:eastAsia="Times New Roman" w:hAnsi="Arial" w:cs="Arial"/>
          <w:sz w:val="24"/>
          <w:szCs w:val="28"/>
        </w:rPr>
      </w:pPr>
      <w:hyperlink r:id="rId41" w:history="1">
        <w:r w:rsidR="008F056C" w:rsidRPr="008F056C">
          <w:rPr>
            <w:rStyle w:val="Hyperlink"/>
            <w:rFonts w:ascii="Arial" w:eastAsia="Times New Roman" w:hAnsi="Arial" w:cs="Arial"/>
            <w:sz w:val="24"/>
            <w:szCs w:val="28"/>
          </w:rPr>
          <w:t>See Us</w:t>
        </w:r>
      </w:hyperlink>
      <w:r w:rsidR="008F056C" w:rsidRPr="008F056C">
        <w:rPr>
          <w:rFonts w:ascii="Arial" w:eastAsia="Times New Roman" w:hAnsi="Arial" w:cs="Arial"/>
          <w:sz w:val="24"/>
          <w:szCs w:val="28"/>
        </w:rPr>
        <w:t xml:space="preserve"> the movement to end mental health stigma and discrimination across Scotland.</w:t>
      </w:r>
    </w:p>
    <w:p w14:paraId="673D37C0" w14:textId="020CF1F5" w:rsidR="00C32355" w:rsidRPr="008F056C" w:rsidRDefault="009E4A95" w:rsidP="008F056C">
      <w:pPr>
        <w:rPr>
          <w:rFonts w:eastAsia="Times New Roman" w:cs="Arial"/>
          <w:szCs w:val="28"/>
        </w:rPr>
      </w:pPr>
      <w:r w:rsidRPr="008F056C">
        <w:rPr>
          <w:b/>
          <w:bCs/>
        </w:rPr>
        <w:t xml:space="preserve">Scottish </w:t>
      </w:r>
      <w:r w:rsidR="00C32355" w:rsidRPr="008F056C">
        <w:rPr>
          <w:b/>
          <w:bCs/>
        </w:rPr>
        <w:t>Drug Death</w:t>
      </w:r>
      <w:r w:rsidRPr="008F056C">
        <w:rPr>
          <w:b/>
          <w:bCs/>
        </w:rPr>
        <w:t>s</w:t>
      </w:r>
      <w:r w:rsidR="00C32355" w:rsidRPr="008F056C">
        <w:rPr>
          <w:b/>
          <w:bCs/>
        </w:rPr>
        <w:t xml:space="preserve"> Taskforce:</w:t>
      </w:r>
    </w:p>
    <w:p w14:paraId="21BDE9C5" w14:textId="2788A96E" w:rsidR="004C794B" w:rsidRPr="004C794B" w:rsidRDefault="004C794B" w:rsidP="00E26C6E">
      <w:pPr>
        <w:pStyle w:val="ListParagraph"/>
        <w:numPr>
          <w:ilvl w:val="0"/>
          <w:numId w:val="14"/>
        </w:numPr>
        <w:spacing w:line="254" w:lineRule="auto"/>
        <w:rPr>
          <w:rStyle w:val="Hyperlink"/>
          <w:rFonts w:ascii="Arial" w:hAnsi="Arial" w:cs="Arial"/>
          <w:color w:val="000000" w:themeColor="text1"/>
        </w:rPr>
      </w:pPr>
      <w:r w:rsidRPr="004C794B">
        <w:rPr>
          <w:rFonts w:ascii="Arial" w:hAnsi="Arial" w:cs="Arial"/>
          <w:color w:val="000000" w:themeColor="text1"/>
        </w:rPr>
        <w:fldChar w:fldCharType="begin"/>
      </w:r>
      <w:r w:rsidRPr="004C794B">
        <w:rPr>
          <w:rFonts w:ascii="Arial" w:hAnsi="Arial" w:cs="Arial"/>
          <w:color w:val="000000" w:themeColor="text1"/>
        </w:rPr>
        <w:instrText xml:space="preserve"> HYPERLINK "https://drugdeathstaskforce.scot/media/1111/stigma-strategy-for-ddtf-final-290720.pdf" </w:instrText>
      </w:r>
      <w:r w:rsidRPr="004C794B">
        <w:rPr>
          <w:rFonts w:ascii="Arial" w:hAnsi="Arial" w:cs="Arial"/>
          <w:color w:val="000000" w:themeColor="text1"/>
        </w:rPr>
        <w:fldChar w:fldCharType="separate"/>
      </w:r>
      <w:r w:rsidRPr="004C794B">
        <w:rPr>
          <w:rStyle w:val="Hyperlink"/>
          <w:rFonts w:ascii="Arial" w:hAnsi="Arial" w:cs="Arial"/>
          <w:color w:val="000000" w:themeColor="text1"/>
        </w:rPr>
        <w:t>A Strategy to Address the Stigmatisation of People and Communities Affected by Drug Use</w:t>
      </w:r>
    </w:p>
    <w:p w14:paraId="482CF31D" w14:textId="77777777" w:rsidR="00BD5E07" w:rsidRDefault="004C794B" w:rsidP="0077232D">
      <w:pPr>
        <w:rPr>
          <w:rFonts w:cs="Arial"/>
          <w:color w:val="000000" w:themeColor="text1"/>
          <w:sz w:val="22"/>
        </w:rPr>
      </w:pPr>
      <w:r w:rsidRPr="004C794B">
        <w:rPr>
          <w:rFonts w:cs="Arial"/>
          <w:color w:val="000000" w:themeColor="text1"/>
          <w:sz w:val="22"/>
        </w:rPr>
        <w:fldChar w:fldCharType="end"/>
      </w:r>
    </w:p>
    <w:p w14:paraId="6F611EC0" w14:textId="77777777" w:rsidR="00BD5E07" w:rsidRDefault="00BD5E07" w:rsidP="0077232D">
      <w:pPr>
        <w:rPr>
          <w:rFonts w:cs="Arial"/>
          <w:color w:val="000000" w:themeColor="text1"/>
          <w:sz w:val="22"/>
        </w:rPr>
      </w:pPr>
    </w:p>
    <w:p w14:paraId="33643FC8" w14:textId="70BBCAD4" w:rsidR="0077232D" w:rsidRPr="000C6A70" w:rsidRDefault="00187026" w:rsidP="0077232D">
      <w:pPr>
        <w:rPr>
          <w:rFonts w:cs="Arial"/>
          <w:b/>
          <w:bCs/>
        </w:rPr>
      </w:pPr>
      <w:r w:rsidRPr="000C6A70">
        <w:rPr>
          <w:rFonts w:cs="Arial"/>
          <w:b/>
          <w:bCs/>
        </w:rPr>
        <w:lastRenderedPageBreak/>
        <w:t>Waverley Care</w:t>
      </w:r>
    </w:p>
    <w:p w14:paraId="61B34B1D" w14:textId="519722B9" w:rsidR="00187026" w:rsidRDefault="00187026" w:rsidP="00E26C6E">
      <w:pPr>
        <w:pStyle w:val="ListParagraph"/>
        <w:numPr>
          <w:ilvl w:val="0"/>
          <w:numId w:val="13"/>
        </w:numPr>
        <w:rPr>
          <w:rFonts w:ascii="Arial" w:hAnsi="Arial" w:cs="Arial"/>
          <w:sz w:val="24"/>
          <w:szCs w:val="24"/>
        </w:rPr>
      </w:pPr>
      <w:r w:rsidRPr="00187026">
        <w:rPr>
          <w:rFonts w:ascii="Arial" w:hAnsi="Arial" w:cs="Arial"/>
          <w:sz w:val="24"/>
          <w:szCs w:val="24"/>
        </w:rPr>
        <w:t xml:space="preserve">Smash HIV, hepatitis C and sexual health stigma, through diverse and </w:t>
      </w:r>
      <w:hyperlink r:id="rId42" w:history="1">
        <w:r w:rsidRPr="00187026">
          <w:rPr>
            <w:rStyle w:val="Hyperlink"/>
            <w:rFonts w:ascii="Arial" w:hAnsi="Arial" w:cs="Arial"/>
            <w:sz w:val="24"/>
            <w:szCs w:val="24"/>
          </w:rPr>
          <w:t>tailored training programmes for professionals, community groups and organisations</w:t>
        </w:r>
      </w:hyperlink>
      <w:r w:rsidRPr="00187026">
        <w:rPr>
          <w:rFonts w:ascii="Arial" w:hAnsi="Arial" w:cs="Arial"/>
          <w:sz w:val="24"/>
          <w:szCs w:val="24"/>
        </w:rPr>
        <w:t xml:space="preserve"> across Scotland.</w:t>
      </w:r>
    </w:p>
    <w:p w14:paraId="0339822D" w14:textId="70F4CD84" w:rsidR="00ED0812" w:rsidRPr="00ED0812" w:rsidRDefault="00ED0812" w:rsidP="00ED0812">
      <w:pPr>
        <w:rPr>
          <w:rFonts w:cs="Arial"/>
          <w:b/>
          <w:bCs/>
          <w:szCs w:val="24"/>
        </w:rPr>
      </w:pPr>
      <w:r w:rsidRPr="00ED0812">
        <w:rPr>
          <w:rFonts w:cs="Arial"/>
          <w:b/>
          <w:bCs/>
          <w:szCs w:val="24"/>
        </w:rPr>
        <w:t>Diabetes UK</w:t>
      </w:r>
    </w:p>
    <w:p w14:paraId="7A7D2B33" w14:textId="475B5266" w:rsidR="00ED0812" w:rsidRPr="00ED0812" w:rsidRDefault="004970E1" w:rsidP="00E26C6E">
      <w:pPr>
        <w:pStyle w:val="ListParagraph"/>
        <w:numPr>
          <w:ilvl w:val="0"/>
          <w:numId w:val="13"/>
        </w:numPr>
        <w:rPr>
          <w:rFonts w:ascii="Arial" w:hAnsi="Arial" w:cs="Arial"/>
          <w:sz w:val="24"/>
          <w:szCs w:val="24"/>
        </w:rPr>
      </w:pPr>
      <w:hyperlink r:id="rId43" w:history="1">
        <w:r w:rsidR="00ED0812" w:rsidRPr="00ED0812">
          <w:rPr>
            <w:rStyle w:val="Hyperlink"/>
            <w:rFonts w:ascii="Arial" w:hAnsi="Arial" w:cs="Arial"/>
            <w:sz w:val="24"/>
            <w:szCs w:val="24"/>
          </w:rPr>
          <w:t>Calling for research applications</w:t>
        </w:r>
      </w:hyperlink>
      <w:r w:rsidR="00ED0812" w:rsidRPr="00ED0812">
        <w:rPr>
          <w:rFonts w:ascii="Arial" w:hAnsi="Arial" w:cs="Arial"/>
          <w:sz w:val="24"/>
          <w:szCs w:val="24"/>
        </w:rPr>
        <w:t xml:space="preserve"> that aim to better understand stigma experienced by people with diabetes, including people with different types of diabetes and from different communities.</w:t>
      </w:r>
    </w:p>
    <w:p w14:paraId="3A9043EC" w14:textId="2BFF06DE" w:rsidR="008F056C" w:rsidRPr="00ED0812" w:rsidRDefault="00ED0812" w:rsidP="008F056C">
      <w:pPr>
        <w:rPr>
          <w:rFonts w:cs="Arial"/>
          <w:b/>
          <w:bCs/>
          <w:szCs w:val="24"/>
        </w:rPr>
      </w:pPr>
      <w:r w:rsidRPr="00ED0812">
        <w:rPr>
          <w:rFonts w:cs="Arial"/>
          <w:b/>
          <w:bCs/>
          <w:szCs w:val="24"/>
        </w:rPr>
        <w:t>Scottish Drugs Forum</w:t>
      </w:r>
    </w:p>
    <w:p w14:paraId="71B72EE3" w14:textId="1E38D460" w:rsidR="00ED0812" w:rsidRPr="00ED0812" w:rsidRDefault="004970E1" w:rsidP="00E26C6E">
      <w:pPr>
        <w:pStyle w:val="ListParagraph"/>
        <w:numPr>
          <w:ilvl w:val="0"/>
          <w:numId w:val="13"/>
        </w:numPr>
        <w:rPr>
          <w:rFonts w:ascii="Arial" w:hAnsi="Arial" w:cs="Arial"/>
          <w:sz w:val="24"/>
          <w:szCs w:val="24"/>
        </w:rPr>
      </w:pPr>
      <w:hyperlink r:id="rId44" w:history="1">
        <w:r w:rsidR="00ED0812" w:rsidRPr="00ED0812">
          <w:rPr>
            <w:rStyle w:val="Hyperlink"/>
            <w:rFonts w:ascii="Arial" w:hAnsi="Arial" w:cs="Arial"/>
            <w:sz w:val="24"/>
            <w:szCs w:val="24"/>
          </w:rPr>
          <w:t>Stigma and substance use</w:t>
        </w:r>
      </w:hyperlink>
    </w:p>
    <w:p w14:paraId="37C3B557" w14:textId="246F4196" w:rsidR="008F056C" w:rsidRPr="008F056C" w:rsidRDefault="008F056C" w:rsidP="008F056C">
      <w:pPr>
        <w:rPr>
          <w:rFonts w:cs="Arial"/>
          <w:b/>
          <w:bCs/>
          <w:szCs w:val="24"/>
        </w:rPr>
      </w:pPr>
      <w:r w:rsidRPr="008F056C">
        <w:rPr>
          <w:rFonts w:cs="Arial"/>
          <w:b/>
          <w:bCs/>
          <w:szCs w:val="24"/>
        </w:rPr>
        <w:t>Wider reading and watching:</w:t>
      </w:r>
    </w:p>
    <w:p w14:paraId="05CF4D4F" w14:textId="5669A4D6" w:rsidR="008F056C" w:rsidRDefault="004970E1" w:rsidP="00E26C6E">
      <w:pPr>
        <w:pStyle w:val="ListParagraph"/>
        <w:numPr>
          <w:ilvl w:val="0"/>
          <w:numId w:val="13"/>
        </w:numPr>
        <w:rPr>
          <w:rFonts w:ascii="Arial" w:hAnsi="Arial" w:cs="Arial"/>
          <w:sz w:val="24"/>
          <w:szCs w:val="24"/>
        </w:rPr>
      </w:pPr>
      <w:hyperlink r:id="rId45" w:history="1">
        <w:r w:rsidR="008F056C" w:rsidRPr="008F056C">
          <w:rPr>
            <w:rStyle w:val="Hyperlink"/>
            <w:rFonts w:ascii="Arial" w:hAnsi="Arial" w:cs="Arial"/>
            <w:sz w:val="24"/>
            <w:szCs w:val="24"/>
          </w:rPr>
          <w:t>Helen Salisbury: Health, Poverty and Stigma</w:t>
        </w:r>
      </w:hyperlink>
      <w:r w:rsidR="003E6906">
        <w:rPr>
          <w:rFonts w:ascii="Arial" w:hAnsi="Arial" w:cs="Arial"/>
          <w:sz w:val="24"/>
          <w:szCs w:val="24"/>
        </w:rPr>
        <w:t>, article in the British Medical Journal on stigma from a GPs perspective.</w:t>
      </w:r>
    </w:p>
    <w:p w14:paraId="6D878131" w14:textId="6F522496" w:rsidR="003E6906" w:rsidRPr="003E6906" w:rsidRDefault="003E6906" w:rsidP="00E26C6E">
      <w:pPr>
        <w:pStyle w:val="ListParagraph"/>
        <w:numPr>
          <w:ilvl w:val="0"/>
          <w:numId w:val="13"/>
        </w:numPr>
        <w:rPr>
          <w:rFonts w:ascii="Arial" w:hAnsi="Arial" w:cs="Arial"/>
          <w:sz w:val="24"/>
          <w:szCs w:val="24"/>
        </w:rPr>
      </w:pPr>
      <w:r w:rsidRPr="003E6906">
        <w:rPr>
          <w:rFonts w:ascii="Arial" w:hAnsi="Arial" w:cs="Arial"/>
          <w:sz w:val="24"/>
          <w:szCs w:val="24"/>
        </w:rPr>
        <w:t>“</w:t>
      </w:r>
      <w:hyperlink r:id="rId46" w:history="1">
        <w:r w:rsidRPr="003E6906">
          <w:rPr>
            <w:rStyle w:val="Hyperlink"/>
            <w:rFonts w:ascii="Arial" w:hAnsi="Arial" w:cs="Arial"/>
            <w:sz w:val="24"/>
            <w:szCs w:val="24"/>
          </w:rPr>
          <w:t>Reversing the stigma</w:t>
        </w:r>
      </w:hyperlink>
      <w:r>
        <w:rPr>
          <w:rFonts w:ascii="Arial" w:hAnsi="Arial" w:cs="Arial"/>
          <w:sz w:val="24"/>
          <w:szCs w:val="24"/>
        </w:rPr>
        <w:t>”</w:t>
      </w:r>
      <w:r w:rsidRPr="003E6906">
        <w:rPr>
          <w:rFonts w:ascii="Arial" w:hAnsi="Arial" w:cs="Arial"/>
          <w:sz w:val="24"/>
          <w:szCs w:val="24"/>
        </w:rPr>
        <w:t xml:space="preserve"> by NY OASAS. A New York Emmy-nominated documentary that highlights the work being done in New York State to combat addiction. </w:t>
      </w:r>
    </w:p>
    <w:p w14:paraId="4AB7EE82" w14:textId="30B6DF9F" w:rsidR="003E6906" w:rsidRPr="003E6906" w:rsidRDefault="003E6906" w:rsidP="00E26C6E">
      <w:pPr>
        <w:pStyle w:val="ListParagraph"/>
        <w:numPr>
          <w:ilvl w:val="0"/>
          <w:numId w:val="13"/>
        </w:numPr>
        <w:rPr>
          <w:rFonts w:ascii="Arial" w:hAnsi="Arial" w:cs="Arial"/>
          <w:sz w:val="24"/>
          <w:szCs w:val="24"/>
        </w:rPr>
      </w:pPr>
      <w:r w:rsidRPr="003E6906">
        <w:rPr>
          <w:rFonts w:ascii="Arial" w:hAnsi="Arial" w:cs="Arial"/>
          <w:sz w:val="24"/>
          <w:szCs w:val="24"/>
        </w:rPr>
        <w:t>“Beyond Silence” “</w:t>
      </w:r>
      <w:r>
        <w:rPr>
          <w:rFonts w:ascii="Arial" w:hAnsi="Arial" w:cs="Arial"/>
          <w:sz w:val="24"/>
          <w:szCs w:val="24"/>
        </w:rPr>
        <w:t>A</w:t>
      </w:r>
      <w:r w:rsidRPr="003E6906">
        <w:rPr>
          <w:rFonts w:ascii="Arial" w:hAnsi="Arial" w:cs="Arial"/>
          <w:sz w:val="24"/>
          <w:szCs w:val="24"/>
        </w:rPr>
        <w:t xml:space="preserve"> film provid</w:t>
      </w:r>
      <w:r>
        <w:rPr>
          <w:rFonts w:ascii="Arial" w:hAnsi="Arial" w:cs="Arial"/>
          <w:sz w:val="24"/>
          <w:szCs w:val="24"/>
        </w:rPr>
        <w:t>ing</w:t>
      </w:r>
      <w:r w:rsidRPr="003E6906">
        <w:rPr>
          <w:rFonts w:ascii="Arial" w:hAnsi="Arial" w:cs="Arial"/>
          <w:sz w:val="24"/>
          <w:szCs w:val="24"/>
        </w:rPr>
        <w:t xml:space="preserve"> a glimpse into </w:t>
      </w:r>
      <w:r>
        <w:rPr>
          <w:rFonts w:ascii="Arial" w:hAnsi="Arial" w:cs="Arial"/>
          <w:sz w:val="24"/>
          <w:szCs w:val="24"/>
        </w:rPr>
        <w:t xml:space="preserve">people, </w:t>
      </w:r>
      <w:r w:rsidRPr="003E6906">
        <w:rPr>
          <w:rFonts w:ascii="Arial" w:hAnsi="Arial" w:cs="Arial"/>
          <w:sz w:val="24"/>
          <w:szCs w:val="24"/>
        </w:rPr>
        <w:t xml:space="preserve">their </w:t>
      </w:r>
      <w:proofErr w:type="gramStart"/>
      <w:r w:rsidRPr="003E6906">
        <w:rPr>
          <w:rFonts w:ascii="Arial" w:hAnsi="Arial" w:cs="Arial"/>
          <w:sz w:val="24"/>
          <w:szCs w:val="24"/>
        </w:rPr>
        <w:t>lives</w:t>
      </w:r>
      <w:proofErr w:type="gramEnd"/>
      <w:r w:rsidRPr="003E6906">
        <w:rPr>
          <w:rFonts w:ascii="Arial" w:hAnsi="Arial" w:cs="Arial"/>
          <w:sz w:val="24"/>
          <w:szCs w:val="24"/>
        </w:rPr>
        <w:t xml:space="preserve"> and their diagnoses</w:t>
      </w:r>
      <w:r>
        <w:rPr>
          <w:rFonts w:ascii="Arial" w:hAnsi="Arial" w:cs="Arial"/>
          <w:sz w:val="24"/>
          <w:szCs w:val="24"/>
        </w:rPr>
        <w:t>,</w:t>
      </w:r>
      <w:r w:rsidRPr="003E6906">
        <w:rPr>
          <w:rFonts w:ascii="Arial" w:hAnsi="Arial" w:cs="Arial"/>
          <w:sz w:val="24"/>
          <w:szCs w:val="24"/>
        </w:rPr>
        <w:t xml:space="preserve"> includ</w:t>
      </w:r>
      <w:r>
        <w:rPr>
          <w:rFonts w:ascii="Arial" w:hAnsi="Arial" w:cs="Arial"/>
          <w:sz w:val="24"/>
          <w:szCs w:val="24"/>
        </w:rPr>
        <w:t>ing</w:t>
      </w:r>
      <w:r w:rsidRPr="003E6906">
        <w:rPr>
          <w:rFonts w:ascii="Arial" w:hAnsi="Arial" w:cs="Arial"/>
          <w:sz w:val="24"/>
          <w:szCs w:val="24"/>
        </w:rPr>
        <w:t xml:space="preserve"> bipolar disorder, schizophrenia, depression and anxiety</w:t>
      </w:r>
      <w:r>
        <w:rPr>
          <w:rFonts w:ascii="Arial" w:hAnsi="Arial" w:cs="Arial"/>
          <w:sz w:val="24"/>
          <w:szCs w:val="24"/>
        </w:rPr>
        <w:t xml:space="preserve">, </w:t>
      </w:r>
      <w:r w:rsidRPr="003E6906">
        <w:rPr>
          <w:rFonts w:ascii="Arial" w:hAnsi="Arial" w:cs="Arial"/>
          <w:sz w:val="24"/>
          <w:szCs w:val="24"/>
        </w:rPr>
        <w:t xml:space="preserve">ultimately weaving together a story about how speaking up is key to living well. </w:t>
      </w:r>
    </w:p>
    <w:p w14:paraId="6BC117F2" w14:textId="40AF5FC6" w:rsidR="003E6906" w:rsidRPr="003E6906" w:rsidRDefault="003E6906" w:rsidP="00E26C6E">
      <w:pPr>
        <w:pStyle w:val="ListParagraph"/>
        <w:numPr>
          <w:ilvl w:val="0"/>
          <w:numId w:val="13"/>
        </w:numPr>
        <w:rPr>
          <w:rFonts w:ascii="Arial" w:hAnsi="Arial" w:cs="Arial"/>
          <w:sz w:val="24"/>
          <w:szCs w:val="24"/>
        </w:rPr>
      </w:pPr>
      <w:r>
        <w:rPr>
          <w:rFonts w:ascii="Arial" w:hAnsi="Arial" w:cs="Arial"/>
          <w:sz w:val="24"/>
          <w:szCs w:val="24"/>
        </w:rPr>
        <w:t>“</w:t>
      </w:r>
      <w:r w:rsidRPr="003E6906">
        <w:rPr>
          <w:rFonts w:ascii="Arial" w:hAnsi="Arial" w:cs="Arial"/>
          <w:sz w:val="24"/>
          <w:szCs w:val="24"/>
        </w:rPr>
        <w:t>Nadiya Hussein: Anxiety and Me</w:t>
      </w:r>
      <w:r>
        <w:rPr>
          <w:rFonts w:ascii="Arial" w:hAnsi="Arial" w:cs="Arial"/>
          <w:sz w:val="24"/>
          <w:szCs w:val="24"/>
        </w:rPr>
        <w:t>”</w:t>
      </w:r>
      <w:r w:rsidRPr="003E6906">
        <w:rPr>
          <w:rFonts w:ascii="Arial" w:hAnsi="Arial" w:cs="Arial"/>
          <w:sz w:val="24"/>
          <w:szCs w:val="24"/>
        </w:rPr>
        <w:t xml:space="preserve"> In this raw documentary, </w:t>
      </w:r>
      <w:r>
        <w:rPr>
          <w:rFonts w:ascii="Arial" w:hAnsi="Arial" w:cs="Arial"/>
          <w:sz w:val="24"/>
          <w:szCs w:val="24"/>
        </w:rPr>
        <w:t>Nadiya Hussein</w:t>
      </w:r>
      <w:r w:rsidRPr="003E6906">
        <w:rPr>
          <w:rFonts w:ascii="Arial" w:hAnsi="Arial" w:cs="Arial"/>
          <w:sz w:val="24"/>
          <w:szCs w:val="24"/>
        </w:rPr>
        <w:t xml:space="preserve"> paints a vivid picture of what it’s like to secretly struggle with panic attacks and documents her efforts to pinpoint the cause by seeking treatment</w:t>
      </w:r>
      <w:r>
        <w:rPr>
          <w:rFonts w:ascii="Arial" w:hAnsi="Arial" w:cs="Arial"/>
          <w:sz w:val="24"/>
          <w:szCs w:val="24"/>
        </w:rPr>
        <w:t>. Available on BBC.</w:t>
      </w:r>
      <w:r w:rsidRPr="003E6906">
        <w:rPr>
          <w:rFonts w:ascii="Arial" w:hAnsi="Arial" w:cs="Arial"/>
          <w:sz w:val="24"/>
          <w:szCs w:val="24"/>
        </w:rPr>
        <w:t xml:space="preserve"> </w:t>
      </w:r>
    </w:p>
    <w:p w14:paraId="5455F851" w14:textId="7E648340" w:rsidR="008F056C" w:rsidRDefault="003E6906" w:rsidP="00E26C6E">
      <w:pPr>
        <w:pStyle w:val="ListParagraph"/>
        <w:numPr>
          <w:ilvl w:val="0"/>
          <w:numId w:val="13"/>
        </w:numPr>
        <w:rPr>
          <w:rFonts w:ascii="Arial" w:hAnsi="Arial" w:cs="Arial"/>
          <w:sz w:val="24"/>
          <w:szCs w:val="24"/>
        </w:rPr>
      </w:pPr>
      <w:r w:rsidRPr="003E6906">
        <w:rPr>
          <w:rFonts w:ascii="Arial" w:hAnsi="Arial" w:cs="Arial"/>
          <w:sz w:val="24"/>
          <w:szCs w:val="24"/>
        </w:rPr>
        <w:t>“THIN”</w:t>
      </w:r>
      <w:r>
        <w:rPr>
          <w:rFonts w:ascii="Arial" w:hAnsi="Arial" w:cs="Arial"/>
          <w:sz w:val="24"/>
          <w:szCs w:val="24"/>
        </w:rPr>
        <w:t xml:space="preserve"> A documentary following</w:t>
      </w:r>
      <w:r w:rsidRPr="003E6906">
        <w:rPr>
          <w:rFonts w:ascii="Arial" w:hAnsi="Arial" w:cs="Arial"/>
          <w:sz w:val="24"/>
          <w:szCs w:val="24"/>
        </w:rPr>
        <w:t xml:space="preserve"> the journey of four women as they detail their experience with eating disorders, like anorexia and bulimia. Throughout the film, they detail their struggle to overcome these conditions and discuss how their body image issues affected their emotional and psychological health.</w:t>
      </w:r>
    </w:p>
    <w:p w14:paraId="710C1D24" w14:textId="77777777" w:rsidR="003E6906" w:rsidRPr="000016CB" w:rsidRDefault="003E6906" w:rsidP="000016CB">
      <w:pPr>
        <w:rPr>
          <w:rFonts w:cs="Arial"/>
          <w:szCs w:val="24"/>
        </w:rPr>
      </w:pPr>
    </w:p>
    <w:p w14:paraId="1FD511A8" w14:textId="22DB0C0A" w:rsidR="00172720" w:rsidRDefault="00172720" w:rsidP="00172720">
      <w:pPr>
        <w:pStyle w:val="Heading1"/>
      </w:pPr>
      <w:bookmarkStart w:id="30" w:name="_Toc112312656"/>
      <w:r w:rsidRPr="00172720">
        <w:t>Appendix Fou</w:t>
      </w:r>
      <w:r>
        <w:t xml:space="preserve">r: Relevant </w:t>
      </w:r>
      <w:r w:rsidR="00A42E75">
        <w:t xml:space="preserve">ALLIANCE </w:t>
      </w:r>
      <w:r>
        <w:t>consultation responses</w:t>
      </w:r>
      <w:bookmarkEnd w:id="30"/>
    </w:p>
    <w:p w14:paraId="23BFD60D" w14:textId="549E9D60" w:rsidR="00BF7691" w:rsidRDefault="007461C2" w:rsidP="00BF7691">
      <w:r>
        <w:t>The ALLIANCE</w:t>
      </w:r>
      <w:r w:rsidR="00592196">
        <w:t xml:space="preserve">, ‘ALLIANCE respond to poverty-related stigma inquiry’ (March 2022). Available at: </w:t>
      </w:r>
      <w:hyperlink r:id="rId47" w:history="1">
        <w:r w:rsidR="00BF7691">
          <w:rPr>
            <w:rStyle w:val="Hyperlink"/>
          </w:rPr>
          <w:t>ALLIANCE-Response-Poverty-Related-Stigma-Inquiry.pdf (alliance-scotland.org.uk)</w:t>
        </w:r>
      </w:hyperlink>
      <w:r w:rsidR="00BF7691">
        <w:t xml:space="preserve"> </w:t>
      </w:r>
    </w:p>
    <w:p w14:paraId="1551E311" w14:textId="6AD400EF" w:rsidR="00172720" w:rsidRDefault="00592196" w:rsidP="00A3721F">
      <w:pPr>
        <w:jc w:val="both"/>
      </w:pPr>
      <w:r>
        <w:t xml:space="preserve">The ALLIANCE, ‘ALLIANCE responds to the Scottish Mental Health Law consultation’ (May 2022). Available at: </w:t>
      </w:r>
      <w:hyperlink r:id="rId48" w:history="1">
        <w:r>
          <w:rPr>
            <w:rStyle w:val="Hyperlink"/>
          </w:rPr>
          <w:t>ALLIANCE response to the Scottish Mental Health Law Review - Health and Social Care Alliance Scotland (alliance-scotland.org.uk)</w:t>
        </w:r>
      </w:hyperlink>
    </w:p>
    <w:p w14:paraId="25F8BA11" w14:textId="77777777" w:rsidR="00A3721F" w:rsidRPr="00A3721F" w:rsidRDefault="00A3721F" w:rsidP="00A3721F"/>
    <w:p w14:paraId="3042F98D" w14:textId="6C9C9E43" w:rsidR="00881FF3" w:rsidRDefault="00881FF3" w:rsidP="00087AAB">
      <w:pPr>
        <w:rPr>
          <w:rFonts w:cs="Arial"/>
          <w:szCs w:val="24"/>
        </w:rPr>
      </w:pPr>
    </w:p>
    <w:p w14:paraId="4F70562B" w14:textId="71A3F1D1" w:rsidR="00193C8C" w:rsidRPr="00A3721F" w:rsidRDefault="00193C8C" w:rsidP="00087AAB">
      <w:pPr>
        <w:rPr>
          <w:rFonts w:cs="Arial"/>
          <w:szCs w:val="24"/>
        </w:rPr>
      </w:pPr>
      <w:r>
        <w:rPr>
          <w:noProof/>
        </w:rPr>
        <w:lastRenderedPageBreak/>
        <w:drawing>
          <wp:anchor distT="0" distB="0" distL="114300" distR="114300" simplePos="0" relativeHeight="251685888" behindDoc="1" locked="0" layoutInCell="1" allowOverlap="1" wp14:anchorId="3980DF34" wp14:editId="0CDD50F4">
            <wp:simplePos x="0" y="0"/>
            <wp:positionH relativeFrom="page">
              <wp:posOffset>-114300</wp:posOffset>
            </wp:positionH>
            <wp:positionV relativeFrom="paragraph">
              <wp:posOffset>-998220</wp:posOffset>
            </wp:positionV>
            <wp:extent cx="7953375" cy="10835611"/>
            <wp:effectExtent l="0" t="0" r="0" b="4445"/>
            <wp:wrapNone/>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rotWithShape="1">
                    <a:blip r:embed="rId49">
                      <a:extLst>
                        <a:ext uri="{28A0092B-C50C-407E-A947-70E740481C1C}">
                          <a14:useLocalDpi xmlns:a14="http://schemas.microsoft.com/office/drawing/2010/main" val="0"/>
                        </a:ext>
                      </a:extLst>
                    </a:blip>
                    <a:srcRect l="30313" t="15363" r="31664" b="5220"/>
                    <a:stretch/>
                  </pic:blipFill>
                  <pic:spPr bwMode="auto">
                    <a:xfrm>
                      <a:off x="0" y="0"/>
                      <a:ext cx="7975462" cy="108657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93C8C" w:rsidRPr="00A3721F">
      <w:headerReference w:type="default" r:id="rId50"/>
      <w:footerReference w:type="default" r:id="rId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932F0" w14:textId="77777777" w:rsidR="000A19A8" w:rsidRDefault="000A19A8" w:rsidP="007E7B44">
      <w:pPr>
        <w:spacing w:after="0" w:line="240" w:lineRule="auto"/>
      </w:pPr>
      <w:r>
        <w:separator/>
      </w:r>
    </w:p>
  </w:endnote>
  <w:endnote w:type="continuationSeparator" w:id="0">
    <w:p w14:paraId="0E23FEBC" w14:textId="77777777" w:rsidR="000A19A8" w:rsidRDefault="000A19A8" w:rsidP="007E7B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4774838"/>
      <w:docPartObj>
        <w:docPartGallery w:val="Page Numbers (Bottom of Page)"/>
        <w:docPartUnique/>
      </w:docPartObj>
    </w:sdtPr>
    <w:sdtEndPr>
      <w:rPr>
        <w:noProof/>
      </w:rPr>
    </w:sdtEndPr>
    <w:sdtContent>
      <w:p w14:paraId="46CCCD89" w14:textId="0374D678" w:rsidR="004365D3" w:rsidRDefault="004365D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8D23D85" w14:textId="77777777" w:rsidR="004365D3" w:rsidRDefault="004365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1C47C" w14:textId="77777777" w:rsidR="000A19A8" w:rsidRDefault="000A19A8" w:rsidP="007E7B44">
      <w:pPr>
        <w:spacing w:after="0" w:line="240" w:lineRule="auto"/>
      </w:pPr>
      <w:r>
        <w:separator/>
      </w:r>
    </w:p>
  </w:footnote>
  <w:footnote w:type="continuationSeparator" w:id="0">
    <w:p w14:paraId="695DC7E0" w14:textId="77777777" w:rsidR="000A19A8" w:rsidRDefault="000A19A8" w:rsidP="007E7B44">
      <w:pPr>
        <w:spacing w:after="0" w:line="240" w:lineRule="auto"/>
      </w:pPr>
      <w:r>
        <w:continuationSeparator/>
      </w:r>
    </w:p>
  </w:footnote>
  <w:footnote w:id="1">
    <w:p w14:paraId="53AB929D" w14:textId="245D917D" w:rsidR="00097895" w:rsidRPr="00E7507D" w:rsidRDefault="00097895">
      <w:pPr>
        <w:pStyle w:val="FootnoteText"/>
        <w:rPr>
          <w:lang w:val="en-US"/>
        </w:rPr>
      </w:pPr>
      <w:r>
        <w:rPr>
          <w:rStyle w:val="FootnoteReference"/>
        </w:rPr>
        <w:footnoteRef/>
      </w:r>
      <w:r>
        <w:t xml:space="preserve"> ‘Poverty Porn’ refers to the exploitation of people in poverty</w:t>
      </w:r>
      <w:r w:rsidRPr="00097895">
        <w:t xml:space="preserve"> in order to generate the necessary sympathy for selling a product (</w:t>
      </w:r>
      <w:proofErr w:type="gramStart"/>
      <w:r w:rsidRPr="00097895">
        <w:t>e.g.</w:t>
      </w:r>
      <w:proofErr w:type="gramEnd"/>
      <w:r w:rsidRPr="00097895">
        <w:t xml:space="preserve"> newspapers), or increasing charitable donations (or general support) for a given cause. This tactic can be in any type of media, whether it written, photographed, or filmed.</w:t>
      </w:r>
    </w:p>
  </w:footnote>
  <w:footnote w:id="2">
    <w:p w14:paraId="5ECC7466" w14:textId="77777777" w:rsidR="002D1DC6" w:rsidRDefault="002D1DC6" w:rsidP="002D1DC6">
      <w:pPr>
        <w:pStyle w:val="FootnoteText"/>
      </w:pPr>
      <w:r>
        <w:rPr>
          <w:rStyle w:val="FootnoteReference"/>
        </w:rPr>
        <w:footnoteRef/>
      </w:r>
      <w:r>
        <w:t xml:space="preserve"> </w:t>
      </w:r>
      <w:hyperlink r:id="rId1" w:history="1">
        <w:r w:rsidRPr="004D636E">
          <w:rPr>
            <w:rStyle w:val="Hyperlink"/>
          </w:rPr>
          <w:t>https://www.scottishwomensconvention.org/files/gambling-roundtable-report.pdf</w:t>
        </w:r>
      </w:hyperlink>
      <w:r>
        <w:t xml:space="preserve"> </w:t>
      </w:r>
    </w:p>
  </w:footnote>
  <w:footnote w:id="3">
    <w:p w14:paraId="0FD85F67" w14:textId="77777777" w:rsidR="00D05C61" w:rsidRDefault="00D05C61" w:rsidP="00D05C61">
      <w:pPr>
        <w:pStyle w:val="FootnoteText"/>
      </w:pPr>
      <w:r>
        <w:rPr>
          <w:rStyle w:val="FootnoteReference"/>
        </w:rPr>
        <w:footnoteRef/>
      </w:r>
      <w:r>
        <w:t xml:space="preserve"> </w:t>
      </w:r>
      <w:hyperlink r:id="rId2" w:history="1">
        <w:r w:rsidRPr="008B1CB5">
          <w:rPr>
            <w:rStyle w:val="Hyperlink"/>
          </w:rPr>
          <w:t>https://www.seemescotland.org/media/10088/see-me-value-me-a4_final.pdf</w:t>
        </w:r>
      </w:hyperlink>
      <w:r>
        <w:t xml:space="preserve"> </w:t>
      </w:r>
    </w:p>
  </w:footnote>
  <w:footnote w:id="4">
    <w:p w14:paraId="7AD0AF42" w14:textId="77777777" w:rsidR="00D05C61" w:rsidRDefault="00D05C61" w:rsidP="00D05C61">
      <w:pPr>
        <w:pStyle w:val="FootnoteText"/>
      </w:pPr>
      <w:r>
        <w:rPr>
          <w:rStyle w:val="FootnoteReference"/>
        </w:rPr>
        <w:footnoteRef/>
      </w:r>
      <w:r>
        <w:t xml:space="preserve"> </w:t>
      </w:r>
      <w:hyperlink r:id="rId3" w:history="1">
        <w:r w:rsidRPr="008B1CB5">
          <w:rPr>
            <w:rStyle w:val="Hyperlink"/>
          </w:rPr>
          <w:t>https://www.seemescotland.org/movement-for-change/pass-the-parcel/</w:t>
        </w:r>
      </w:hyperlink>
      <w:r>
        <w:t xml:space="preserve"> </w:t>
      </w:r>
    </w:p>
  </w:footnote>
  <w:footnote w:id="5">
    <w:p w14:paraId="649A50C8" w14:textId="77777777" w:rsidR="002D1DC6" w:rsidRDefault="002D1DC6" w:rsidP="002D1DC6">
      <w:pPr>
        <w:pStyle w:val="FootnoteText"/>
      </w:pPr>
      <w:r>
        <w:rPr>
          <w:rStyle w:val="FootnoteReference"/>
        </w:rPr>
        <w:footnoteRef/>
      </w:r>
      <w:r>
        <w:t xml:space="preserve"> </w:t>
      </w:r>
      <w:hyperlink r:id="rId4" w:history="1">
        <w:r w:rsidRPr="00AC2C5A">
          <w:rPr>
            <w:rStyle w:val="Hyperlink"/>
          </w:rPr>
          <w:t>https://www.alliance-scotland.org.uk/blog/opinion/when-weight-stigma-is-life-threatening/</w:t>
        </w:r>
      </w:hyperlink>
      <w:r>
        <w:t xml:space="preserve"> </w:t>
      </w:r>
    </w:p>
  </w:footnote>
  <w:footnote w:id="6">
    <w:p w14:paraId="44AB476F" w14:textId="77777777" w:rsidR="00D05C61" w:rsidRDefault="00D05C61" w:rsidP="00D05C61">
      <w:pPr>
        <w:pStyle w:val="FootnoteText"/>
      </w:pPr>
      <w:r>
        <w:rPr>
          <w:rStyle w:val="FootnoteReference"/>
        </w:rPr>
        <w:footnoteRef/>
      </w:r>
      <w:r>
        <w:t xml:space="preserve"> </w:t>
      </w:r>
      <w:r w:rsidRPr="007D434F">
        <w:t>https://www.mind.org.uk/information-support/your-stories/co-production-in-mental-health-why-everybody-wins/</w:t>
      </w:r>
    </w:p>
  </w:footnote>
  <w:footnote w:id="7">
    <w:p w14:paraId="0A0DD31F" w14:textId="77777777" w:rsidR="002D1DC6" w:rsidRDefault="002D1DC6" w:rsidP="002D1DC6">
      <w:pPr>
        <w:pStyle w:val="FootnoteText"/>
      </w:pPr>
      <w:r>
        <w:rPr>
          <w:rStyle w:val="FootnoteReference"/>
        </w:rPr>
        <w:footnoteRef/>
      </w:r>
      <w:r>
        <w:t xml:space="preserve"> </w:t>
      </w:r>
      <w:hyperlink r:id="rId5" w:history="1">
        <w:r w:rsidRPr="00B1192A">
          <w:rPr>
            <w:rStyle w:val="Hyperlink"/>
          </w:rPr>
          <w:t>https://www.scottishhumanrights.com/media/1409/shrc_hrba_leaflet.pdf</w:t>
        </w:r>
      </w:hyperlink>
      <w:r>
        <w:t xml:space="preserve"> </w:t>
      </w:r>
    </w:p>
  </w:footnote>
  <w:footnote w:id="8">
    <w:p w14:paraId="5CBAA2C9" w14:textId="77777777" w:rsidR="007D434F" w:rsidRDefault="007D434F" w:rsidP="007D434F">
      <w:pPr>
        <w:pStyle w:val="FootnoteText"/>
      </w:pPr>
      <w:r>
        <w:rPr>
          <w:rStyle w:val="FootnoteReference"/>
        </w:rPr>
        <w:footnoteRef/>
      </w:r>
      <w:r>
        <w:t xml:space="preserve"> Hahn, D.L et al. (2017). Tokenism in Patient Engagement. Family Practice, (34)3, 290- 295. </w:t>
      </w:r>
    </w:p>
  </w:footnote>
  <w:footnote w:id="9">
    <w:p w14:paraId="1A85E234" w14:textId="77777777" w:rsidR="007E7B44" w:rsidRDefault="007E7B44" w:rsidP="007E7B44">
      <w:pPr>
        <w:pStyle w:val="FootnoteText"/>
      </w:pPr>
      <w:r>
        <w:rPr>
          <w:rStyle w:val="FootnoteReference"/>
        </w:rPr>
        <w:footnoteRef/>
      </w:r>
      <w:r>
        <w:t xml:space="preserve"> </w:t>
      </w:r>
      <w:hyperlink r:id="rId6" w:history="1">
        <w:r>
          <w:rPr>
            <w:rStyle w:val="Hyperlink"/>
          </w:rPr>
          <w:t>Stigma and intersectionality: a systematic review of systematic reviews across HIV/AIDS, mental illness, and physical disability | BMC Public Health | Full Text (biomedcentral.com)</w:t>
        </w:r>
      </w:hyperlink>
    </w:p>
  </w:footnote>
  <w:footnote w:id="10">
    <w:p w14:paraId="1D43A9E7" w14:textId="77777777" w:rsidR="007E7B44" w:rsidRDefault="007E7B44" w:rsidP="007E7B44">
      <w:pPr>
        <w:pStyle w:val="FootnoteText"/>
      </w:pPr>
      <w:r>
        <w:rPr>
          <w:rStyle w:val="FootnoteReference"/>
        </w:rPr>
        <w:footnoteRef/>
      </w:r>
      <w:r>
        <w:t xml:space="preserve"> </w:t>
      </w:r>
      <w:hyperlink r:id="rId7" w:history="1">
        <w:proofErr w:type="spellStart"/>
        <w:r>
          <w:rPr>
            <w:rStyle w:val="Hyperlink"/>
          </w:rPr>
          <w:t>Brené</w:t>
        </w:r>
        <w:proofErr w:type="spellEnd"/>
        <w:r>
          <w:rPr>
            <w:rStyle w:val="Hyperlink"/>
          </w:rPr>
          <w:t xml:space="preserve"> Brown: Listening to shame | TED Talk</w:t>
        </w:r>
      </w:hyperlink>
      <w:r>
        <w:t xml:space="preserve"> </w:t>
      </w:r>
    </w:p>
  </w:footnote>
  <w:footnote w:id="11">
    <w:p w14:paraId="4E77D697" w14:textId="77777777" w:rsidR="00836762" w:rsidRPr="00836762" w:rsidRDefault="00836762" w:rsidP="00836762">
      <w:pPr>
        <w:pStyle w:val="pf0"/>
        <w:rPr>
          <w:rFonts w:ascii="Arial" w:hAnsi="Arial" w:cs="Arial"/>
          <w:sz w:val="20"/>
          <w:szCs w:val="20"/>
        </w:rPr>
      </w:pPr>
      <w:r>
        <w:rPr>
          <w:rStyle w:val="FootnoteReference"/>
        </w:rPr>
        <w:footnoteRef/>
      </w:r>
      <w:r>
        <w:t xml:space="preserve"> </w:t>
      </w:r>
      <w:hyperlink r:id="rId8" w:history="1">
        <w:r w:rsidRPr="00836762">
          <w:rPr>
            <w:rFonts w:ascii="Segoe UI" w:hAnsi="Segoe UI" w:cs="Segoe UI"/>
            <w:color w:val="0000FF"/>
            <w:sz w:val="18"/>
            <w:szCs w:val="18"/>
            <w:u w:val="single"/>
          </w:rPr>
          <w:t>https://www.who.int/news-room/fact-sheets/detail/commercial-determinants-of-health</w:t>
        </w:r>
      </w:hyperlink>
    </w:p>
    <w:p w14:paraId="0A534D0E" w14:textId="66703552" w:rsidR="00836762" w:rsidRPr="00836762" w:rsidRDefault="00836762">
      <w:pPr>
        <w:pStyle w:val="FootnoteText"/>
        <w:rPr>
          <w:lang w:val="en-US"/>
        </w:rPr>
      </w:pPr>
    </w:p>
  </w:footnote>
  <w:footnote w:id="12">
    <w:p w14:paraId="5593062F" w14:textId="77777777" w:rsidR="003D42F1" w:rsidRDefault="003D42F1" w:rsidP="003D42F1">
      <w:pPr>
        <w:pStyle w:val="FootnoteText"/>
      </w:pPr>
      <w:r>
        <w:rPr>
          <w:rStyle w:val="FootnoteReference"/>
        </w:rPr>
        <w:footnoteRef/>
      </w:r>
      <w:r>
        <w:t xml:space="preserve"> </w:t>
      </w:r>
      <w:hyperlink r:id="rId9" w:history="1">
        <w:r>
          <w:rPr>
            <w:rStyle w:val="Hyperlink"/>
          </w:rPr>
          <w:t>gambling-roundtable-report.pdf (scottishwomensconvention.org)</w:t>
        </w:r>
      </w:hyperlink>
    </w:p>
  </w:footnote>
  <w:footnote w:id="13">
    <w:p w14:paraId="04611145" w14:textId="77777777" w:rsidR="003D42F1" w:rsidRDefault="003D42F1" w:rsidP="003D42F1">
      <w:pPr>
        <w:pStyle w:val="FootnoteText"/>
      </w:pPr>
      <w:r>
        <w:rPr>
          <w:rStyle w:val="FootnoteReference"/>
        </w:rPr>
        <w:footnoteRef/>
      </w:r>
      <w:r>
        <w:t xml:space="preserve"> </w:t>
      </w:r>
      <w:hyperlink r:id="rId10" w:history="1">
        <w:r>
          <w:rPr>
            <w:rStyle w:val="Hyperlink"/>
          </w:rPr>
          <w:t>ALLIANCE-Response-Poverty-Related-Stigma-Inquiry.pdf (alliance-scotland.org.uk)</w:t>
        </w:r>
      </w:hyperlink>
    </w:p>
  </w:footnote>
  <w:footnote w:id="14">
    <w:p w14:paraId="3B1CC6B6" w14:textId="79E572F8" w:rsidR="00841BAC" w:rsidRDefault="00841BAC">
      <w:pPr>
        <w:pStyle w:val="FootnoteText"/>
      </w:pPr>
      <w:r>
        <w:rPr>
          <w:rStyle w:val="FootnoteReference"/>
        </w:rPr>
        <w:footnoteRef/>
      </w:r>
      <w:r>
        <w:t xml:space="preserve"> </w:t>
      </w:r>
      <w:r w:rsidRPr="00841BAC">
        <w:t>http://www.healthscotland.scot/health-inequalities/fundamental-causes/income-inequality/income#TripleI</w:t>
      </w:r>
    </w:p>
  </w:footnote>
  <w:footnote w:id="15">
    <w:p w14:paraId="1AE02F87" w14:textId="750EBC83" w:rsidR="003D42F1" w:rsidRDefault="003D42F1" w:rsidP="003D42F1">
      <w:pPr>
        <w:pStyle w:val="FootnoteText"/>
      </w:pPr>
      <w:r>
        <w:rPr>
          <w:rStyle w:val="FootnoteReference"/>
        </w:rPr>
        <w:footnoteRef/>
      </w:r>
      <w:r>
        <w:t xml:space="preserve"> </w:t>
      </w:r>
      <w:hyperlink r:id="rId11" w:history="1">
        <w:r>
          <w:rPr>
            <w:rStyle w:val="Hyperlink"/>
          </w:rPr>
          <w:t>Basic_Income_report_2021_(alliance-scotland.org.uk)</w:t>
        </w:r>
      </w:hyperlink>
    </w:p>
  </w:footnote>
  <w:footnote w:id="16">
    <w:p w14:paraId="10BE3A04" w14:textId="26093AF1" w:rsidR="007E2D0A" w:rsidRDefault="007E2D0A">
      <w:pPr>
        <w:pStyle w:val="FootnoteText"/>
      </w:pPr>
      <w:r>
        <w:rPr>
          <w:rStyle w:val="FootnoteReference"/>
        </w:rPr>
        <w:footnoteRef/>
      </w:r>
      <w:r>
        <w:t xml:space="preserve"> </w:t>
      </w:r>
      <w:hyperlink r:id="rId12" w:history="1">
        <w:r w:rsidR="00FA2C96" w:rsidRPr="00FA2C96">
          <w:rPr>
            <w:rStyle w:val="Hyperlink"/>
          </w:rPr>
          <w:t>Report of the Primary Care Health Inequalities Short-Life Working Group</w:t>
        </w:r>
      </w:hyperlink>
    </w:p>
    <w:p w14:paraId="2344D7A1" w14:textId="77777777" w:rsidR="007E2D0A" w:rsidRPr="007E2D0A" w:rsidRDefault="007E2D0A">
      <w:pPr>
        <w:pStyle w:val="FootnoteText"/>
        <w:rPr>
          <w:lang w:val="en-US"/>
        </w:rPr>
      </w:pPr>
    </w:p>
  </w:footnote>
  <w:footnote w:id="17">
    <w:p w14:paraId="0B49DD2D" w14:textId="5B95A7FF" w:rsidR="000B3817" w:rsidRDefault="000B3817">
      <w:pPr>
        <w:pStyle w:val="FootnoteText"/>
      </w:pPr>
      <w:r>
        <w:rPr>
          <w:rStyle w:val="FootnoteReference"/>
        </w:rPr>
        <w:footnoteRef/>
      </w:r>
      <w:r>
        <w:t xml:space="preserve"> </w:t>
      </w:r>
      <w:r w:rsidRPr="000B3817">
        <w:t xml:space="preserve">Quinn, Neil &amp; Shulman, Amanda &amp; </w:t>
      </w:r>
      <w:proofErr w:type="spellStart"/>
      <w:r w:rsidRPr="000B3817">
        <w:t>Knifton</w:t>
      </w:r>
      <w:proofErr w:type="spellEnd"/>
      <w:r w:rsidRPr="000B3817">
        <w:t xml:space="preserve">, Lee &amp; Byrne, P. (2011). The impact of a national mental health arts and film festival on stigma and recovery. Acta </w:t>
      </w:r>
      <w:proofErr w:type="spellStart"/>
      <w:r w:rsidRPr="000B3817">
        <w:t>psychiatrica</w:t>
      </w:r>
      <w:proofErr w:type="spellEnd"/>
      <w:r w:rsidRPr="000B3817">
        <w:t xml:space="preserve"> Scandinavica. 123. 71-81. 10.1111/j.1600-0447.2010.</w:t>
      </w:r>
      <w:proofErr w:type="gramStart"/>
      <w:r w:rsidRPr="000B3817">
        <w:t>01573.x.</w:t>
      </w:r>
      <w:proofErr w:type="gramEnd"/>
    </w:p>
  </w:footnote>
  <w:footnote w:id="18">
    <w:p w14:paraId="0A4E61B4" w14:textId="77777777" w:rsidR="00C26730" w:rsidRDefault="00C26730" w:rsidP="00C26730">
      <w:pPr>
        <w:pStyle w:val="FootnoteText"/>
      </w:pPr>
      <w:r>
        <w:rPr>
          <w:rStyle w:val="FootnoteReference"/>
        </w:rPr>
        <w:footnoteRef/>
      </w:r>
      <w:r>
        <w:t xml:space="preserve"> Corrigan, P. (2004). How stigma interferes with mental health care. American Psychologist, 59, 614 – 625. doi:10.1037/0003-066X.59.7.614</w:t>
      </w:r>
    </w:p>
  </w:footnote>
  <w:footnote w:id="19">
    <w:p w14:paraId="7C06E3A5" w14:textId="77777777" w:rsidR="00C26730" w:rsidRDefault="00C26730" w:rsidP="00C26730">
      <w:pPr>
        <w:pStyle w:val="FootnoteText"/>
      </w:pPr>
      <w:r>
        <w:rPr>
          <w:rStyle w:val="FootnoteReference"/>
        </w:rPr>
        <w:footnoteRef/>
      </w:r>
      <w:r>
        <w:t xml:space="preserve"> </w:t>
      </w:r>
      <w:hyperlink r:id="rId13" w:history="1">
        <w:r w:rsidRPr="00CA715F">
          <w:rPr>
            <w:rStyle w:val="Hyperlink"/>
          </w:rPr>
          <w:t>https://citeseerx.ist.psu.edu/viewdoc/download?doi=10.1.1.656.3782&amp;rep=rep1&amp;type=pdf</w:t>
        </w:r>
      </w:hyperlink>
      <w:r>
        <w:t xml:space="preserve"> </w:t>
      </w:r>
    </w:p>
  </w:footnote>
  <w:footnote w:id="20">
    <w:p w14:paraId="2F58260E" w14:textId="77777777" w:rsidR="00C26730" w:rsidRDefault="00C26730" w:rsidP="00C26730">
      <w:pPr>
        <w:pStyle w:val="FootnoteText"/>
      </w:pPr>
      <w:r>
        <w:rPr>
          <w:rStyle w:val="FootnoteReference"/>
        </w:rPr>
        <w:footnoteRef/>
      </w:r>
      <w:r>
        <w:t xml:space="preserve"> The ALLIANCE (2021). </w:t>
      </w:r>
      <w:r w:rsidRPr="00277CDE">
        <w:t>Reducing Gambling Harm in Greater Glasgow: A Community Conversation</w:t>
      </w:r>
      <w:r>
        <w:t xml:space="preserve">.  </w:t>
      </w:r>
      <w:hyperlink r:id="rId14" w:history="1">
        <w:r w:rsidRPr="00F55007">
          <w:rPr>
            <w:rStyle w:val="Hyperlink"/>
          </w:rPr>
          <w:t>https://www.alliance-scotland.org.uk/wp-content/uploads/2021/06/Reducing-Gambling-Harm-A-Glasgow-community-conversation.-ALLIANCE-report.pdf</w:t>
        </w:r>
      </w:hyperlink>
      <w:r>
        <w:t xml:space="preserve"> </w:t>
      </w:r>
    </w:p>
  </w:footnote>
  <w:footnote w:id="21">
    <w:p w14:paraId="63B8BD54" w14:textId="77777777" w:rsidR="00C26730" w:rsidRDefault="00C26730" w:rsidP="00C26730">
      <w:pPr>
        <w:pStyle w:val="FootnoteText"/>
      </w:pPr>
      <w:r>
        <w:rPr>
          <w:rStyle w:val="FootnoteReference"/>
        </w:rPr>
        <w:footnoteRef/>
      </w:r>
      <w:r>
        <w:t xml:space="preserve"> </w:t>
      </w:r>
      <w:r w:rsidRPr="00F541D8">
        <w:t xml:space="preserve">Jackson-Best, F., Edwards, N. </w:t>
      </w:r>
      <w:proofErr w:type="gramStart"/>
      <w:r w:rsidRPr="00F541D8">
        <w:t>Stigma</w:t>
      </w:r>
      <w:proofErr w:type="gramEnd"/>
      <w:r w:rsidRPr="00F541D8">
        <w:t xml:space="preserve"> and intersectionality: a systematic review of systematic reviews across HIV/AIDS, mental illness, and physical disability. BMC Public Health 18, 919 (2018). </w:t>
      </w:r>
      <w:hyperlink r:id="rId15" w:history="1">
        <w:r w:rsidRPr="00F55007">
          <w:rPr>
            <w:rStyle w:val="Hyperlink"/>
          </w:rPr>
          <w:t>https://doi.org/10.1186/s12889-018-5861-3</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E0542" w14:textId="0E574241" w:rsidR="003A04BA" w:rsidRDefault="003A04BA">
    <w:pPr>
      <w:pStyle w:val="Header"/>
    </w:pPr>
    <w:r>
      <w:rPr>
        <w:noProof/>
      </w:rPr>
      <w:drawing>
        <wp:anchor distT="0" distB="0" distL="114300" distR="114300" simplePos="0" relativeHeight="251658240" behindDoc="1" locked="0" layoutInCell="1" allowOverlap="1" wp14:anchorId="470ECBDC" wp14:editId="214643AF">
          <wp:simplePos x="0" y="0"/>
          <wp:positionH relativeFrom="column">
            <wp:posOffset>5708650</wp:posOffset>
          </wp:positionH>
          <wp:positionV relativeFrom="paragraph">
            <wp:posOffset>-265430</wp:posOffset>
          </wp:positionV>
          <wp:extent cx="725170" cy="822960"/>
          <wp:effectExtent l="0" t="0" r="0" b="0"/>
          <wp:wrapTight wrapText="bothSides">
            <wp:wrapPolygon edited="0">
              <wp:start x="0" y="0"/>
              <wp:lineTo x="0" y="21000"/>
              <wp:lineTo x="20995" y="21000"/>
              <wp:lineTo x="209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170" cy="8229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F5335"/>
    <w:multiLevelType w:val="hybridMultilevel"/>
    <w:tmpl w:val="C6EE5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343C14"/>
    <w:multiLevelType w:val="hybridMultilevel"/>
    <w:tmpl w:val="07942D0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A63321"/>
    <w:multiLevelType w:val="hybridMultilevel"/>
    <w:tmpl w:val="6902EDC0"/>
    <w:lvl w:ilvl="0" w:tplc="6A70E2F0">
      <w:start w:val="1"/>
      <w:numFmt w:val="bullet"/>
      <w:lvlText w:val="·"/>
      <w:lvlJc w:val="left"/>
      <w:pPr>
        <w:ind w:left="720" w:hanging="360"/>
      </w:pPr>
      <w:rPr>
        <w:rFonts w:ascii="Symbol" w:hAnsi="Symbol" w:hint="default"/>
      </w:rPr>
    </w:lvl>
    <w:lvl w:ilvl="1" w:tplc="9418EF52">
      <w:start w:val="1"/>
      <w:numFmt w:val="bullet"/>
      <w:lvlText w:val="o"/>
      <w:lvlJc w:val="left"/>
      <w:pPr>
        <w:ind w:left="1440" w:hanging="360"/>
      </w:pPr>
      <w:rPr>
        <w:rFonts w:ascii="Courier New" w:hAnsi="Courier New" w:hint="default"/>
      </w:rPr>
    </w:lvl>
    <w:lvl w:ilvl="2" w:tplc="E47609CC">
      <w:start w:val="1"/>
      <w:numFmt w:val="bullet"/>
      <w:lvlText w:val=""/>
      <w:lvlJc w:val="left"/>
      <w:pPr>
        <w:ind w:left="2160" w:hanging="360"/>
      </w:pPr>
      <w:rPr>
        <w:rFonts w:ascii="Wingdings" w:hAnsi="Wingdings" w:hint="default"/>
      </w:rPr>
    </w:lvl>
    <w:lvl w:ilvl="3" w:tplc="2FB0DDF8">
      <w:start w:val="1"/>
      <w:numFmt w:val="bullet"/>
      <w:lvlText w:val=""/>
      <w:lvlJc w:val="left"/>
      <w:pPr>
        <w:ind w:left="2880" w:hanging="360"/>
      </w:pPr>
      <w:rPr>
        <w:rFonts w:ascii="Symbol" w:hAnsi="Symbol" w:hint="default"/>
      </w:rPr>
    </w:lvl>
    <w:lvl w:ilvl="4" w:tplc="FDF2C012">
      <w:start w:val="1"/>
      <w:numFmt w:val="bullet"/>
      <w:lvlText w:val="o"/>
      <w:lvlJc w:val="left"/>
      <w:pPr>
        <w:ind w:left="3600" w:hanging="360"/>
      </w:pPr>
      <w:rPr>
        <w:rFonts w:ascii="Courier New" w:hAnsi="Courier New" w:hint="default"/>
      </w:rPr>
    </w:lvl>
    <w:lvl w:ilvl="5" w:tplc="029804C0">
      <w:start w:val="1"/>
      <w:numFmt w:val="bullet"/>
      <w:lvlText w:val=""/>
      <w:lvlJc w:val="left"/>
      <w:pPr>
        <w:ind w:left="4320" w:hanging="360"/>
      </w:pPr>
      <w:rPr>
        <w:rFonts w:ascii="Wingdings" w:hAnsi="Wingdings" w:hint="default"/>
      </w:rPr>
    </w:lvl>
    <w:lvl w:ilvl="6" w:tplc="BD6693D8">
      <w:start w:val="1"/>
      <w:numFmt w:val="bullet"/>
      <w:lvlText w:val=""/>
      <w:lvlJc w:val="left"/>
      <w:pPr>
        <w:ind w:left="5040" w:hanging="360"/>
      </w:pPr>
      <w:rPr>
        <w:rFonts w:ascii="Symbol" w:hAnsi="Symbol" w:hint="default"/>
      </w:rPr>
    </w:lvl>
    <w:lvl w:ilvl="7" w:tplc="48BA6C1E">
      <w:start w:val="1"/>
      <w:numFmt w:val="bullet"/>
      <w:lvlText w:val="o"/>
      <w:lvlJc w:val="left"/>
      <w:pPr>
        <w:ind w:left="5760" w:hanging="360"/>
      </w:pPr>
      <w:rPr>
        <w:rFonts w:ascii="Courier New" w:hAnsi="Courier New" w:hint="default"/>
      </w:rPr>
    </w:lvl>
    <w:lvl w:ilvl="8" w:tplc="51E8BEE4">
      <w:start w:val="1"/>
      <w:numFmt w:val="bullet"/>
      <w:lvlText w:val=""/>
      <w:lvlJc w:val="left"/>
      <w:pPr>
        <w:ind w:left="6480" w:hanging="360"/>
      </w:pPr>
      <w:rPr>
        <w:rFonts w:ascii="Wingdings" w:hAnsi="Wingdings" w:hint="default"/>
      </w:rPr>
    </w:lvl>
  </w:abstractNum>
  <w:abstractNum w:abstractNumId="3" w15:restartNumberingAfterBreak="0">
    <w:nsid w:val="0EB61933"/>
    <w:multiLevelType w:val="hybridMultilevel"/>
    <w:tmpl w:val="307EC8E2"/>
    <w:lvl w:ilvl="0" w:tplc="FDA2BE1C">
      <w:start w:val="1"/>
      <w:numFmt w:val="decimal"/>
      <w:lvlText w:val="%1)"/>
      <w:lvlJc w:val="left"/>
      <w:pPr>
        <w:ind w:left="720" w:hanging="360"/>
      </w:pPr>
      <w:rPr>
        <w:rFonts w:eastAsia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ED828B4"/>
    <w:multiLevelType w:val="hybridMultilevel"/>
    <w:tmpl w:val="68725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96171C"/>
    <w:multiLevelType w:val="hybridMultilevel"/>
    <w:tmpl w:val="697E8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D447EC"/>
    <w:multiLevelType w:val="hybridMultilevel"/>
    <w:tmpl w:val="C728E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270A5F"/>
    <w:multiLevelType w:val="hybridMultilevel"/>
    <w:tmpl w:val="0C02E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3B3747"/>
    <w:multiLevelType w:val="hybridMultilevel"/>
    <w:tmpl w:val="9FCE49B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536AC0"/>
    <w:multiLevelType w:val="hybridMultilevel"/>
    <w:tmpl w:val="B4B88FE4"/>
    <w:lvl w:ilvl="0" w:tplc="49D62B4E">
      <w:numFmt w:val="bullet"/>
      <w:lvlText w:val="-"/>
      <w:lvlJc w:val="left"/>
      <w:pPr>
        <w:ind w:left="720" w:hanging="360"/>
      </w:pPr>
      <w:rPr>
        <w:rFonts w:ascii="Arial" w:eastAsiaTheme="minorHAnsi"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6D36E3"/>
    <w:multiLevelType w:val="hybridMultilevel"/>
    <w:tmpl w:val="9FC83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3012B7"/>
    <w:multiLevelType w:val="hybridMultilevel"/>
    <w:tmpl w:val="3B0A7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322C38"/>
    <w:multiLevelType w:val="hybridMultilevel"/>
    <w:tmpl w:val="732A6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306CDA"/>
    <w:multiLevelType w:val="hybridMultilevel"/>
    <w:tmpl w:val="4970E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0E0C00"/>
    <w:multiLevelType w:val="hybridMultilevel"/>
    <w:tmpl w:val="3C946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9B0E3E"/>
    <w:multiLevelType w:val="hybridMultilevel"/>
    <w:tmpl w:val="3B408CC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AB4044"/>
    <w:multiLevelType w:val="hybridMultilevel"/>
    <w:tmpl w:val="6C429BA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C697CFF"/>
    <w:multiLevelType w:val="hybridMultilevel"/>
    <w:tmpl w:val="0B8C7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873289"/>
    <w:multiLevelType w:val="hybridMultilevel"/>
    <w:tmpl w:val="4DE22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404206"/>
    <w:multiLevelType w:val="hybridMultilevel"/>
    <w:tmpl w:val="3B7EC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F81DC5"/>
    <w:multiLevelType w:val="hybridMultilevel"/>
    <w:tmpl w:val="6D98D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75469438">
    <w:abstractNumId w:val="2"/>
  </w:num>
  <w:num w:numId="2" w16cid:durableId="1796024101">
    <w:abstractNumId w:val="11"/>
  </w:num>
  <w:num w:numId="3" w16cid:durableId="400713253">
    <w:abstractNumId w:val="18"/>
  </w:num>
  <w:num w:numId="4" w16cid:durableId="785928590">
    <w:abstractNumId w:val="0"/>
  </w:num>
  <w:num w:numId="5" w16cid:durableId="1082683780">
    <w:abstractNumId w:val="5"/>
  </w:num>
  <w:num w:numId="6" w16cid:durableId="127748238">
    <w:abstractNumId w:val="9"/>
  </w:num>
  <w:num w:numId="7" w16cid:durableId="789474148">
    <w:abstractNumId w:val="16"/>
  </w:num>
  <w:num w:numId="8" w16cid:durableId="1191646055">
    <w:abstractNumId w:val="4"/>
  </w:num>
  <w:num w:numId="9" w16cid:durableId="166605189">
    <w:abstractNumId w:val="1"/>
  </w:num>
  <w:num w:numId="10" w16cid:durableId="1264456549">
    <w:abstractNumId w:val="8"/>
  </w:num>
  <w:num w:numId="11" w16cid:durableId="849875076">
    <w:abstractNumId w:val="15"/>
  </w:num>
  <w:num w:numId="12" w16cid:durableId="211575621">
    <w:abstractNumId w:val="7"/>
  </w:num>
  <w:num w:numId="13" w16cid:durableId="85855982">
    <w:abstractNumId w:val="19"/>
  </w:num>
  <w:num w:numId="14" w16cid:durableId="1258371759">
    <w:abstractNumId w:val="19"/>
  </w:num>
  <w:num w:numId="15" w16cid:durableId="904534322">
    <w:abstractNumId w:val="14"/>
  </w:num>
  <w:num w:numId="16" w16cid:durableId="1892382942">
    <w:abstractNumId w:val="10"/>
  </w:num>
  <w:num w:numId="17" w16cid:durableId="812140433">
    <w:abstractNumId w:val="12"/>
  </w:num>
  <w:num w:numId="18" w16cid:durableId="792986870">
    <w:abstractNumId w:val="20"/>
  </w:num>
  <w:num w:numId="19" w16cid:durableId="1754156994">
    <w:abstractNumId w:val="3"/>
  </w:num>
  <w:num w:numId="20" w16cid:durableId="1523857920">
    <w:abstractNumId w:val="17"/>
  </w:num>
  <w:num w:numId="21" w16cid:durableId="181936360">
    <w:abstractNumId w:val="13"/>
  </w:num>
  <w:num w:numId="22" w16cid:durableId="308948279">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AAB"/>
    <w:rsid w:val="000016CB"/>
    <w:rsid w:val="000025F5"/>
    <w:rsid w:val="00004601"/>
    <w:rsid w:val="00005E63"/>
    <w:rsid w:val="00006DD8"/>
    <w:rsid w:val="00021AA6"/>
    <w:rsid w:val="00027FD7"/>
    <w:rsid w:val="000362BA"/>
    <w:rsid w:val="00042D16"/>
    <w:rsid w:val="00047954"/>
    <w:rsid w:val="000574ED"/>
    <w:rsid w:val="00057AF2"/>
    <w:rsid w:val="00064C6D"/>
    <w:rsid w:val="000670A1"/>
    <w:rsid w:val="000719CF"/>
    <w:rsid w:val="000769D0"/>
    <w:rsid w:val="000770D0"/>
    <w:rsid w:val="000811AD"/>
    <w:rsid w:val="00087AAB"/>
    <w:rsid w:val="000913C6"/>
    <w:rsid w:val="0009222B"/>
    <w:rsid w:val="00097895"/>
    <w:rsid w:val="000A19A8"/>
    <w:rsid w:val="000B3817"/>
    <w:rsid w:val="000C1B02"/>
    <w:rsid w:val="000C6A70"/>
    <w:rsid w:val="0011690E"/>
    <w:rsid w:val="00136F88"/>
    <w:rsid w:val="0014298F"/>
    <w:rsid w:val="00146B24"/>
    <w:rsid w:val="001542DE"/>
    <w:rsid w:val="00155575"/>
    <w:rsid w:val="00160FB7"/>
    <w:rsid w:val="00163326"/>
    <w:rsid w:val="00165FCA"/>
    <w:rsid w:val="00170A28"/>
    <w:rsid w:val="00172720"/>
    <w:rsid w:val="00175B98"/>
    <w:rsid w:val="00176067"/>
    <w:rsid w:val="00176668"/>
    <w:rsid w:val="00180433"/>
    <w:rsid w:val="001837F0"/>
    <w:rsid w:val="00187026"/>
    <w:rsid w:val="00193C8C"/>
    <w:rsid w:val="001A277B"/>
    <w:rsid w:val="001E5A3A"/>
    <w:rsid w:val="001F1795"/>
    <w:rsid w:val="001F28ED"/>
    <w:rsid w:val="001F545C"/>
    <w:rsid w:val="001F63A5"/>
    <w:rsid w:val="001F7EF0"/>
    <w:rsid w:val="00201151"/>
    <w:rsid w:val="002036AD"/>
    <w:rsid w:val="00204679"/>
    <w:rsid w:val="0021090F"/>
    <w:rsid w:val="00223292"/>
    <w:rsid w:val="002339B9"/>
    <w:rsid w:val="002344FF"/>
    <w:rsid w:val="00243238"/>
    <w:rsid w:val="00271B2C"/>
    <w:rsid w:val="00274720"/>
    <w:rsid w:val="00285046"/>
    <w:rsid w:val="00291028"/>
    <w:rsid w:val="00291386"/>
    <w:rsid w:val="002951BF"/>
    <w:rsid w:val="002A4AE8"/>
    <w:rsid w:val="002A5C51"/>
    <w:rsid w:val="002B0791"/>
    <w:rsid w:val="002B7AB4"/>
    <w:rsid w:val="002C322B"/>
    <w:rsid w:val="002C4E10"/>
    <w:rsid w:val="002D1DC6"/>
    <w:rsid w:val="002D2684"/>
    <w:rsid w:val="002D4868"/>
    <w:rsid w:val="002F6E1C"/>
    <w:rsid w:val="00301E9F"/>
    <w:rsid w:val="00304D92"/>
    <w:rsid w:val="00310F85"/>
    <w:rsid w:val="00313717"/>
    <w:rsid w:val="00316867"/>
    <w:rsid w:val="00320F4F"/>
    <w:rsid w:val="00321191"/>
    <w:rsid w:val="00326B56"/>
    <w:rsid w:val="003351C1"/>
    <w:rsid w:val="0034386B"/>
    <w:rsid w:val="00353F99"/>
    <w:rsid w:val="003649B4"/>
    <w:rsid w:val="003653E2"/>
    <w:rsid w:val="00372EE3"/>
    <w:rsid w:val="00391218"/>
    <w:rsid w:val="003A04BA"/>
    <w:rsid w:val="003A6890"/>
    <w:rsid w:val="003B02D2"/>
    <w:rsid w:val="003B5013"/>
    <w:rsid w:val="003C40AD"/>
    <w:rsid w:val="003C6ED7"/>
    <w:rsid w:val="003D178A"/>
    <w:rsid w:val="003D1833"/>
    <w:rsid w:val="003D42F1"/>
    <w:rsid w:val="003E177E"/>
    <w:rsid w:val="003E6906"/>
    <w:rsid w:val="003F3095"/>
    <w:rsid w:val="00400613"/>
    <w:rsid w:val="004103BA"/>
    <w:rsid w:val="004137B0"/>
    <w:rsid w:val="00417460"/>
    <w:rsid w:val="00423281"/>
    <w:rsid w:val="004365D3"/>
    <w:rsid w:val="00441B4D"/>
    <w:rsid w:val="00443829"/>
    <w:rsid w:val="004455CC"/>
    <w:rsid w:val="00463B31"/>
    <w:rsid w:val="004647ED"/>
    <w:rsid w:val="0046610F"/>
    <w:rsid w:val="00470B1A"/>
    <w:rsid w:val="004740CE"/>
    <w:rsid w:val="0048204D"/>
    <w:rsid w:val="00482573"/>
    <w:rsid w:val="00490F4A"/>
    <w:rsid w:val="0049132C"/>
    <w:rsid w:val="004943F4"/>
    <w:rsid w:val="004970E1"/>
    <w:rsid w:val="004A278B"/>
    <w:rsid w:val="004B158B"/>
    <w:rsid w:val="004B7FEC"/>
    <w:rsid w:val="004C1658"/>
    <w:rsid w:val="004C399C"/>
    <w:rsid w:val="004C3F84"/>
    <w:rsid w:val="004C794B"/>
    <w:rsid w:val="004E4DE8"/>
    <w:rsid w:val="004F5291"/>
    <w:rsid w:val="005021AA"/>
    <w:rsid w:val="005104F1"/>
    <w:rsid w:val="00512EBA"/>
    <w:rsid w:val="00513576"/>
    <w:rsid w:val="00530556"/>
    <w:rsid w:val="00540669"/>
    <w:rsid w:val="00546D57"/>
    <w:rsid w:val="0055052A"/>
    <w:rsid w:val="00557CBB"/>
    <w:rsid w:val="00572BDF"/>
    <w:rsid w:val="0057473A"/>
    <w:rsid w:val="00574BCE"/>
    <w:rsid w:val="0058654A"/>
    <w:rsid w:val="00592196"/>
    <w:rsid w:val="005953BF"/>
    <w:rsid w:val="005B09BB"/>
    <w:rsid w:val="005B1D89"/>
    <w:rsid w:val="005B6424"/>
    <w:rsid w:val="005F1568"/>
    <w:rsid w:val="005F4F57"/>
    <w:rsid w:val="00600946"/>
    <w:rsid w:val="00601245"/>
    <w:rsid w:val="00634F1D"/>
    <w:rsid w:val="0065486D"/>
    <w:rsid w:val="006725E4"/>
    <w:rsid w:val="00673ED9"/>
    <w:rsid w:val="00675418"/>
    <w:rsid w:val="006765A4"/>
    <w:rsid w:val="0067751F"/>
    <w:rsid w:val="00682AA4"/>
    <w:rsid w:val="006A430D"/>
    <w:rsid w:val="006A79F1"/>
    <w:rsid w:val="006B6A83"/>
    <w:rsid w:val="006C241D"/>
    <w:rsid w:val="006D3053"/>
    <w:rsid w:val="006E262E"/>
    <w:rsid w:val="006E7ABC"/>
    <w:rsid w:val="006F0BDD"/>
    <w:rsid w:val="006F1F1F"/>
    <w:rsid w:val="006F5ABF"/>
    <w:rsid w:val="0070349A"/>
    <w:rsid w:val="00705D97"/>
    <w:rsid w:val="0072120D"/>
    <w:rsid w:val="007275A5"/>
    <w:rsid w:val="00727F4E"/>
    <w:rsid w:val="0073018C"/>
    <w:rsid w:val="0073031B"/>
    <w:rsid w:val="00735F7A"/>
    <w:rsid w:val="00744C14"/>
    <w:rsid w:val="007461C2"/>
    <w:rsid w:val="007527F7"/>
    <w:rsid w:val="00753D0A"/>
    <w:rsid w:val="007639EF"/>
    <w:rsid w:val="007715B4"/>
    <w:rsid w:val="0077232D"/>
    <w:rsid w:val="007725B5"/>
    <w:rsid w:val="00784601"/>
    <w:rsid w:val="00793F37"/>
    <w:rsid w:val="007A3BDF"/>
    <w:rsid w:val="007A626F"/>
    <w:rsid w:val="007B096E"/>
    <w:rsid w:val="007D434F"/>
    <w:rsid w:val="007E0F85"/>
    <w:rsid w:val="007E2D0A"/>
    <w:rsid w:val="007E7B44"/>
    <w:rsid w:val="007F47D9"/>
    <w:rsid w:val="008023CE"/>
    <w:rsid w:val="00807633"/>
    <w:rsid w:val="00810FF4"/>
    <w:rsid w:val="008142CB"/>
    <w:rsid w:val="00816E42"/>
    <w:rsid w:val="00820A0D"/>
    <w:rsid w:val="00823218"/>
    <w:rsid w:val="0082557F"/>
    <w:rsid w:val="008275AA"/>
    <w:rsid w:val="008328F7"/>
    <w:rsid w:val="00836455"/>
    <w:rsid w:val="00836762"/>
    <w:rsid w:val="00841BAC"/>
    <w:rsid w:val="0085456A"/>
    <w:rsid w:val="00863EB7"/>
    <w:rsid w:val="00867192"/>
    <w:rsid w:val="008702D6"/>
    <w:rsid w:val="00874F94"/>
    <w:rsid w:val="00881FF3"/>
    <w:rsid w:val="00884659"/>
    <w:rsid w:val="00885172"/>
    <w:rsid w:val="00890846"/>
    <w:rsid w:val="00893390"/>
    <w:rsid w:val="008A3DF1"/>
    <w:rsid w:val="008A5CD7"/>
    <w:rsid w:val="008B1CDC"/>
    <w:rsid w:val="008B5E68"/>
    <w:rsid w:val="008C4F5B"/>
    <w:rsid w:val="008D3D55"/>
    <w:rsid w:val="008D449F"/>
    <w:rsid w:val="008D7302"/>
    <w:rsid w:val="008E7580"/>
    <w:rsid w:val="008F056C"/>
    <w:rsid w:val="00901073"/>
    <w:rsid w:val="00901124"/>
    <w:rsid w:val="009022A7"/>
    <w:rsid w:val="009040A0"/>
    <w:rsid w:val="009166C3"/>
    <w:rsid w:val="00941D35"/>
    <w:rsid w:val="00942399"/>
    <w:rsid w:val="009442D1"/>
    <w:rsid w:val="00946B66"/>
    <w:rsid w:val="00946ED8"/>
    <w:rsid w:val="00956786"/>
    <w:rsid w:val="0096548E"/>
    <w:rsid w:val="00970E4E"/>
    <w:rsid w:val="00972BB3"/>
    <w:rsid w:val="009739BA"/>
    <w:rsid w:val="00980CE6"/>
    <w:rsid w:val="0098500B"/>
    <w:rsid w:val="00990484"/>
    <w:rsid w:val="00994DD0"/>
    <w:rsid w:val="009A295F"/>
    <w:rsid w:val="009A5014"/>
    <w:rsid w:val="009A6670"/>
    <w:rsid w:val="009B1C74"/>
    <w:rsid w:val="009C5043"/>
    <w:rsid w:val="009D0E1F"/>
    <w:rsid w:val="009D2322"/>
    <w:rsid w:val="009E0440"/>
    <w:rsid w:val="009E4A95"/>
    <w:rsid w:val="009E67F3"/>
    <w:rsid w:val="009F42C9"/>
    <w:rsid w:val="00A00CFE"/>
    <w:rsid w:val="00A12733"/>
    <w:rsid w:val="00A12A72"/>
    <w:rsid w:val="00A31371"/>
    <w:rsid w:val="00A352AF"/>
    <w:rsid w:val="00A3721F"/>
    <w:rsid w:val="00A42E75"/>
    <w:rsid w:val="00A45212"/>
    <w:rsid w:val="00A45507"/>
    <w:rsid w:val="00A50BE5"/>
    <w:rsid w:val="00A621AD"/>
    <w:rsid w:val="00A6505A"/>
    <w:rsid w:val="00A65EE0"/>
    <w:rsid w:val="00A76240"/>
    <w:rsid w:val="00A770A2"/>
    <w:rsid w:val="00A91B88"/>
    <w:rsid w:val="00A925D8"/>
    <w:rsid w:val="00AA1618"/>
    <w:rsid w:val="00AA5A57"/>
    <w:rsid w:val="00AB629D"/>
    <w:rsid w:val="00AC15BB"/>
    <w:rsid w:val="00AC3A97"/>
    <w:rsid w:val="00AD3BA8"/>
    <w:rsid w:val="00AF16B1"/>
    <w:rsid w:val="00AF16D3"/>
    <w:rsid w:val="00AF3641"/>
    <w:rsid w:val="00AF36F4"/>
    <w:rsid w:val="00B033E1"/>
    <w:rsid w:val="00B062AB"/>
    <w:rsid w:val="00B0693B"/>
    <w:rsid w:val="00B133F0"/>
    <w:rsid w:val="00B1791D"/>
    <w:rsid w:val="00B24CA1"/>
    <w:rsid w:val="00B31B03"/>
    <w:rsid w:val="00B32172"/>
    <w:rsid w:val="00B42F04"/>
    <w:rsid w:val="00B44F91"/>
    <w:rsid w:val="00B46603"/>
    <w:rsid w:val="00B562EC"/>
    <w:rsid w:val="00B63010"/>
    <w:rsid w:val="00B81AE8"/>
    <w:rsid w:val="00B949F6"/>
    <w:rsid w:val="00B9637A"/>
    <w:rsid w:val="00BB1E2A"/>
    <w:rsid w:val="00BB7D04"/>
    <w:rsid w:val="00BC0B7F"/>
    <w:rsid w:val="00BC32C1"/>
    <w:rsid w:val="00BC367C"/>
    <w:rsid w:val="00BD2BC3"/>
    <w:rsid w:val="00BD4158"/>
    <w:rsid w:val="00BD4711"/>
    <w:rsid w:val="00BD5E07"/>
    <w:rsid w:val="00BE3469"/>
    <w:rsid w:val="00BF4CC4"/>
    <w:rsid w:val="00BF5F83"/>
    <w:rsid w:val="00BF7691"/>
    <w:rsid w:val="00C050AD"/>
    <w:rsid w:val="00C10165"/>
    <w:rsid w:val="00C10B01"/>
    <w:rsid w:val="00C26730"/>
    <w:rsid w:val="00C32355"/>
    <w:rsid w:val="00C54C04"/>
    <w:rsid w:val="00C5528C"/>
    <w:rsid w:val="00C61973"/>
    <w:rsid w:val="00C660EB"/>
    <w:rsid w:val="00C665A7"/>
    <w:rsid w:val="00C66BEC"/>
    <w:rsid w:val="00C71BED"/>
    <w:rsid w:val="00C7687C"/>
    <w:rsid w:val="00C815F3"/>
    <w:rsid w:val="00C824B1"/>
    <w:rsid w:val="00CB11A8"/>
    <w:rsid w:val="00CB2A8B"/>
    <w:rsid w:val="00CB446B"/>
    <w:rsid w:val="00CC18ED"/>
    <w:rsid w:val="00CC6285"/>
    <w:rsid w:val="00CD1F63"/>
    <w:rsid w:val="00CD4379"/>
    <w:rsid w:val="00CD53F6"/>
    <w:rsid w:val="00CD5565"/>
    <w:rsid w:val="00CD58AB"/>
    <w:rsid w:val="00CD5DD7"/>
    <w:rsid w:val="00CE4719"/>
    <w:rsid w:val="00CF3F28"/>
    <w:rsid w:val="00CF42EB"/>
    <w:rsid w:val="00D01ADA"/>
    <w:rsid w:val="00D053BA"/>
    <w:rsid w:val="00D05C61"/>
    <w:rsid w:val="00D06AD9"/>
    <w:rsid w:val="00D2206F"/>
    <w:rsid w:val="00D26680"/>
    <w:rsid w:val="00D418ED"/>
    <w:rsid w:val="00D55904"/>
    <w:rsid w:val="00D63008"/>
    <w:rsid w:val="00D6485F"/>
    <w:rsid w:val="00D65C86"/>
    <w:rsid w:val="00D74F0A"/>
    <w:rsid w:val="00D857A4"/>
    <w:rsid w:val="00D9337A"/>
    <w:rsid w:val="00D9386C"/>
    <w:rsid w:val="00D97DC4"/>
    <w:rsid w:val="00DA69C2"/>
    <w:rsid w:val="00DB176F"/>
    <w:rsid w:val="00DB1BC4"/>
    <w:rsid w:val="00DB4567"/>
    <w:rsid w:val="00DD05B8"/>
    <w:rsid w:val="00DD3398"/>
    <w:rsid w:val="00DD537F"/>
    <w:rsid w:val="00DE1091"/>
    <w:rsid w:val="00DE2632"/>
    <w:rsid w:val="00DE2EA8"/>
    <w:rsid w:val="00DE7FD9"/>
    <w:rsid w:val="00DF1278"/>
    <w:rsid w:val="00E15A01"/>
    <w:rsid w:val="00E26C6E"/>
    <w:rsid w:val="00E270DE"/>
    <w:rsid w:val="00E31B6C"/>
    <w:rsid w:val="00E406F2"/>
    <w:rsid w:val="00E7507D"/>
    <w:rsid w:val="00E8212A"/>
    <w:rsid w:val="00E95CF1"/>
    <w:rsid w:val="00EA1848"/>
    <w:rsid w:val="00ED0812"/>
    <w:rsid w:val="00F01903"/>
    <w:rsid w:val="00F1699C"/>
    <w:rsid w:val="00F36C16"/>
    <w:rsid w:val="00F36FBD"/>
    <w:rsid w:val="00F40F7E"/>
    <w:rsid w:val="00F41F53"/>
    <w:rsid w:val="00F42323"/>
    <w:rsid w:val="00F4593F"/>
    <w:rsid w:val="00F569EF"/>
    <w:rsid w:val="00F574F6"/>
    <w:rsid w:val="00F96884"/>
    <w:rsid w:val="00F97D99"/>
    <w:rsid w:val="00FA2184"/>
    <w:rsid w:val="00FA2C96"/>
    <w:rsid w:val="00FA6356"/>
    <w:rsid w:val="00FB17DE"/>
    <w:rsid w:val="00FB3363"/>
    <w:rsid w:val="00FC250E"/>
    <w:rsid w:val="00FC695A"/>
    <w:rsid w:val="00FD54EE"/>
    <w:rsid w:val="00FE2C9D"/>
    <w:rsid w:val="00FE4925"/>
    <w:rsid w:val="00FF3C10"/>
    <w:rsid w:val="04D8EC15"/>
    <w:rsid w:val="1EE1A7AA"/>
    <w:rsid w:val="3D60E406"/>
    <w:rsid w:val="49941CB7"/>
    <w:rsid w:val="56EDD4E7"/>
    <w:rsid w:val="59023313"/>
    <w:rsid w:val="6659AF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01CF4A0"/>
  <w15:docId w15:val="{8FE3F7DE-2D4E-41A2-885D-80BE61BA6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7AAB"/>
    <w:rPr>
      <w:rFonts w:eastAsiaTheme="minorHAnsi"/>
    </w:rPr>
  </w:style>
  <w:style w:type="paragraph" w:styleId="Heading1">
    <w:name w:val="heading 1"/>
    <w:basedOn w:val="Normal"/>
    <w:next w:val="Normal"/>
    <w:link w:val="Heading1Char"/>
    <w:uiPriority w:val="9"/>
    <w:qFormat/>
    <w:rsid w:val="0073031B"/>
    <w:pPr>
      <w:keepNext/>
      <w:keepLines/>
      <w:spacing w:before="24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B949F6"/>
    <w:pPr>
      <w:keepNext/>
      <w:keepLines/>
      <w:spacing w:before="40"/>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F1699C"/>
    <w:pPr>
      <w:keepNext/>
      <w:keepLines/>
      <w:spacing w:before="40"/>
      <w:outlineLvl w:val="2"/>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031B"/>
    <w:rPr>
      <w:rFonts w:eastAsiaTheme="majorEastAsia" w:cstheme="majorBidi"/>
      <w:b/>
      <w:sz w:val="28"/>
      <w:szCs w:val="32"/>
    </w:rPr>
  </w:style>
  <w:style w:type="character" w:customStyle="1" w:styleId="Heading2Char">
    <w:name w:val="Heading 2 Char"/>
    <w:basedOn w:val="DefaultParagraphFont"/>
    <w:link w:val="Heading2"/>
    <w:uiPriority w:val="9"/>
    <w:rsid w:val="00B949F6"/>
    <w:rPr>
      <w:rFonts w:eastAsiaTheme="majorEastAsia" w:cstheme="majorBidi"/>
      <w:b/>
      <w:szCs w:val="26"/>
    </w:rPr>
  </w:style>
  <w:style w:type="character" w:customStyle="1" w:styleId="Heading3Char">
    <w:name w:val="Heading 3 Char"/>
    <w:basedOn w:val="DefaultParagraphFont"/>
    <w:link w:val="Heading3"/>
    <w:uiPriority w:val="9"/>
    <w:rsid w:val="00F1699C"/>
    <w:rPr>
      <w:rFonts w:eastAsiaTheme="majorEastAsia" w:cstheme="majorBidi"/>
      <w:b/>
      <w:szCs w:val="24"/>
    </w:rPr>
  </w:style>
  <w:style w:type="character" w:customStyle="1" w:styleId="normaltextrun">
    <w:name w:val="normaltextrun"/>
    <w:basedOn w:val="DefaultParagraphFont"/>
    <w:rsid w:val="00087AAB"/>
  </w:style>
  <w:style w:type="paragraph" w:customStyle="1" w:styleId="paragraph">
    <w:name w:val="paragraph"/>
    <w:basedOn w:val="Normal"/>
    <w:rsid w:val="00087AAB"/>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op">
    <w:name w:val="eop"/>
    <w:basedOn w:val="DefaultParagraphFont"/>
    <w:rsid w:val="00087AAB"/>
  </w:style>
  <w:style w:type="paragraph" w:styleId="ListParagraph">
    <w:name w:val="List Paragraph"/>
    <w:basedOn w:val="Normal"/>
    <w:uiPriority w:val="34"/>
    <w:qFormat/>
    <w:rsid w:val="00881FF3"/>
    <w:pPr>
      <w:spacing w:line="256" w:lineRule="auto"/>
      <w:ind w:left="720"/>
      <w:contextualSpacing/>
    </w:pPr>
    <w:rPr>
      <w:rFonts w:asciiTheme="minorHAnsi" w:hAnsiTheme="minorHAnsi"/>
      <w:sz w:val="22"/>
    </w:rPr>
  </w:style>
  <w:style w:type="character" w:styleId="CommentReference">
    <w:name w:val="annotation reference"/>
    <w:basedOn w:val="DefaultParagraphFont"/>
    <w:uiPriority w:val="99"/>
    <w:semiHidden/>
    <w:unhideWhenUsed/>
    <w:rsid w:val="00881FF3"/>
    <w:rPr>
      <w:sz w:val="16"/>
      <w:szCs w:val="16"/>
    </w:rPr>
  </w:style>
  <w:style w:type="paragraph" w:styleId="CommentText">
    <w:name w:val="annotation text"/>
    <w:basedOn w:val="Normal"/>
    <w:link w:val="CommentTextChar"/>
    <w:uiPriority w:val="99"/>
    <w:unhideWhenUsed/>
    <w:rsid w:val="00881FF3"/>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881FF3"/>
    <w:rPr>
      <w:rFonts w:asciiTheme="minorHAnsi" w:eastAsiaTheme="minorHAnsi" w:hAnsiTheme="minorHAnsi"/>
      <w:sz w:val="20"/>
      <w:szCs w:val="20"/>
    </w:rPr>
  </w:style>
  <w:style w:type="paragraph" w:styleId="FootnoteText">
    <w:name w:val="footnote text"/>
    <w:basedOn w:val="Normal"/>
    <w:link w:val="FootnoteTextChar"/>
    <w:uiPriority w:val="99"/>
    <w:semiHidden/>
    <w:unhideWhenUsed/>
    <w:rsid w:val="007E7B44"/>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7E7B44"/>
    <w:rPr>
      <w:rFonts w:asciiTheme="minorHAnsi" w:eastAsiaTheme="minorHAnsi" w:hAnsiTheme="minorHAnsi"/>
      <w:sz w:val="20"/>
      <w:szCs w:val="20"/>
    </w:rPr>
  </w:style>
  <w:style w:type="character" w:styleId="FootnoteReference">
    <w:name w:val="footnote reference"/>
    <w:basedOn w:val="DefaultParagraphFont"/>
    <w:uiPriority w:val="99"/>
    <w:unhideWhenUsed/>
    <w:rsid w:val="007E7B44"/>
    <w:rPr>
      <w:vertAlign w:val="superscript"/>
    </w:rPr>
  </w:style>
  <w:style w:type="character" w:styleId="Hyperlink">
    <w:name w:val="Hyperlink"/>
    <w:basedOn w:val="DefaultParagraphFont"/>
    <w:uiPriority w:val="99"/>
    <w:unhideWhenUsed/>
    <w:rsid w:val="007E7B44"/>
    <w:rPr>
      <w:color w:val="0000FF"/>
      <w:u w:val="single"/>
    </w:rPr>
  </w:style>
  <w:style w:type="character" w:customStyle="1" w:styleId="cf01">
    <w:name w:val="cf01"/>
    <w:basedOn w:val="DefaultParagraphFont"/>
    <w:rsid w:val="007E7B44"/>
    <w:rPr>
      <w:rFonts w:ascii="Segoe UI" w:hAnsi="Segoe UI" w:cs="Segoe UI" w:hint="default"/>
      <w:sz w:val="18"/>
      <w:szCs w:val="18"/>
    </w:rPr>
  </w:style>
  <w:style w:type="paragraph" w:customStyle="1" w:styleId="pf0">
    <w:name w:val="pf0"/>
    <w:basedOn w:val="Normal"/>
    <w:rsid w:val="002D1DC6"/>
    <w:pPr>
      <w:spacing w:before="100" w:beforeAutospacing="1" w:after="100" w:afterAutospacing="1" w:line="240" w:lineRule="auto"/>
    </w:pPr>
    <w:rPr>
      <w:rFonts w:ascii="Times New Roman" w:eastAsia="Times New Roman" w:hAnsi="Times New Roman" w:cs="Times New Roman"/>
      <w:szCs w:val="24"/>
      <w:lang w:eastAsia="en-GB"/>
    </w:rPr>
  </w:style>
  <w:style w:type="paragraph" w:styleId="Header">
    <w:name w:val="header"/>
    <w:basedOn w:val="Normal"/>
    <w:link w:val="HeaderChar"/>
    <w:uiPriority w:val="99"/>
    <w:unhideWhenUsed/>
    <w:rsid w:val="003A04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04BA"/>
    <w:rPr>
      <w:rFonts w:eastAsiaTheme="minorHAnsi"/>
    </w:rPr>
  </w:style>
  <w:style w:type="paragraph" w:styleId="Footer">
    <w:name w:val="footer"/>
    <w:basedOn w:val="Normal"/>
    <w:link w:val="FooterChar"/>
    <w:uiPriority w:val="99"/>
    <w:unhideWhenUsed/>
    <w:rsid w:val="003A04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04BA"/>
    <w:rPr>
      <w:rFonts w:eastAsiaTheme="minorHAnsi"/>
    </w:rPr>
  </w:style>
  <w:style w:type="character" w:styleId="FollowedHyperlink">
    <w:name w:val="FollowedHyperlink"/>
    <w:basedOn w:val="DefaultParagraphFont"/>
    <w:uiPriority w:val="99"/>
    <w:semiHidden/>
    <w:unhideWhenUsed/>
    <w:rsid w:val="00D053BA"/>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391218"/>
    <w:rPr>
      <w:rFonts w:ascii="Arial" w:hAnsi="Arial"/>
      <w:b/>
      <w:bCs/>
    </w:rPr>
  </w:style>
  <w:style w:type="character" w:customStyle="1" w:styleId="CommentSubjectChar">
    <w:name w:val="Comment Subject Char"/>
    <w:basedOn w:val="CommentTextChar"/>
    <w:link w:val="CommentSubject"/>
    <w:uiPriority w:val="99"/>
    <w:semiHidden/>
    <w:rsid w:val="00391218"/>
    <w:rPr>
      <w:rFonts w:asciiTheme="minorHAnsi" w:eastAsiaTheme="minorHAnsi" w:hAnsiTheme="minorHAnsi"/>
      <w:b/>
      <w:bCs/>
      <w:sz w:val="20"/>
      <w:szCs w:val="20"/>
    </w:rPr>
  </w:style>
  <w:style w:type="character" w:styleId="UnresolvedMention">
    <w:name w:val="Unresolved Mention"/>
    <w:basedOn w:val="DefaultParagraphFont"/>
    <w:uiPriority w:val="99"/>
    <w:semiHidden/>
    <w:unhideWhenUsed/>
    <w:rsid w:val="00FA2184"/>
    <w:rPr>
      <w:color w:val="605E5C"/>
      <w:shd w:val="clear" w:color="auto" w:fill="E1DFDD"/>
    </w:rPr>
  </w:style>
  <w:style w:type="character" w:customStyle="1" w:styleId="cf11">
    <w:name w:val="cf11"/>
    <w:basedOn w:val="DefaultParagraphFont"/>
    <w:rsid w:val="00004601"/>
    <w:rPr>
      <w:rFonts w:ascii="Segoe UI" w:hAnsi="Segoe UI" w:cs="Segoe UI" w:hint="default"/>
      <w:sz w:val="18"/>
      <w:szCs w:val="18"/>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Heading">
    <w:name w:val="TOC Heading"/>
    <w:basedOn w:val="Heading1"/>
    <w:next w:val="Normal"/>
    <w:uiPriority w:val="39"/>
    <w:unhideWhenUsed/>
    <w:qFormat/>
    <w:rsid w:val="0073031B"/>
    <w:pPr>
      <w:spacing w:after="0"/>
      <w:outlineLvl w:val="9"/>
    </w:pPr>
    <w:rPr>
      <w:rFonts w:asciiTheme="majorHAnsi" w:hAnsiTheme="majorHAnsi"/>
      <w:b w:val="0"/>
      <w:color w:val="2F5496" w:themeColor="accent1" w:themeShade="BF"/>
      <w:lang w:val="en-US"/>
    </w:rPr>
  </w:style>
  <w:style w:type="paragraph" w:styleId="TOC1">
    <w:name w:val="toc 1"/>
    <w:basedOn w:val="Normal"/>
    <w:next w:val="Normal"/>
    <w:autoRedefine/>
    <w:uiPriority w:val="39"/>
    <w:unhideWhenUsed/>
    <w:rsid w:val="0073031B"/>
    <w:pPr>
      <w:spacing w:after="100"/>
    </w:pPr>
  </w:style>
  <w:style w:type="paragraph" w:styleId="TOC2">
    <w:name w:val="toc 2"/>
    <w:basedOn w:val="Normal"/>
    <w:next w:val="Normal"/>
    <w:autoRedefine/>
    <w:uiPriority w:val="39"/>
    <w:unhideWhenUsed/>
    <w:rsid w:val="0073031B"/>
    <w:pPr>
      <w:spacing w:after="100"/>
      <w:ind w:left="240"/>
    </w:pPr>
  </w:style>
  <w:style w:type="paragraph" w:styleId="Revision">
    <w:name w:val="Revision"/>
    <w:hidden/>
    <w:uiPriority w:val="99"/>
    <w:semiHidden/>
    <w:rsid w:val="00B9637A"/>
    <w:pPr>
      <w:spacing w:after="0" w:line="240" w:lineRule="auto"/>
    </w:pPr>
    <w:rPr>
      <w:rFonts w:eastAsiaTheme="minorHAnsi"/>
    </w:rPr>
  </w:style>
  <w:style w:type="paragraph" w:styleId="NormalWeb">
    <w:name w:val="Normal (Web)"/>
    <w:basedOn w:val="Normal"/>
    <w:uiPriority w:val="99"/>
    <w:semiHidden/>
    <w:unhideWhenUsed/>
    <w:rsid w:val="00176668"/>
    <w:pPr>
      <w:spacing w:before="100" w:beforeAutospacing="1" w:after="100" w:afterAutospacing="1" w:line="240" w:lineRule="auto"/>
    </w:pPr>
    <w:rPr>
      <w:rFonts w:ascii="Times New Roman" w:eastAsia="Times New Roman" w:hAnsi="Times New Roman" w:cs="Times New Roman"/>
      <w:szCs w:val="24"/>
      <w:lang w:eastAsia="en-GB"/>
    </w:rPr>
  </w:style>
  <w:style w:type="paragraph" w:styleId="NoSpacing">
    <w:name w:val="No Spacing"/>
    <w:uiPriority w:val="1"/>
    <w:qFormat/>
    <w:rsid w:val="00901073"/>
    <w:pPr>
      <w:spacing w:after="0" w:line="240" w:lineRule="auto"/>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0367">
      <w:bodyDiv w:val="1"/>
      <w:marLeft w:val="0"/>
      <w:marRight w:val="0"/>
      <w:marTop w:val="0"/>
      <w:marBottom w:val="0"/>
      <w:divBdr>
        <w:top w:val="none" w:sz="0" w:space="0" w:color="auto"/>
        <w:left w:val="none" w:sz="0" w:space="0" w:color="auto"/>
        <w:bottom w:val="none" w:sz="0" w:space="0" w:color="auto"/>
        <w:right w:val="none" w:sz="0" w:space="0" w:color="auto"/>
      </w:divBdr>
    </w:div>
    <w:div w:id="111294336">
      <w:bodyDiv w:val="1"/>
      <w:marLeft w:val="0"/>
      <w:marRight w:val="0"/>
      <w:marTop w:val="0"/>
      <w:marBottom w:val="0"/>
      <w:divBdr>
        <w:top w:val="none" w:sz="0" w:space="0" w:color="auto"/>
        <w:left w:val="none" w:sz="0" w:space="0" w:color="auto"/>
        <w:bottom w:val="none" w:sz="0" w:space="0" w:color="auto"/>
        <w:right w:val="none" w:sz="0" w:space="0" w:color="auto"/>
      </w:divBdr>
    </w:div>
    <w:div w:id="123037270">
      <w:bodyDiv w:val="1"/>
      <w:marLeft w:val="0"/>
      <w:marRight w:val="0"/>
      <w:marTop w:val="0"/>
      <w:marBottom w:val="0"/>
      <w:divBdr>
        <w:top w:val="none" w:sz="0" w:space="0" w:color="auto"/>
        <w:left w:val="none" w:sz="0" w:space="0" w:color="auto"/>
        <w:bottom w:val="none" w:sz="0" w:space="0" w:color="auto"/>
        <w:right w:val="none" w:sz="0" w:space="0" w:color="auto"/>
      </w:divBdr>
    </w:div>
    <w:div w:id="279068017">
      <w:bodyDiv w:val="1"/>
      <w:marLeft w:val="0"/>
      <w:marRight w:val="0"/>
      <w:marTop w:val="0"/>
      <w:marBottom w:val="0"/>
      <w:divBdr>
        <w:top w:val="none" w:sz="0" w:space="0" w:color="auto"/>
        <w:left w:val="none" w:sz="0" w:space="0" w:color="auto"/>
        <w:bottom w:val="none" w:sz="0" w:space="0" w:color="auto"/>
        <w:right w:val="none" w:sz="0" w:space="0" w:color="auto"/>
      </w:divBdr>
    </w:div>
    <w:div w:id="427651916">
      <w:bodyDiv w:val="1"/>
      <w:marLeft w:val="0"/>
      <w:marRight w:val="0"/>
      <w:marTop w:val="0"/>
      <w:marBottom w:val="0"/>
      <w:divBdr>
        <w:top w:val="none" w:sz="0" w:space="0" w:color="auto"/>
        <w:left w:val="none" w:sz="0" w:space="0" w:color="auto"/>
        <w:bottom w:val="none" w:sz="0" w:space="0" w:color="auto"/>
        <w:right w:val="none" w:sz="0" w:space="0" w:color="auto"/>
      </w:divBdr>
    </w:div>
    <w:div w:id="578102314">
      <w:bodyDiv w:val="1"/>
      <w:marLeft w:val="0"/>
      <w:marRight w:val="0"/>
      <w:marTop w:val="0"/>
      <w:marBottom w:val="0"/>
      <w:divBdr>
        <w:top w:val="none" w:sz="0" w:space="0" w:color="auto"/>
        <w:left w:val="none" w:sz="0" w:space="0" w:color="auto"/>
        <w:bottom w:val="none" w:sz="0" w:space="0" w:color="auto"/>
        <w:right w:val="none" w:sz="0" w:space="0" w:color="auto"/>
      </w:divBdr>
    </w:div>
    <w:div w:id="899174638">
      <w:bodyDiv w:val="1"/>
      <w:marLeft w:val="0"/>
      <w:marRight w:val="0"/>
      <w:marTop w:val="0"/>
      <w:marBottom w:val="0"/>
      <w:divBdr>
        <w:top w:val="none" w:sz="0" w:space="0" w:color="auto"/>
        <w:left w:val="none" w:sz="0" w:space="0" w:color="auto"/>
        <w:bottom w:val="none" w:sz="0" w:space="0" w:color="auto"/>
        <w:right w:val="none" w:sz="0" w:space="0" w:color="auto"/>
      </w:divBdr>
    </w:div>
    <w:div w:id="1288002418">
      <w:bodyDiv w:val="1"/>
      <w:marLeft w:val="0"/>
      <w:marRight w:val="0"/>
      <w:marTop w:val="0"/>
      <w:marBottom w:val="0"/>
      <w:divBdr>
        <w:top w:val="none" w:sz="0" w:space="0" w:color="auto"/>
        <w:left w:val="none" w:sz="0" w:space="0" w:color="auto"/>
        <w:bottom w:val="none" w:sz="0" w:space="0" w:color="auto"/>
        <w:right w:val="none" w:sz="0" w:space="0" w:color="auto"/>
      </w:divBdr>
    </w:div>
    <w:div w:id="1292595419">
      <w:bodyDiv w:val="1"/>
      <w:marLeft w:val="0"/>
      <w:marRight w:val="0"/>
      <w:marTop w:val="0"/>
      <w:marBottom w:val="0"/>
      <w:divBdr>
        <w:top w:val="none" w:sz="0" w:space="0" w:color="auto"/>
        <w:left w:val="none" w:sz="0" w:space="0" w:color="auto"/>
        <w:bottom w:val="none" w:sz="0" w:space="0" w:color="auto"/>
        <w:right w:val="none" w:sz="0" w:space="0" w:color="auto"/>
      </w:divBdr>
    </w:div>
    <w:div w:id="16901777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seemescotland.org/seeus/" TargetMode="External"/><Relationship Id="rId18" Type="http://schemas.openxmlformats.org/officeDocument/2006/relationships/hyperlink" Target="mailto:Grace.beaumont@alliance-scotland.org.uk" TargetMode="External"/><Relationship Id="rId26" Type="http://schemas.openxmlformats.org/officeDocument/2006/relationships/hyperlink" Target="https://www.alliance-scotland.org.uk/wp-content/uploads/2021/06/Reducing-Gambling-Harm-A-Glasgow-community-conversation.-ALLIANCE-report.pdf" TargetMode="External"/><Relationship Id="rId39" Type="http://schemas.openxmlformats.org/officeDocument/2006/relationships/hyperlink" Target="https://www.seemescotland.org/stigma-discrimination/" TargetMode="External"/><Relationship Id="rId3" Type="http://schemas.openxmlformats.org/officeDocument/2006/relationships/styles" Target="styles.xml"/><Relationship Id="rId21" Type="http://schemas.openxmlformats.org/officeDocument/2006/relationships/hyperlink" Target="https://www.alliance-scotland.org.uk/self-management-and-co-production-hub/self-management-fund/" TargetMode="External"/><Relationship Id="rId34" Type="http://schemas.openxmlformats.org/officeDocument/2006/relationships/hyperlink" Target="https://www.fatdoctor.co.uk/2020/07/01/weight-loss-the-hard-way/" TargetMode="External"/><Relationship Id="rId42" Type="http://schemas.openxmlformats.org/officeDocument/2006/relationships/hyperlink" Target="https://www.waverleycare.org/resources-and-research/training" TargetMode="External"/><Relationship Id="rId47" Type="http://schemas.openxmlformats.org/officeDocument/2006/relationships/hyperlink" Target="https://www.alliance-scotland.org.uk/wp-content/uploads/2022/03/ALLIANCE-Response-Poverty-Related-Stigma-Inquiry.pdf" TargetMode="Externa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seemescotland.org/press-centre/" TargetMode="External"/><Relationship Id="rId17" Type="http://schemas.openxmlformats.org/officeDocument/2006/relationships/hyperlink" Target="mailto:Jane.miller@alliance-scotland.org.uk" TargetMode="External"/><Relationship Id="rId25" Type="http://schemas.openxmlformats.org/officeDocument/2006/relationships/hyperlink" Target="https://www.alliance-scotland.org.uk/wp-content/uploads/2021/04/Gambling-Act-Review-ALLIANCE-response-1.pdf" TargetMode="External"/><Relationship Id="rId33" Type="http://schemas.openxmlformats.org/officeDocument/2006/relationships/hyperlink" Target="https://www.noweigh.org/" TargetMode="External"/><Relationship Id="rId38" Type="http://schemas.openxmlformats.org/officeDocument/2006/relationships/hyperlink" Target="https://www.youtube.com/watch?v=KP95LjLmzl0" TargetMode="External"/><Relationship Id="rId46" Type="http://schemas.openxmlformats.org/officeDocument/2006/relationships/hyperlink" Target="https://oasas.ny.gov/reversing-stigma" TargetMode="External"/><Relationship Id="rId2" Type="http://schemas.openxmlformats.org/officeDocument/2006/relationships/numbering" Target="numbering.xml"/><Relationship Id="rId16" Type="http://schemas.openxmlformats.org/officeDocument/2006/relationships/hyperlink" Target="mailto:Georgina.charlton@alliance-scotland.org.uk" TargetMode="External"/><Relationship Id="rId20" Type="http://schemas.openxmlformats.org/officeDocument/2006/relationships/image" Target="media/image4.jpeg"/><Relationship Id="rId29" Type="http://schemas.openxmlformats.org/officeDocument/2006/relationships/hyperlink" Target="https://www.alliance-scotland.org.uk/blog/opinion/call-for-action-how-should-we-destigmatise-eating-disorders-in-the-media/" TargetMode="External"/><Relationship Id="rId41" Type="http://schemas.openxmlformats.org/officeDocument/2006/relationships/hyperlink" Target="https://www.seemescotland.org/see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lliance-scotland.org.uk/people-and-networks/scotland-reducing-gambling-harm/" TargetMode="External"/><Relationship Id="rId24" Type="http://schemas.openxmlformats.org/officeDocument/2006/relationships/hyperlink" Target="https://www.gamblingcommission.gov.uk/about-us/reducing-gambling-harms" TargetMode="External"/><Relationship Id="rId32" Type="http://schemas.openxmlformats.org/officeDocument/2006/relationships/hyperlink" Target="https://learning.publichealthscotland.scot/course/view.php?id=622" TargetMode="External"/><Relationship Id="rId37" Type="http://schemas.openxmlformats.org/officeDocument/2006/relationships/hyperlink" Target="https://www.youtube.com/watch?v=oxnSU0lsDEk" TargetMode="External"/><Relationship Id="rId40" Type="http://schemas.openxmlformats.org/officeDocument/2006/relationships/hyperlink" Target="https://www.seemescotland.org/movement-for-change/pass-the-parcel-resources/" TargetMode="External"/><Relationship Id="rId45" Type="http://schemas.openxmlformats.org/officeDocument/2006/relationships/hyperlink" Target="https://www.bmj.com/content/376/bmj.o116"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onelastspin.vision/" TargetMode="External"/><Relationship Id="rId23" Type="http://schemas.openxmlformats.org/officeDocument/2006/relationships/image" Target="media/image5.jpeg"/><Relationship Id="rId28" Type="http://schemas.openxmlformats.org/officeDocument/2006/relationships/hyperlink" Target="https://www.alliance-scotland.org.uk/blog/opinion/call-for-action-challenging-self-stigma-through-collective-peer-support/" TargetMode="External"/><Relationship Id="rId36" Type="http://schemas.openxmlformats.org/officeDocument/2006/relationships/hyperlink" Target="https://www.youtube.com/watch?v=l35Dsg6yHU4" TargetMode="External"/><Relationship Id="rId49" Type="http://schemas.openxmlformats.org/officeDocument/2006/relationships/image" Target="media/image6.png"/><Relationship Id="rId10" Type="http://schemas.openxmlformats.org/officeDocument/2006/relationships/hyperlink" Target="https://www.alliance-scotland.org.uk/self-management-and-co-production-hub/" TargetMode="External"/><Relationship Id="rId19" Type="http://schemas.openxmlformats.org/officeDocument/2006/relationships/image" Target="media/image3.jpeg"/><Relationship Id="rId31" Type="http://schemas.openxmlformats.org/officeDocument/2006/relationships/hyperlink" Target="https://www.alliance-scotland.org.uk/blog/opinion/reducing-stigma-around-mental-illness/" TargetMode="External"/><Relationship Id="rId44" Type="http://schemas.openxmlformats.org/officeDocument/2006/relationships/hyperlink" Target="https://www.sdf.org.uk/policy/stigma-and-substance-use/"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lliance-scotland.org.uk/people-and-networks/health-and-social-care-academy/" TargetMode="External"/><Relationship Id="rId14" Type="http://schemas.openxmlformats.org/officeDocument/2006/relationships/image" Target="media/image2.png"/><Relationship Id="rId22" Type="http://schemas.openxmlformats.org/officeDocument/2006/relationships/hyperlink" Target="https://www.alliance-scotland.org.uk/self-management-and-co-production-hub/self-management-network/" TargetMode="External"/><Relationship Id="rId27" Type="http://schemas.openxmlformats.org/officeDocument/2006/relationships/hyperlink" Target="https://www.alliance-scotland.org.uk/blog/opinion/when-weight-stigma-is-life-threatening/" TargetMode="External"/><Relationship Id="rId30" Type="http://schemas.openxmlformats.org/officeDocument/2006/relationships/hyperlink" Target="https://www.alliance-scotland.org.uk/blog/opinion/reducing-stigma-emphasising-humanity/" TargetMode="External"/><Relationship Id="rId35" Type="http://schemas.openxmlformats.org/officeDocument/2006/relationships/hyperlink" Target="https://www.fatdoctor.co.uk/" TargetMode="External"/><Relationship Id="rId43" Type="http://schemas.openxmlformats.org/officeDocument/2006/relationships/hyperlink" Target="https://www.diabetes.org.uk/research/for-researchers/apply-for-a-grant/diabetes-stigma-research" TargetMode="External"/><Relationship Id="rId48" Type="http://schemas.openxmlformats.org/officeDocument/2006/relationships/hyperlink" Target="https://www.alliance-scotland.org.uk/blog/news/alliance-response-to-the-scottish-mental-health-law-review/" TargetMode="External"/><Relationship Id="rId8" Type="http://schemas.openxmlformats.org/officeDocument/2006/relationships/image" Target="media/image1.png"/><Relationship Id="rId51"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who.int/news-room/fact-sheets/detail/commercial-determinants-of-health" TargetMode="External"/><Relationship Id="rId13" Type="http://schemas.openxmlformats.org/officeDocument/2006/relationships/hyperlink" Target="https://citeseerx.ist.psu.edu/viewdoc/download?doi=10.1.1.656.3782&amp;rep=rep1&amp;type=pdf" TargetMode="External"/><Relationship Id="rId3" Type="http://schemas.openxmlformats.org/officeDocument/2006/relationships/hyperlink" Target="https://www.seemescotland.org/movement-for-change/pass-the-parcel/" TargetMode="External"/><Relationship Id="rId7" Type="http://schemas.openxmlformats.org/officeDocument/2006/relationships/hyperlink" Target="https://www.ted.com/talks/brene_brown_listening_to_shame?language=en" TargetMode="External"/><Relationship Id="rId12" Type="http://schemas.openxmlformats.org/officeDocument/2006/relationships/hyperlink" Target="https://www.gov.scot/binaries/content/documents/govscot/publications/independent-report/2022/03/report-primary-care-health-inequalities-short-life-working-group/documents/report-primary-care-health-inequalities-short-life-working-group/report-primary-care-health-inequalities-short-life-working-group/govscot%3Adocument/report-primary-care-health-inequalities-short-life-working-group.pdf" TargetMode="External"/><Relationship Id="rId2" Type="http://schemas.openxmlformats.org/officeDocument/2006/relationships/hyperlink" Target="https://www.seemescotland.org/media/10088/see-me-value-me-a4_final.pdf" TargetMode="External"/><Relationship Id="rId1" Type="http://schemas.openxmlformats.org/officeDocument/2006/relationships/hyperlink" Target="https://www.scottishwomensconvention.org/files/gambling-roundtable-report.pdf" TargetMode="External"/><Relationship Id="rId6" Type="http://schemas.openxmlformats.org/officeDocument/2006/relationships/hyperlink" Target="https://bmcpublichealth.biomedcentral.com/articles/10.1186/s12889-018-5861-3" TargetMode="External"/><Relationship Id="rId11" Type="http://schemas.openxmlformats.org/officeDocument/2006/relationships/hyperlink" Target="https://www.alliance-scotland.org.uk/wp-content/uploads/2021/11/Emphasising-humanity-and-transforming-livelihoods-Basic-Income.pdf" TargetMode="External"/><Relationship Id="rId5" Type="http://schemas.openxmlformats.org/officeDocument/2006/relationships/hyperlink" Target="https://www.scottishhumanrights.com/media/1409/shrc_hrba_leaflet.pdf" TargetMode="External"/><Relationship Id="rId15" Type="http://schemas.openxmlformats.org/officeDocument/2006/relationships/hyperlink" Target="https://doi.org/10.1186/s12889-018-5861-3" TargetMode="External"/><Relationship Id="rId10" Type="http://schemas.openxmlformats.org/officeDocument/2006/relationships/hyperlink" Target="https://www.alliance-scotland.org.uk/wp-content/uploads/2022/03/ALLIANCE-Response-Poverty-Related-Stigma-Inquiry.pdf" TargetMode="External"/><Relationship Id="rId4" Type="http://schemas.openxmlformats.org/officeDocument/2006/relationships/hyperlink" Target="https://www.alliance-scotland.org.uk/blog/opinion/when-weight-stigma-is-life-threatening/" TargetMode="External"/><Relationship Id="rId9" Type="http://schemas.openxmlformats.org/officeDocument/2006/relationships/hyperlink" Target="https://www.scottishwomensconvention.org/files/gambling-roundtable-report.pdf" TargetMode="External"/><Relationship Id="rId14" Type="http://schemas.openxmlformats.org/officeDocument/2006/relationships/hyperlink" Target="https://www.alliance-scotland.org.uk/wp-content/uploads/2021/06/Reducing-Gambling-Harm-A-Glasgow-community-conversation.-ALLIANCE-repor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2EE1AE-6033-4F86-A588-081B19D34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24</Pages>
  <Words>6479</Words>
  <Characters>36931</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Beaumont</dc:creator>
  <cp:keywords/>
  <dc:description/>
  <cp:lastModifiedBy>Hannah Gunn</cp:lastModifiedBy>
  <cp:revision>6</cp:revision>
  <dcterms:created xsi:type="dcterms:W3CDTF">2022-08-25T14:14:00Z</dcterms:created>
  <dcterms:modified xsi:type="dcterms:W3CDTF">2022-10-04T09:42:00Z</dcterms:modified>
</cp:coreProperties>
</file>