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03BA6" w14:textId="77777777" w:rsidR="00942589" w:rsidRDefault="00942589"/>
    <w:p w14:paraId="2FAF697B" w14:textId="339D2449" w:rsidR="005F5F9F" w:rsidRDefault="00942589" w:rsidP="004529F4">
      <w:pPr>
        <w:jc w:val="center"/>
        <w:rPr>
          <w:rFonts w:ascii="Poppins ExtraBold" w:hAnsi="Poppins ExtraBold" w:cs="Poppins ExtraBold"/>
          <w:sz w:val="52"/>
          <w:szCs w:val="52"/>
        </w:rPr>
      </w:pPr>
      <w:r w:rsidRPr="00FA02F6">
        <w:rPr>
          <w:rFonts w:ascii="Poppins ExtraBold" w:hAnsi="Poppins ExtraBold" w:cs="Poppins ExtraBold"/>
          <w:sz w:val="52"/>
          <w:szCs w:val="52"/>
        </w:rPr>
        <w:t>Human Rights Day</w:t>
      </w:r>
      <w:r w:rsidR="005F5F9F">
        <w:rPr>
          <w:rFonts w:ascii="Poppins ExtraBold" w:hAnsi="Poppins ExtraBold" w:cs="Poppins ExtraBold"/>
          <w:sz w:val="52"/>
          <w:szCs w:val="52"/>
        </w:rPr>
        <w:t xml:space="preserve"> 2025</w:t>
      </w:r>
    </w:p>
    <w:p w14:paraId="6CA191E3" w14:textId="53F9C2B5" w:rsidR="00942589" w:rsidRPr="00FA02F6" w:rsidRDefault="00942589" w:rsidP="004529F4">
      <w:pPr>
        <w:jc w:val="center"/>
        <w:rPr>
          <w:rFonts w:ascii="Poppins ExtraBold" w:hAnsi="Poppins ExtraBold" w:cs="Poppins ExtraBold"/>
          <w:sz w:val="52"/>
          <w:szCs w:val="52"/>
        </w:rPr>
      </w:pPr>
      <w:r w:rsidRPr="00FA02F6">
        <w:rPr>
          <w:rFonts w:ascii="Poppins ExtraBold" w:hAnsi="Poppins ExtraBold" w:cs="Poppins ExtraBold"/>
          <w:sz w:val="52"/>
          <w:szCs w:val="52"/>
        </w:rPr>
        <w:t>Letter to the Government</w:t>
      </w:r>
    </w:p>
    <w:p w14:paraId="3844C433" w14:textId="77777777" w:rsidR="00942589" w:rsidRDefault="00942589"/>
    <w:p w14:paraId="2ADE72BA" w14:textId="6C16EAA4" w:rsidR="00942589" w:rsidRDefault="009425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6236"/>
      </w:tblGrid>
      <w:tr w:rsidR="0085431B" w14:paraId="4172CDE0" w14:textId="77777777" w:rsidTr="00C132C9">
        <w:trPr>
          <w:trHeight w:val="3685"/>
        </w:trPr>
        <w:tc>
          <w:tcPr>
            <w:tcW w:w="4056" w:type="dxa"/>
          </w:tcPr>
          <w:p w14:paraId="4191F586" w14:textId="77777777" w:rsidR="009030D0" w:rsidRDefault="009030D0">
            <w:pPr>
              <w:rPr>
                <w:rFonts w:cs="Poppins"/>
                <w:sz w:val="36"/>
                <w:szCs w:val="36"/>
              </w:rPr>
            </w:pPr>
          </w:p>
          <w:p w14:paraId="0F7A9508" w14:textId="77777777" w:rsidR="009030D0" w:rsidRDefault="009030D0">
            <w:pPr>
              <w:rPr>
                <w:rFonts w:cs="Poppins"/>
                <w:sz w:val="36"/>
                <w:szCs w:val="36"/>
              </w:rPr>
            </w:pPr>
          </w:p>
          <w:p w14:paraId="649B3B92" w14:textId="2D1165C9" w:rsidR="001F75F9" w:rsidRPr="009A4E6D" w:rsidRDefault="00030A93">
            <w:pPr>
              <w:rPr>
                <w:rFonts w:cs="Poppins"/>
                <w:sz w:val="36"/>
                <w:szCs w:val="36"/>
              </w:rPr>
            </w:pPr>
            <w:r w:rsidRPr="003246F6">
              <w:rPr>
                <w:rFonts w:cs="Poppins"/>
                <w:noProof/>
                <w:sz w:val="36"/>
                <w:szCs w:val="36"/>
              </w:rPr>
              <w:drawing>
                <wp:anchor distT="0" distB="0" distL="114300" distR="114300" simplePos="0" relativeHeight="251658241" behindDoc="0" locked="0" layoutInCell="1" allowOverlap="1" wp14:anchorId="0EA10FB0" wp14:editId="3CC641D4">
                  <wp:simplePos x="0" y="0"/>
                  <wp:positionH relativeFrom="margin">
                    <wp:posOffset>-38100</wp:posOffset>
                  </wp:positionH>
                  <wp:positionV relativeFrom="margin">
                    <wp:posOffset>673100</wp:posOffset>
                  </wp:positionV>
                  <wp:extent cx="1498600" cy="1498600"/>
                  <wp:effectExtent l="0" t="0" r="6350" b="6350"/>
                  <wp:wrapSquare wrapText="bothSides"/>
                  <wp:docPr id="45928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711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14:sizeRelH relativeFrom="margin">
                    <wp14:pctWidth>0</wp14:pctWidth>
                  </wp14:sizeRelH>
                  <wp14:sizeRelV relativeFrom="margin">
                    <wp14:pctHeight>0</wp14:pctHeight>
                  </wp14:sizeRelV>
                </wp:anchor>
              </w:drawing>
            </w:r>
            <w:r w:rsidR="00C50BA6" w:rsidRPr="00496CB5">
              <w:rPr>
                <w:rFonts w:cs="Poppins"/>
                <w:noProof/>
                <w:sz w:val="36"/>
                <w:szCs w:val="36"/>
              </w:rPr>
              <w:drawing>
                <wp:anchor distT="0" distB="0" distL="114300" distR="114300" simplePos="0" relativeHeight="251658240" behindDoc="0" locked="0" layoutInCell="1" allowOverlap="1" wp14:anchorId="7D5F424A" wp14:editId="71585978">
                  <wp:simplePos x="0" y="0"/>
                  <wp:positionH relativeFrom="margin">
                    <wp:posOffset>734694</wp:posOffset>
                  </wp:positionH>
                  <wp:positionV relativeFrom="margin">
                    <wp:posOffset>4233</wp:posOffset>
                  </wp:positionV>
                  <wp:extent cx="1710267" cy="1710267"/>
                  <wp:effectExtent l="0" t="0" r="4445" b="0"/>
                  <wp:wrapSquare wrapText="bothSides"/>
                  <wp:docPr id="782328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874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0479" cy="1710479"/>
                          </a:xfrm>
                          <a:prstGeom prst="rect">
                            <a:avLst/>
                          </a:prstGeom>
                        </pic:spPr>
                      </pic:pic>
                    </a:graphicData>
                  </a:graphic>
                  <wp14:sizeRelH relativeFrom="margin">
                    <wp14:pctWidth>0</wp14:pctWidth>
                  </wp14:sizeRelH>
                  <wp14:sizeRelV relativeFrom="margin">
                    <wp14:pctHeight>0</wp14:pctHeight>
                  </wp14:sizeRelV>
                </wp:anchor>
              </w:drawing>
            </w:r>
          </w:p>
        </w:tc>
        <w:tc>
          <w:tcPr>
            <w:tcW w:w="6236" w:type="dxa"/>
            <w:vAlign w:val="center"/>
          </w:tcPr>
          <w:p w14:paraId="32494F45" w14:textId="72E8CCD1" w:rsidR="001F75F9" w:rsidRPr="0077582B" w:rsidRDefault="001F75F9" w:rsidP="001F75F9">
            <w:pPr>
              <w:rPr>
                <w:rFonts w:cs="Poppins"/>
                <w:sz w:val="32"/>
                <w:szCs w:val="32"/>
              </w:rPr>
            </w:pPr>
            <w:r w:rsidRPr="0077582B">
              <w:rPr>
                <w:rFonts w:cs="Poppins"/>
                <w:sz w:val="32"/>
                <w:szCs w:val="32"/>
              </w:rPr>
              <w:t xml:space="preserve">Dear Prime Minister and </w:t>
            </w:r>
            <w:r w:rsidR="00BE2E71">
              <w:rPr>
                <w:rFonts w:cs="Poppins"/>
                <w:sz w:val="32"/>
                <w:szCs w:val="32"/>
              </w:rPr>
              <w:t>p</w:t>
            </w:r>
            <w:r w:rsidRPr="0077582B">
              <w:rPr>
                <w:rFonts w:cs="Poppins"/>
                <w:sz w:val="32"/>
                <w:szCs w:val="32"/>
              </w:rPr>
              <w:t xml:space="preserve">olitical </w:t>
            </w:r>
            <w:r w:rsidR="00BE2E71">
              <w:rPr>
                <w:rFonts w:cs="Poppins"/>
                <w:sz w:val="32"/>
                <w:szCs w:val="32"/>
              </w:rPr>
              <w:t>l</w:t>
            </w:r>
            <w:r w:rsidRPr="0077582B">
              <w:rPr>
                <w:rFonts w:cs="Poppins"/>
                <w:sz w:val="32"/>
                <w:szCs w:val="32"/>
              </w:rPr>
              <w:t>eaders,</w:t>
            </w:r>
          </w:p>
        </w:tc>
      </w:tr>
      <w:tr w:rsidR="00C203FE" w14:paraId="4E0CD398" w14:textId="77777777" w:rsidTr="00C132C9">
        <w:trPr>
          <w:trHeight w:val="3685"/>
        </w:trPr>
        <w:tc>
          <w:tcPr>
            <w:tcW w:w="4056" w:type="dxa"/>
            <w:vAlign w:val="center"/>
          </w:tcPr>
          <w:p w14:paraId="53385901" w14:textId="77777777" w:rsidR="009030D0" w:rsidRDefault="00632D0C" w:rsidP="009030D0">
            <w:pPr>
              <w:jc w:val="center"/>
              <w:rPr>
                <w:rFonts w:cs="Poppins"/>
                <w:sz w:val="36"/>
                <w:szCs w:val="36"/>
              </w:rPr>
            </w:pPr>
            <w:r>
              <w:rPr>
                <w:rFonts w:cs="Poppins"/>
                <w:noProof/>
                <w:sz w:val="36"/>
                <w:szCs w:val="36"/>
                <w14:ligatures w14:val="standardContextual"/>
              </w:rPr>
              <w:drawing>
                <wp:inline distT="0" distB="0" distL="0" distR="0" wp14:anchorId="79E051A3" wp14:editId="450690E5">
                  <wp:extent cx="2252133" cy="2404021"/>
                  <wp:effectExtent l="0" t="0" r="0" b="0"/>
                  <wp:docPr id="449716484" name="Picture 33" descr="A hand writing on a cardboard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16484" name="Picture 33" descr="A hand writing on a cardboard box&#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352" cy="2408524"/>
                          </a:xfrm>
                          <a:prstGeom prst="rect">
                            <a:avLst/>
                          </a:prstGeom>
                        </pic:spPr>
                      </pic:pic>
                    </a:graphicData>
                  </a:graphic>
                </wp:inline>
              </w:drawing>
            </w:r>
          </w:p>
          <w:p w14:paraId="6C50F2F9" w14:textId="209E71E9" w:rsidR="009030D0" w:rsidRPr="009A4E6D" w:rsidRDefault="009030D0" w:rsidP="009030D0">
            <w:pPr>
              <w:jc w:val="center"/>
              <w:rPr>
                <w:rFonts w:cs="Poppins"/>
                <w:sz w:val="36"/>
                <w:szCs w:val="36"/>
              </w:rPr>
            </w:pPr>
          </w:p>
        </w:tc>
        <w:tc>
          <w:tcPr>
            <w:tcW w:w="6236" w:type="dxa"/>
            <w:vAlign w:val="center"/>
          </w:tcPr>
          <w:p w14:paraId="78862A2C" w14:textId="215B92FE" w:rsidR="001F75F9" w:rsidRPr="0077582B" w:rsidRDefault="001F75F9" w:rsidP="001F75F9">
            <w:pPr>
              <w:rPr>
                <w:rFonts w:cs="Poppins"/>
                <w:sz w:val="32"/>
                <w:szCs w:val="32"/>
              </w:rPr>
            </w:pPr>
            <w:r w:rsidRPr="0077582B">
              <w:rPr>
                <w:rFonts w:cs="Poppins"/>
                <w:sz w:val="32"/>
                <w:szCs w:val="32"/>
              </w:rPr>
              <w:t xml:space="preserve">We are </w:t>
            </w:r>
            <w:r w:rsidR="006D7E20" w:rsidRPr="0077582B">
              <w:rPr>
                <w:rFonts w:cs="Poppins"/>
                <w:sz w:val="32"/>
                <w:szCs w:val="32"/>
              </w:rPr>
              <w:t>writing to you because it is Human Rights Day</w:t>
            </w:r>
            <w:r w:rsidRPr="0077582B">
              <w:rPr>
                <w:rFonts w:cs="Poppins"/>
                <w:sz w:val="32"/>
                <w:szCs w:val="32"/>
              </w:rPr>
              <w:t>.</w:t>
            </w:r>
          </w:p>
        </w:tc>
      </w:tr>
      <w:tr w:rsidR="00C203FE" w14:paraId="3CC63C79" w14:textId="77777777" w:rsidTr="00C132C9">
        <w:trPr>
          <w:trHeight w:val="3685"/>
        </w:trPr>
        <w:tc>
          <w:tcPr>
            <w:tcW w:w="4056" w:type="dxa"/>
            <w:vAlign w:val="center"/>
          </w:tcPr>
          <w:p w14:paraId="4C275697" w14:textId="6F0E7FCE" w:rsidR="006D7E20" w:rsidRPr="009A4E6D" w:rsidRDefault="00632D0C" w:rsidP="00444F26">
            <w:pPr>
              <w:jc w:val="center"/>
              <w:rPr>
                <w:rFonts w:cs="Poppins"/>
                <w:sz w:val="36"/>
                <w:szCs w:val="36"/>
              </w:rPr>
            </w:pPr>
            <w:r>
              <w:rPr>
                <w:rFonts w:cs="Poppins"/>
                <w:noProof/>
                <w:sz w:val="36"/>
                <w:szCs w:val="36"/>
                <w14:ligatures w14:val="standardContextual"/>
              </w:rPr>
              <w:drawing>
                <wp:inline distT="0" distB="0" distL="0" distR="0" wp14:anchorId="1A49F3E1" wp14:editId="7B3BED2B">
                  <wp:extent cx="1948569" cy="2506133"/>
                  <wp:effectExtent l="0" t="0" r="0" b="0"/>
                  <wp:docPr id="1526462976" name="Picture 3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62976" name="Picture 34" descr="A screenshot of a 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572" cy="2508710"/>
                          </a:xfrm>
                          <a:prstGeom prst="rect">
                            <a:avLst/>
                          </a:prstGeom>
                        </pic:spPr>
                      </pic:pic>
                    </a:graphicData>
                  </a:graphic>
                </wp:inline>
              </w:drawing>
            </w:r>
          </w:p>
        </w:tc>
        <w:tc>
          <w:tcPr>
            <w:tcW w:w="6236" w:type="dxa"/>
            <w:vAlign w:val="center"/>
          </w:tcPr>
          <w:p w14:paraId="1C31C7AF" w14:textId="72A147AB" w:rsidR="00282061" w:rsidRPr="00282061" w:rsidRDefault="006D7E20" w:rsidP="00282061">
            <w:pPr>
              <w:rPr>
                <w:rFonts w:cs="Poppins"/>
                <w:sz w:val="32"/>
                <w:szCs w:val="32"/>
              </w:rPr>
            </w:pPr>
            <w:r w:rsidRPr="0077582B">
              <w:rPr>
                <w:rFonts w:cs="Poppins"/>
                <w:sz w:val="32"/>
                <w:szCs w:val="32"/>
              </w:rPr>
              <w:t>This year is the 75</w:t>
            </w:r>
            <w:r w:rsidRPr="0077582B">
              <w:rPr>
                <w:rFonts w:cs="Poppins"/>
                <w:sz w:val="32"/>
                <w:szCs w:val="32"/>
                <w:vertAlign w:val="superscript"/>
              </w:rPr>
              <w:t>th</w:t>
            </w:r>
            <w:r w:rsidRPr="0077582B">
              <w:rPr>
                <w:rFonts w:cs="Poppins"/>
                <w:sz w:val="32"/>
                <w:szCs w:val="32"/>
              </w:rPr>
              <w:t xml:space="preserve"> anniversary of the European Convention on Human Rights</w:t>
            </w:r>
            <w:r w:rsidR="008B06FC" w:rsidRPr="0077582B">
              <w:rPr>
                <w:rFonts w:cs="Poppins"/>
                <w:sz w:val="32"/>
                <w:szCs w:val="32"/>
              </w:rPr>
              <w:t>,</w:t>
            </w:r>
            <w:r w:rsidR="005A0C5A" w:rsidRPr="0077582B">
              <w:rPr>
                <w:rFonts w:cs="Poppins"/>
                <w:sz w:val="32"/>
                <w:szCs w:val="32"/>
              </w:rPr>
              <w:t xml:space="preserve"> al</w:t>
            </w:r>
            <w:r w:rsidR="00260BC3" w:rsidRPr="0077582B">
              <w:rPr>
                <w:rFonts w:cs="Poppins"/>
                <w:sz w:val="32"/>
                <w:szCs w:val="32"/>
              </w:rPr>
              <w:t>so called the ECHR</w:t>
            </w:r>
            <w:r w:rsidR="00C31556" w:rsidRPr="0077582B">
              <w:rPr>
                <w:rFonts w:cs="Poppins"/>
                <w:sz w:val="32"/>
                <w:szCs w:val="32"/>
              </w:rPr>
              <w:t>.</w:t>
            </w:r>
          </w:p>
        </w:tc>
      </w:tr>
      <w:tr w:rsidR="00C203FE" w14:paraId="5DC2B421" w14:textId="77777777" w:rsidTr="00C132C9">
        <w:trPr>
          <w:trHeight w:val="3685"/>
        </w:trPr>
        <w:tc>
          <w:tcPr>
            <w:tcW w:w="4056" w:type="dxa"/>
            <w:vAlign w:val="center"/>
          </w:tcPr>
          <w:p w14:paraId="5991D1E3" w14:textId="144B76FC" w:rsidR="00C31556" w:rsidRPr="009A4E6D" w:rsidRDefault="00632D0C" w:rsidP="001F6843">
            <w:pPr>
              <w:jc w:val="center"/>
              <w:rPr>
                <w:rFonts w:cs="Poppins"/>
                <w:sz w:val="36"/>
                <w:szCs w:val="36"/>
              </w:rPr>
            </w:pPr>
            <w:r>
              <w:rPr>
                <w:rFonts w:cs="Poppins"/>
                <w:noProof/>
                <w:sz w:val="36"/>
                <w:szCs w:val="36"/>
                <w14:ligatures w14:val="standardContextual"/>
              </w:rPr>
              <w:lastRenderedPageBreak/>
              <w:drawing>
                <wp:inline distT="0" distB="0" distL="0" distR="0" wp14:anchorId="2E206356" wp14:editId="5693B2B7">
                  <wp:extent cx="1964267" cy="2308670"/>
                  <wp:effectExtent l="0" t="0" r="0" b="0"/>
                  <wp:docPr id="1333419889" name="Picture 35" descr="A calendar and calendar with a picture of a cake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19889" name="Picture 35" descr="A calendar and calendar with a picture of a cake and a not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6357" cy="2311126"/>
                          </a:xfrm>
                          <a:prstGeom prst="rect">
                            <a:avLst/>
                          </a:prstGeom>
                        </pic:spPr>
                      </pic:pic>
                    </a:graphicData>
                  </a:graphic>
                </wp:inline>
              </w:drawing>
            </w:r>
          </w:p>
        </w:tc>
        <w:tc>
          <w:tcPr>
            <w:tcW w:w="6236" w:type="dxa"/>
            <w:vAlign w:val="center"/>
          </w:tcPr>
          <w:p w14:paraId="4A2DE54E" w14:textId="21864875" w:rsidR="00C31556" w:rsidRPr="0077582B" w:rsidRDefault="00C31556" w:rsidP="006D7E20">
            <w:pPr>
              <w:rPr>
                <w:rFonts w:cs="Poppins"/>
                <w:sz w:val="32"/>
                <w:szCs w:val="32"/>
              </w:rPr>
            </w:pPr>
            <w:r w:rsidRPr="0077582B">
              <w:rPr>
                <w:rFonts w:cs="Poppins"/>
                <w:sz w:val="32"/>
                <w:szCs w:val="32"/>
              </w:rPr>
              <w:t>It is also the 25</w:t>
            </w:r>
            <w:r w:rsidRPr="0077582B">
              <w:rPr>
                <w:rFonts w:cs="Poppins"/>
                <w:sz w:val="32"/>
                <w:szCs w:val="32"/>
                <w:vertAlign w:val="superscript"/>
              </w:rPr>
              <w:t>th</w:t>
            </w:r>
            <w:r w:rsidRPr="0077582B">
              <w:rPr>
                <w:rFonts w:cs="Poppins"/>
                <w:sz w:val="32"/>
                <w:szCs w:val="32"/>
              </w:rPr>
              <w:t xml:space="preserve"> anniversary of the Human Rights Act</w:t>
            </w:r>
            <w:r w:rsidR="009B6A0C" w:rsidRPr="0077582B">
              <w:rPr>
                <w:rFonts w:cs="Poppins"/>
                <w:sz w:val="32"/>
                <w:szCs w:val="32"/>
              </w:rPr>
              <w:t>.</w:t>
            </w:r>
          </w:p>
        </w:tc>
      </w:tr>
      <w:tr w:rsidR="00C203FE" w14:paraId="487DD696" w14:textId="77777777" w:rsidTr="00C132C9">
        <w:trPr>
          <w:trHeight w:val="3685"/>
        </w:trPr>
        <w:tc>
          <w:tcPr>
            <w:tcW w:w="4056" w:type="dxa"/>
            <w:vAlign w:val="center"/>
          </w:tcPr>
          <w:p w14:paraId="5D1E4090" w14:textId="6E93924E" w:rsidR="001F75F9" w:rsidRPr="009A4E6D" w:rsidRDefault="00112902" w:rsidP="00112902">
            <w:pPr>
              <w:jc w:val="center"/>
              <w:rPr>
                <w:rFonts w:cs="Poppins"/>
                <w:sz w:val="36"/>
                <w:szCs w:val="36"/>
              </w:rPr>
            </w:pPr>
            <w:r>
              <w:rPr>
                <w:rFonts w:cs="Poppins"/>
                <w:noProof/>
                <w:sz w:val="36"/>
                <w:szCs w:val="36"/>
                <w14:ligatures w14:val="standardContextual"/>
              </w:rPr>
              <w:drawing>
                <wp:inline distT="0" distB="0" distL="0" distR="0" wp14:anchorId="2E60AC87" wp14:editId="7AA2BA11">
                  <wp:extent cx="2434482" cy="2065867"/>
                  <wp:effectExtent l="0" t="0" r="4445" b="0"/>
                  <wp:docPr id="267940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0533" name="Picture 2679405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914" cy="2078114"/>
                          </a:xfrm>
                          <a:prstGeom prst="rect">
                            <a:avLst/>
                          </a:prstGeom>
                        </pic:spPr>
                      </pic:pic>
                    </a:graphicData>
                  </a:graphic>
                </wp:inline>
              </w:drawing>
            </w:r>
          </w:p>
        </w:tc>
        <w:tc>
          <w:tcPr>
            <w:tcW w:w="6236" w:type="dxa"/>
            <w:vAlign w:val="center"/>
          </w:tcPr>
          <w:p w14:paraId="6C9FC60D" w14:textId="49BB7DE8" w:rsidR="001F75F9" w:rsidRPr="0077582B" w:rsidRDefault="005837CF" w:rsidP="001F75F9">
            <w:pPr>
              <w:rPr>
                <w:rFonts w:cs="Poppins"/>
                <w:sz w:val="32"/>
                <w:szCs w:val="32"/>
              </w:rPr>
            </w:pPr>
            <w:r w:rsidRPr="0077582B">
              <w:rPr>
                <w:rFonts w:cs="Poppins"/>
                <w:sz w:val="32"/>
                <w:szCs w:val="32"/>
              </w:rPr>
              <w:t>The H</w:t>
            </w:r>
            <w:r w:rsidR="008921D6" w:rsidRPr="0077582B">
              <w:rPr>
                <w:rFonts w:cs="Poppins"/>
                <w:sz w:val="32"/>
                <w:szCs w:val="32"/>
              </w:rPr>
              <w:t xml:space="preserve">uman </w:t>
            </w:r>
            <w:r w:rsidRPr="0077582B">
              <w:rPr>
                <w:rFonts w:cs="Poppins"/>
                <w:sz w:val="32"/>
                <w:szCs w:val="32"/>
              </w:rPr>
              <w:t>R</w:t>
            </w:r>
            <w:r w:rsidR="008921D6" w:rsidRPr="0077582B">
              <w:rPr>
                <w:rFonts w:cs="Poppins"/>
                <w:sz w:val="32"/>
                <w:szCs w:val="32"/>
              </w:rPr>
              <w:t>ights</w:t>
            </w:r>
            <w:r w:rsidRPr="0077582B">
              <w:rPr>
                <w:rFonts w:cs="Poppins"/>
                <w:sz w:val="32"/>
                <w:szCs w:val="32"/>
              </w:rPr>
              <w:t xml:space="preserve"> Act made the ECHR part of our law in the UK.</w:t>
            </w:r>
          </w:p>
        </w:tc>
      </w:tr>
      <w:tr w:rsidR="00C203FE" w14:paraId="15E72E50" w14:textId="77777777" w:rsidTr="00C132C9">
        <w:trPr>
          <w:trHeight w:val="3685"/>
        </w:trPr>
        <w:tc>
          <w:tcPr>
            <w:tcW w:w="4056" w:type="dxa"/>
            <w:vAlign w:val="center"/>
          </w:tcPr>
          <w:p w14:paraId="5E100F0F" w14:textId="5A7CBF40" w:rsidR="00154E1B" w:rsidRPr="009A4E6D" w:rsidRDefault="00AA20F6" w:rsidP="00AA20F6">
            <w:pPr>
              <w:jc w:val="center"/>
              <w:rPr>
                <w:rFonts w:cs="Poppins"/>
                <w:sz w:val="36"/>
                <w:szCs w:val="36"/>
              </w:rPr>
            </w:pPr>
            <w:r>
              <w:rPr>
                <w:rFonts w:cs="Poppins"/>
                <w:noProof/>
                <w:sz w:val="36"/>
                <w:szCs w:val="36"/>
                <w14:ligatures w14:val="standardContextual"/>
              </w:rPr>
              <w:drawing>
                <wp:inline distT="0" distB="0" distL="0" distR="0" wp14:anchorId="7EC1E16C" wp14:editId="62B7D446">
                  <wp:extent cx="2392326" cy="2252133"/>
                  <wp:effectExtent l="0" t="0" r="0" b="0"/>
                  <wp:docPr id="5838127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2795" name="Picture 5838127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776" cy="2259146"/>
                          </a:xfrm>
                          <a:prstGeom prst="rect">
                            <a:avLst/>
                          </a:prstGeom>
                        </pic:spPr>
                      </pic:pic>
                    </a:graphicData>
                  </a:graphic>
                </wp:inline>
              </w:drawing>
            </w:r>
          </w:p>
        </w:tc>
        <w:tc>
          <w:tcPr>
            <w:tcW w:w="6236" w:type="dxa"/>
            <w:vAlign w:val="center"/>
          </w:tcPr>
          <w:p w14:paraId="291E992D" w14:textId="25BD67B8" w:rsidR="00154E1B" w:rsidRPr="0077582B" w:rsidRDefault="00AA20F6" w:rsidP="001F75F9">
            <w:pPr>
              <w:rPr>
                <w:rFonts w:cs="Poppins"/>
                <w:sz w:val="32"/>
                <w:szCs w:val="32"/>
              </w:rPr>
            </w:pPr>
            <w:r w:rsidRPr="0077582B">
              <w:rPr>
                <w:rFonts w:cs="Poppins"/>
                <w:sz w:val="32"/>
                <w:szCs w:val="32"/>
              </w:rPr>
              <w:t>Human rights</w:t>
            </w:r>
            <w:r w:rsidR="00154E1B" w:rsidRPr="0077582B">
              <w:rPr>
                <w:rFonts w:cs="Poppins"/>
                <w:sz w:val="32"/>
                <w:szCs w:val="32"/>
              </w:rPr>
              <w:t xml:space="preserve"> stop people in power from doing harm and help</w:t>
            </w:r>
            <w:r w:rsidR="003D26D4" w:rsidRPr="0077582B">
              <w:rPr>
                <w:rFonts w:cs="Poppins"/>
                <w:sz w:val="32"/>
                <w:szCs w:val="32"/>
              </w:rPr>
              <w:t xml:space="preserve"> everyone to be treated </w:t>
            </w:r>
            <w:r w:rsidR="00325E32" w:rsidRPr="0077582B">
              <w:rPr>
                <w:rFonts w:cs="Poppins"/>
                <w:sz w:val="32"/>
                <w:szCs w:val="32"/>
              </w:rPr>
              <w:t>fairly and respectfully</w:t>
            </w:r>
            <w:r w:rsidR="00154E1B" w:rsidRPr="0077582B">
              <w:rPr>
                <w:rFonts w:cs="Poppins"/>
                <w:sz w:val="32"/>
                <w:szCs w:val="32"/>
              </w:rPr>
              <w:t>.</w:t>
            </w:r>
          </w:p>
        </w:tc>
      </w:tr>
      <w:tr w:rsidR="00C203FE" w14:paraId="3ED5F623" w14:textId="77777777" w:rsidTr="00C132C9">
        <w:trPr>
          <w:trHeight w:val="3685"/>
        </w:trPr>
        <w:tc>
          <w:tcPr>
            <w:tcW w:w="4056" w:type="dxa"/>
            <w:vAlign w:val="center"/>
          </w:tcPr>
          <w:p w14:paraId="1E9E07B2" w14:textId="213F766A" w:rsidR="001F75F9" w:rsidRPr="009A4E6D" w:rsidRDefault="008515DF" w:rsidP="00DF1810">
            <w:pPr>
              <w:jc w:val="center"/>
              <w:rPr>
                <w:rFonts w:cs="Poppins"/>
                <w:sz w:val="36"/>
                <w:szCs w:val="36"/>
              </w:rPr>
            </w:pPr>
            <w:r>
              <w:rPr>
                <w:rFonts w:cs="Poppins"/>
                <w:noProof/>
                <w:sz w:val="36"/>
                <w:szCs w:val="36"/>
                <w14:ligatures w14:val="standardContextual"/>
              </w:rPr>
              <w:drawing>
                <wp:inline distT="0" distB="0" distL="0" distR="0" wp14:anchorId="1AAE7230" wp14:editId="59F367AD">
                  <wp:extent cx="2341245" cy="2342380"/>
                  <wp:effectExtent l="0" t="0" r="1905" b="0"/>
                  <wp:docPr id="30044958" name="Picture 28" descr="A group of images of buildings and a post-it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4958" name="Picture 28" descr="A group of images of buildings and a post-it not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0547" cy="2351687"/>
                          </a:xfrm>
                          <a:prstGeom prst="rect">
                            <a:avLst/>
                          </a:prstGeom>
                        </pic:spPr>
                      </pic:pic>
                    </a:graphicData>
                  </a:graphic>
                </wp:inline>
              </w:drawing>
            </w:r>
          </w:p>
        </w:tc>
        <w:tc>
          <w:tcPr>
            <w:tcW w:w="6236" w:type="dxa"/>
            <w:vAlign w:val="center"/>
          </w:tcPr>
          <w:p w14:paraId="2F99EAEB" w14:textId="0F99A28E" w:rsidR="001F75F9" w:rsidRPr="0077582B" w:rsidRDefault="008921D6" w:rsidP="006A0DA9">
            <w:pPr>
              <w:rPr>
                <w:rFonts w:cs="Poppins"/>
                <w:sz w:val="32"/>
                <w:szCs w:val="32"/>
              </w:rPr>
            </w:pPr>
            <w:r w:rsidRPr="0077582B">
              <w:rPr>
                <w:rFonts w:cs="Poppins"/>
                <w:sz w:val="32"/>
                <w:szCs w:val="32"/>
              </w:rPr>
              <w:t>Human rights help people</w:t>
            </w:r>
            <w:r w:rsidR="00D40017" w:rsidRPr="0077582B">
              <w:rPr>
                <w:rFonts w:cs="Poppins"/>
                <w:sz w:val="32"/>
                <w:szCs w:val="32"/>
              </w:rPr>
              <w:t xml:space="preserve"> in lots of different ways, every day</w:t>
            </w:r>
            <w:r w:rsidR="00AE0E1C" w:rsidRPr="0077582B">
              <w:rPr>
                <w:rFonts w:cs="Poppins"/>
                <w:sz w:val="32"/>
                <w:szCs w:val="32"/>
              </w:rPr>
              <w:t>.</w:t>
            </w:r>
          </w:p>
        </w:tc>
      </w:tr>
      <w:tr w:rsidR="00C203FE" w14:paraId="4E3320E5" w14:textId="77777777" w:rsidTr="00C132C9">
        <w:trPr>
          <w:trHeight w:val="3685"/>
        </w:trPr>
        <w:tc>
          <w:tcPr>
            <w:tcW w:w="4056" w:type="dxa"/>
            <w:vAlign w:val="center"/>
          </w:tcPr>
          <w:p w14:paraId="5F296C1A" w14:textId="6DEC71ED" w:rsidR="006A0DA9" w:rsidRPr="009A4E6D" w:rsidRDefault="007A4DEB" w:rsidP="007A4DEB">
            <w:pPr>
              <w:jc w:val="center"/>
              <w:rPr>
                <w:rFonts w:cs="Poppins"/>
                <w:sz w:val="36"/>
                <w:szCs w:val="36"/>
              </w:rPr>
            </w:pPr>
            <w:r>
              <w:rPr>
                <w:rFonts w:cs="Poppins"/>
                <w:noProof/>
                <w:sz w:val="36"/>
                <w:szCs w:val="36"/>
                <w14:ligatures w14:val="standardContextual"/>
              </w:rPr>
              <w:lastRenderedPageBreak/>
              <w:drawing>
                <wp:inline distT="0" distB="0" distL="0" distR="0" wp14:anchorId="22DB7CEC" wp14:editId="2F170F07">
                  <wp:extent cx="2309104" cy="2192866"/>
                  <wp:effectExtent l="0" t="0" r="0" b="0"/>
                  <wp:docPr id="839520090" name="Picture 15" descr="A person and person standing in front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20090" name="Picture 15" descr="A person and person standing in front of a city&#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377" cy="2197873"/>
                          </a:xfrm>
                          <a:prstGeom prst="rect">
                            <a:avLst/>
                          </a:prstGeom>
                        </pic:spPr>
                      </pic:pic>
                    </a:graphicData>
                  </a:graphic>
                </wp:inline>
              </w:drawing>
            </w:r>
          </w:p>
        </w:tc>
        <w:tc>
          <w:tcPr>
            <w:tcW w:w="6236" w:type="dxa"/>
            <w:vAlign w:val="center"/>
          </w:tcPr>
          <w:p w14:paraId="532504B9" w14:textId="73D7C517" w:rsidR="006A0DA9" w:rsidRPr="0077582B" w:rsidRDefault="008E4563" w:rsidP="006A0DA9">
            <w:pPr>
              <w:rPr>
                <w:rFonts w:cs="Poppins"/>
                <w:sz w:val="32"/>
                <w:szCs w:val="32"/>
              </w:rPr>
            </w:pPr>
            <w:r w:rsidRPr="0077582B">
              <w:rPr>
                <w:rFonts w:cs="Poppins"/>
                <w:sz w:val="32"/>
                <w:szCs w:val="32"/>
              </w:rPr>
              <w:t>We can use them to make sure we are</w:t>
            </w:r>
            <w:r w:rsidR="009B6FBF" w:rsidRPr="0077582B">
              <w:rPr>
                <w:rFonts w:cs="Poppins"/>
                <w:sz w:val="32"/>
                <w:szCs w:val="32"/>
              </w:rPr>
              <w:t xml:space="preserve"> treated fairly i</w:t>
            </w:r>
            <w:r w:rsidR="00996507" w:rsidRPr="0077582B">
              <w:rPr>
                <w:rFonts w:cs="Poppins"/>
                <w:sz w:val="32"/>
                <w:szCs w:val="32"/>
              </w:rPr>
              <w:t xml:space="preserve">n the places where we live </w:t>
            </w:r>
            <w:r w:rsidR="002579E2" w:rsidRPr="0077582B">
              <w:rPr>
                <w:rFonts w:cs="Poppins"/>
                <w:sz w:val="32"/>
                <w:szCs w:val="32"/>
              </w:rPr>
              <w:t>and get support.</w:t>
            </w:r>
          </w:p>
        </w:tc>
      </w:tr>
      <w:tr w:rsidR="00C203FE" w14:paraId="401D5CE3" w14:textId="77777777" w:rsidTr="00C132C9">
        <w:trPr>
          <w:trHeight w:val="3685"/>
        </w:trPr>
        <w:tc>
          <w:tcPr>
            <w:tcW w:w="4056" w:type="dxa"/>
            <w:vAlign w:val="center"/>
          </w:tcPr>
          <w:p w14:paraId="026CCB0B" w14:textId="0BC7C838" w:rsidR="002579E2" w:rsidRPr="009A4E6D" w:rsidRDefault="007A4DEB" w:rsidP="007A4DEB">
            <w:pPr>
              <w:jc w:val="center"/>
              <w:rPr>
                <w:rFonts w:cs="Poppins"/>
                <w:sz w:val="36"/>
                <w:szCs w:val="36"/>
              </w:rPr>
            </w:pPr>
            <w:r>
              <w:rPr>
                <w:rFonts w:cs="Poppins"/>
                <w:noProof/>
                <w:sz w:val="36"/>
                <w:szCs w:val="36"/>
                <w14:ligatures w14:val="standardContextual"/>
              </w:rPr>
              <w:drawing>
                <wp:inline distT="0" distB="0" distL="0" distR="0" wp14:anchorId="0A58C6DE" wp14:editId="1CF64739">
                  <wp:extent cx="2248776" cy="2032000"/>
                  <wp:effectExtent l="0" t="0" r="0" b="0"/>
                  <wp:docPr id="1646293625" name="Picture 16" descr="A group of people sitting at a table writ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93625" name="Picture 16" descr="A group of people sitting at a table writing on pap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4002" cy="2036722"/>
                          </a:xfrm>
                          <a:prstGeom prst="rect">
                            <a:avLst/>
                          </a:prstGeom>
                        </pic:spPr>
                      </pic:pic>
                    </a:graphicData>
                  </a:graphic>
                </wp:inline>
              </w:drawing>
            </w:r>
          </w:p>
        </w:tc>
        <w:tc>
          <w:tcPr>
            <w:tcW w:w="6236" w:type="dxa"/>
            <w:vAlign w:val="center"/>
          </w:tcPr>
          <w:p w14:paraId="22B62104" w14:textId="549BA120" w:rsidR="002579E2" w:rsidRPr="0077582B" w:rsidRDefault="00510C66" w:rsidP="009B6FBF">
            <w:pPr>
              <w:rPr>
                <w:rFonts w:cs="Poppins"/>
                <w:sz w:val="32"/>
                <w:szCs w:val="32"/>
              </w:rPr>
            </w:pPr>
            <w:r w:rsidRPr="0077582B">
              <w:rPr>
                <w:rFonts w:cs="Poppins"/>
                <w:sz w:val="32"/>
                <w:szCs w:val="32"/>
              </w:rPr>
              <w:t>We can use them to</w:t>
            </w:r>
            <w:r w:rsidR="008E4563" w:rsidRPr="0077582B">
              <w:rPr>
                <w:rFonts w:cs="Poppins"/>
                <w:sz w:val="32"/>
                <w:szCs w:val="32"/>
              </w:rPr>
              <w:t xml:space="preserve"> ma</w:t>
            </w:r>
            <w:r w:rsidR="002579E2" w:rsidRPr="0077582B">
              <w:rPr>
                <w:rFonts w:cs="Poppins"/>
                <w:sz w:val="32"/>
                <w:szCs w:val="32"/>
              </w:rPr>
              <w:t>k</w:t>
            </w:r>
            <w:r w:rsidR="008E4563" w:rsidRPr="0077582B">
              <w:rPr>
                <w:rFonts w:cs="Poppins"/>
                <w:sz w:val="32"/>
                <w:szCs w:val="32"/>
              </w:rPr>
              <w:t>e</w:t>
            </w:r>
            <w:r w:rsidR="002579E2" w:rsidRPr="0077582B">
              <w:rPr>
                <w:rFonts w:cs="Poppins"/>
                <w:sz w:val="32"/>
                <w:szCs w:val="32"/>
              </w:rPr>
              <w:t xml:space="preserve"> sure we are safe when we go to school.</w:t>
            </w:r>
          </w:p>
        </w:tc>
      </w:tr>
      <w:tr w:rsidR="00C203FE" w14:paraId="7B0B023E" w14:textId="77777777" w:rsidTr="00C132C9">
        <w:trPr>
          <w:trHeight w:val="3685"/>
        </w:trPr>
        <w:tc>
          <w:tcPr>
            <w:tcW w:w="4056" w:type="dxa"/>
            <w:vAlign w:val="center"/>
          </w:tcPr>
          <w:p w14:paraId="4D250D01" w14:textId="71C3C3A2" w:rsidR="002579E2" w:rsidRPr="009A4E6D" w:rsidRDefault="007A4DEB" w:rsidP="007A4DEB">
            <w:pPr>
              <w:jc w:val="center"/>
              <w:rPr>
                <w:rFonts w:cs="Poppins"/>
                <w:sz w:val="36"/>
                <w:szCs w:val="36"/>
              </w:rPr>
            </w:pPr>
            <w:r>
              <w:rPr>
                <w:rFonts w:cs="Poppins"/>
                <w:noProof/>
                <w:sz w:val="36"/>
                <w:szCs w:val="36"/>
                <w14:ligatures w14:val="standardContextual"/>
              </w:rPr>
              <w:drawing>
                <wp:inline distT="0" distB="0" distL="0" distR="0" wp14:anchorId="7E3502DA" wp14:editId="798C7876">
                  <wp:extent cx="2328334" cy="2184043"/>
                  <wp:effectExtent l="0" t="0" r="0" b="0"/>
                  <wp:docPr id="2058957364" name="Picture 17" descr="A group of people sitt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57364" name="Picture 17" descr="A group of people sitting togeth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5324" cy="2190600"/>
                          </a:xfrm>
                          <a:prstGeom prst="rect">
                            <a:avLst/>
                          </a:prstGeom>
                        </pic:spPr>
                      </pic:pic>
                    </a:graphicData>
                  </a:graphic>
                </wp:inline>
              </w:drawing>
            </w:r>
          </w:p>
        </w:tc>
        <w:tc>
          <w:tcPr>
            <w:tcW w:w="6236" w:type="dxa"/>
            <w:vAlign w:val="center"/>
          </w:tcPr>
          <w:p w14:paraId="2170AF8A" w14:textId="6E8CC02C" w:rsidR="002579E2" w:rsidRPr="0077582B" w:rsidRDefault="008555C6" w:rsidP="009B6FBF">
            <w:pPr>
              <w:rPr>
                <w:rFonts w:cs="Poppins"/>
                <w:sz w:val="32"/>
                <w:szCs w:val="32"/>
              </w:rPr>
            </w:pPr>
            <w:r w:rsidRPr="0077582B">
              <w:rPr>
                <w:rFonts w:cs="Poppins"/>
                <w:sz w:val="32"/>
                <w:szCs w:val="32"/>
              </w:rPr>
              <w:t>W</w:t>
            </w:r>
            <w:r w:rsidR="00510C66" w:rsidRPr="0077582B">
              <w:rPr>
                <w:rFonts w:cs="Poppins"/>
                <w:sz w:val="32"/>
                <w:szCs w:val="32"/>
              </w:rPr>
              <w:t>e can use them</w:t>
            </w:r>
            <w:r w:rsidR="008E4563" w:rsidRPr="0077582B">
              <w:rPr>
                <w:rFonts w:cs="Poppins"/>
                <w:sz w:val="32"/>
                <w:szCs w:val="32"/>
              </w:rPr>
              <w:t xml:space="preserve"> to make sure </w:t>
            </w:r>
            <w:r w:rsidR="00510C66" w:rsidRPr="0077582B">
              <w:rPr>
                <w:rFonts w:cs="Poppins"/>
                <w:sz w:val="32"/>
                <w:szCs w:val="32"/>
              </w:rPr>
              <w:t>public services</w:t>
            </w:r>
            <w:r w:rsidR="002E72EA" w:rsidRPr="0077582B">
              <w:rPr>
                <w:rFonts w:cs="Poppins"/>
                <w:sz w:val="32"/>
                <w:szCs w:val="32"/>
              </w:rPr>
              <w:t>, like the police and the NHS, make good decisions</w:t>
            </w:r>
            <w:r w:rsidRPr="0077582B">
              <w:rPr>
                <w:rFonts w:cs="Poppins"/>
                <w:sz w:val="32"/>
                <w:szCs w:val="32"/>
              </w:rPr>
              <w:t>.</w:t>
            </w:r>
          </w:p>
        </w:tc>
      </w:tr>
      <w:tr w:rsidR="00C203FE" w14:paraId="6A25B086" w14:textId="77777777" w:rsidTr="00C132C9">
        <w:trPr>
          <w:trHeight w:val="3685"/>
        </w:trPr>
        <w:tc>
          <w:tcPr>
            <w:tcW w:w="4056" w:type="dxa"/>
            <w:vAlign w:val="center"/>
          </w:tcPr>
          <w:p w14:paraId="373C937D" w14:textId="6FC451CF" w:rsidR="008555C6" w:rsidRPr="009A4E6D" w:rsidRDefault="007A4DEB" w:rsidP="007A4DEB">
            <w:pPr>
              <w:jc w:val="center"/>
              <w:rPr>
                <w:rFonts w:cs="Poppins"/>
                <w:sz w:val="36"/>
                <w:szCs w:val="36"/>
              </w:rPr>
            </w:pPr>
            <w:r>
              <w:rPr>
                <w:rFonts w:cs="Poppins"/>
                <w:noProof/>
                <w:sz w:val="36"/>
                <w:szCs w:val="36"/>
                <w14:ligatures w14:val="standardContextual"/>
              </w:rPr>
              <w:drawing>
                <wp:inline distT="0" distB="0" distL="0" distR="0" wp14:anchorId="5983771F" wp14:editId="25E266BF">
                  <wp:extent cx="2354379" cy="2235200"/>
                  <wp:effectExtent l="0" t="0" r="8255" b="0"/>
                  <wp:docPr id="1837201420" name="Picture 18" descr="A person in a baseball cap talking to a yellow post-it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01420" name="Picture 18" descr="A person in a baseball cap talking to a yellow post-it not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443" cy="2240008"/>
                          </a:xfrm>
                          <a:prstGeom prst="rect">
                            <a:avLst/>
                          </a:prstGeom>
                        </pic:spPr>
                      </pic:pic>
                    </a:graphicData>
                  </a:graphic>
                </wp:inline>
              </w:drawing>
            </w:r>
          </w:p>
        </w:tc>
        <w:tc>
          <w:tcPr>
            <w:tcW w:w="6236" w:type="dxa"/>
            <w:vAlign w:val="center"/>
          </w:tcPr>
          <w:p w14:paraId="29F2FECC" w14:textId="39B8BAEC" w:rsidR="008555C6" w:rsidRPr="0077582B" w:rsidRDefault="008555C6" w:rsidP="009B6FBF">
            <w:pPr>
              <w:rPr>
                <w:rFonts w:cs="Poppins"/>
                <w:sz w:val="32"/>
                <w:szCs w:val="32"/>
              </w:rPr>
            </w:pPr>
            <w:r w:rsidRPr="0077582B">
              <w:rPr>
                <w:rFonts w:cs="Poppins"/>
                <w:sz w:val="32"/>
                <w:szCs w:val="32"/>
              </w:rPr>
              <w:t>And</w:t>
            </w:r>
            <w:r w:rsidR="002B12EC" w:rsidRPr="0077582B">
              <w:rPr>
                <w:rFonts w:cs="Poppins"/>
                <w:sz w:val="32"/>
                <w:szCs w:val="32"/>
              </w:rPr>
              <w:t xml:space="preserve"> we can use them</w:t>
            </w:r>
            <w:r w:rsidRPr="0077582B">
              <w:rPr>
                <w:rFonts w:cs="Poppins"/>
                <w:sz w:val="32"/>
                <w:szCs w:val="32"/>
              </w:rPr>
              <w:t xml:space="preserve"> to speak up a</w:t>
            </w:r>
            <w:r w:rsidR="00296D4B" w:rsidRPr="0077582B">
              <w:rPr>
                <w:rFonts w:cs="Poppins"/>
                <w:sz w:val="32"/>
                <w:szCs w:val="32"/>
              </w:rPr>
              <w:t>nd get justice when things go wrong.</w:t>
            </w:r>
          </w:p>
        </w:tc>
      </w:tr>
      <w:tr w:rsidR="00C203FE" w14:paraId="2D363CFC" w14:textId="77777777" w:rsidTr="00C132C9">
        <w:trPr>
          <w:trHeight w:val="3685"/>
        </w:trPr>
        <w:tc>
          <w:tcPr>
            <w:tcW w:w="4056" w:type="dxa"/>
            <w:vAlign w:val="center"/>
          </w:tcPr>
          <w:p w14:paraId="31508278" w14:textId="694A9525" w:rsidR="001F75F9" w:rsidRPr="009A4E6D" w:rsidRDefault="004C74F7" w:rsidP="004C74F7">
            <w:pPr>
              <w:jc w:val="center"/>
              <w:rPr>
                <w:rFonts w:cs="Poppins"/>
                <w:sz w:val="36"/>
                <w:szCs w:val="36"/>
              </w:rPr>
            </w:pPr>
            <w:r>
              <w:rPr>
                <w:rFonts w:cs="Poppins"/>
                <w:noProof/>
                <w:sz w:val="36"/>
                <w:szCs w:val="36"/>
                <w14:ligatures w14:val="standardContextual"/>
              </w:rPr>
              <w:lastRenderedPageBreak/>
              <w:drawing>
                <wp:inline distT="0" distB="0" distL="0" distR="0" wp14:anchorId="6D48A779" wp14:editId="39ED5916">
                  <wp:extent cx="2421467" cy="1492558"/>
                  <wp:effectExtent l="0" t="0" r="0" b="0"/>
                  <wp:docPr id="982133904" name="Picture 19" descr="A person holding a clipboard and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3904" name="Picture 19" descr="A person holding a clipboard and pe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3284" cy="1506006"/>
                          </a:xfrm>
                          <a:prstGeom prst="rect">
                            <a:avLst/>
                          </a:prstGeom>
                        </pic:spPr>
                      </pic:pic>
                    </a:graphicData>
                  </a:graphic>
                </wp:inline>
              </w:drawing>
            </w:r>
          </w:p>
        </w:tc>
        <w:tc>
          <w:tcPr>
            <w:tcW w:w="6236" w:type="dxa"/>
            <w:vAlign w:val="center"/>
          </w:tcPr>
          <w:p w14:paraId="78AA02B1" w14:textId="6ACAE2E8" w:rsidR="001F75F9" w:rsidRPr="0077582B" w:rsidRDefault="00A16055" w:rsidP="001F75F9">
            <w:pPr>
              <w:rPr>
                <w:rFonts w:cs="Poppins"/>
                <w:sz w:val="32"/>
                <w:szCs w:val="32"/>
              </w:rPr>
            </w:pPr>
            <w:r w:rsidRPr="0077582B">
              <w:rPr>
                <w:rFonts w:cs="Poppins"/>
                <w:sz w:val="32"/>
                <w:szCs w:val="32"/>
              </w:rPr>
              <w:t>But laws are not enough</w:t>
            </w:r>
            <w:r w:rsidR="00121A8F" w:rsidRPr="0077582B">
              <w:rPr>
                <w:rFonts w:cs="Poppins"/>
                <w:sz w:val="32"/>
                <w:szCs w:val="32"/>
              </w:rPr>
              <w:t>.</w:t>
            </w:r>
            <w:r w:rsidRPr="0077582B">
              <w:rPr>
                <w:rFonts w:cs="Poppins"/>
                <w:sz w:val="32"/>
                <w:szCs w:val="32"/>
              </w:rPr>
              <w:t xml:space="preserve"> </w:t>
            </w:r>
            <w:r w:rsidR="00367BB1">
              <w:rPr>
                <w:rFonts w:cs="Poppins"/>
                <w:sz w:val="32"/>
                <w:szCs w:val="32"/>
              </w:rPr>
              <w:t>Politic</w:t>
            </w:r>
            <w:r w:rsidR="002B3E18">
              <w:rPr>
                <w:rFonts w:cs="Poppins"/>
                <w:sz w:val="32"/>
                <w:szCs w:val="32"/>
              </w:rPr>
              <w:t>ians</w:t>
            </w:r>
            <w:r w:rsidR="00367BB1">
              <w:rPr>
                <w:rFonts w:cs="Poppins"/>
                <w:sz w:val="32"/>
                <w:szCs w:val="32"/>
              </w:rPr>
              <w:t xml:space="preserve"> must</w:t>
            </w:r>
            <w:r w:rsidR="00A640BA" w:rsidRPr="0077582B">
              <w:rPr>
                <w:rFonts w:cs="Poppins"/>
                <w:sz w:val="32"/>
                <w:szCs w:val="32"/>
              </w:rPr>
              <w:t xml:space="preserve"> take action</w:t>
            </w:r>
            <w:r w:rsidRPr="0077582B">
              <w:rPr>
                <w:rFonts w:cs="Poppins"/>
                <w:sz w:val="32"/>
                <w:szCs w:val="32"/>
              </w:rPr>
              <w:t xml:space="preserve"> to make human rights real</w:t>
            </w:r>
            <w:r w:rsidR="00A640BA" w:rsidRPr="0077582B">
              <w:rPr>
                <w:rFonts w:cs="Poppins"/>
                <w:sz w:val="32"/>
                <w:szCs w:val="32"/>
              </w:rPr>
              <w:t>.</w:t>
            </w:r>
          </w:p>
        </w:tc>
      </w:tr>
      <w:tr w:rsidR="00C203FE" w14:paraId="35F18C97" w14:textId="77777777" w:rsidTr="00C132C9">
        <w:trPr>
          <w:trHeight w:val="3685"/>
        </w:trPr>
        <w:tc>
          <w:tcPr>
            <w:tcW w:w="4056" w:type="dxa"/>
            <w:vAlign w:val="center"/>
          </w:tcPr>
          <w:p w14:paraId="14CE4C9E" w14:textId="31CADEDE" w:rsidR="001F75F9" w:rsidRPr="009A4E6D" w:rsidRDefault="003E22BB" w:rsidP="000976EE">
            <w:pPr>
              <w:jc w:val="center"/>
              <w:rPr>
                <w:rFonts w:cs="Poppins"/>
                <w:sz w:val="36"/>
                <w:szCs w:val="36"/>
              </w:rPr>
            </w:pPr>
            <w:r>
              <w:rPr>
                <w:rFonts w:cs="Poppins"/>
                <w:noProof/>
                <w:sz w:val="36"/>
                <w:szCs w:val="36"/>
                <w14:ligatures w14:val="standardContextual"/>
              </w:rPr>
              <w:drawing>
                <wp:inline distT="0" distB="0" distL="0" distR="0" wp14:anchorId="4ED4B341" wp14:editId="0BD00205">
                  <wp:extent cx="2091267" cy="2165541"/>
                  <wp:effectExtent l="0" t="0" r="4445" b="6350"/>
                  <wp:docPr id="1184014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14551" name="Picture 11840145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8148" cy="2172666"/>
                          </a:xfrm>
                          <a:prstGeom prst="rect">
                            <a:avLst/>
                          </a:prstGeom>
                        </pic:spPr>
                      </pic:pic>
                    </a:graphicData>
                  </a:graphic>
                </wp:inline>
              </w:drawing>
            </w:r>
          </w:p>
        </w:tc>
        <w:tc>
          <w:tcPr>
            <w:tcW w:w="6236" w:type="dxa"/>
            <w:vAlign w:val="center"/>
          </w:tcPr>
          <w:p w14:paraId="495DFE4C" w14:textId="1BB763C8" w:rsidR="001F75F9" w:rsidRPr="0077582B" w:rsidRDefault="00A16055" w:rsidP="00A16055">
            <w:pPr>
              <w:rPr>
                <w:rFonts w:cs="Poppins"/>
                <w:sz w:val="32"/>
                <w:szCs w:val="32"/>
              </w:rPr>
            </w:pPr>
            <w:r w:rsidRPr="0077582B">
              <w:rPr>
                <w:rFonts w:cs="Poppins"/>
                <w:sz w:val="32"/>
                <w:szCs w:val="32"/>
              </w:rPr>
              <w:t xml:space="preserve">This year, </w:t>
            </w:r>
            <w:r w:rsidR="0021053A" w:rsidRPr="0077582B">
              <w:rPr>
                <w:rFonts w:cs="Poppins"/>
                <w:sz w:val="32"/>
                <w:szCs w:val="32"/>
              </w:rPr>
              <w:t>lots of</w:t>
            </w:r>
            <w:r w:rsidRPr="0077582B">
              <w:rPr>
                <w:rFonts w:cs="Poppins"/>
                <w:sz w:val="32"/>
                <w:szCs w:val="32"/>
              </w:rPr>
              <w:t xml:space="preserve"> people feel worried about the </w:t>
            </w:r>
            <w:r w:rsidR="00A640BA" w:rsidRPr="0077582B">
              <w:rPr>
                <w:rFonts w:cs="Poppins"/>
                <w:sz w:val="32"/>
                <w:szCs w:val="32"/>
              </w:rPr>
              <w:t>future</w:t>
            </w:r>
            <w:r w:rsidR="003E22BB">
              <w:rPr>
                <w:rFonts w:cs="Poppins"/>
                <w:sz w:val="32"/>
                <w:szCs w:val="32"/>
              </w:rPr>
              <w:t>.</w:t>
            </w:r>
          </w:p>
        </w:tc>
      </w:tr>
      <w:tr w:rsidR="003E22BB" w14:paraId="161BE49E" w14:textId="77777777" w:rsidTr="00C132C9">
        <w:trPr>
          <w:trHeight w:val="3685"/>
        </w:trPr>
        <w:tc>
          <w:tcPr>
            <w:tcW w:w="4056" w:type="dxa"/>
            <w:vAlign w:val="center"/>
          </w:tcPr>
          <w:p w14:paraId="0085BBA1" w14:textId="56AC18CD" w:rsidR="003E22BB" w:rsidRDefault="003E22BB" w:rsidP="000976EE">
            <w:pPr>
              <w:jc w:val="center"/>
              <w:rPr>
                <w:rFonts w:cs="Poppins"/>
                <w:noProof/>
                <w:sz w:val="36"/>
                <w:szCs w:val="36"/>
                <w14:ligatures w14:val="standardContextual"/>
              </w:rPr>
            </w:pPr>
            <w:r>
              <w:rPr>
                <w:rFonts w:cs="Poppins"/>
                <w:noProof/>
                <w:sz w:val="36"/>
                <w:szCs w:val="36"/>
                <w14:ligatures w14:val="standardContextual"/>
              </w:rPr>
              <w:drawing>
                <wp:inline distT="0" distB="0" distL="0" distR="0" wp14:anchorId="23406091" wp14:editId="1B183C5A">
                  <wp:extent cx="2328334" cy="2171014"/>
                  <wp:effectExtent l="0" t="0" r="0" b="0"/>
                  <wp:docPr id="116165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53148" name="Picture 11616531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8040" cy="2180064"/>
                          </a:xfrm>
                          <a:prstGeom prst="rect">
                            <a:avLst/>
                          </a:prstGeom>
                        </pic:spPr>
                      </pic:pic>
                    </a:graphicData>
                  </a:graphic>
                </wp:inline>
              </w:drawing>
            </w:r>
          </w:p>
        </w:tc>
        <w:tc>
          <w:tcPr>
            <w:tcW w:w="6236" w:type="dxa"/>
            <w:vAlign w:val="center"/>
          </w:tcPr>
          <w:p w14:paraId="257BB6AD" w14:textId="3C19133E" w:rsidR="003E22BB" w:rsidRPr="0077582B" w:rsidRDefault="003E22BB" w:rsidP="00A16055">
            <w:pPr>
              <w:rPr>
                <w:rFonts w:cs="Poppins"/>
                <w:sz w:val="32"/>
                <w:szCs w:val="32"/>
              </w:rPr>
            </w:pPr>
            <w:r>
              <w:rPr>
                <w:rFonts w:cs="Poppins"/>
                <w:sz w:val="32"/>
                <w:szCs w:val="32"/>
              </w:rPr>
              <w:t>B</w:t>
            </w:r>
            <w:r w:rsidRPr="0077582B">
              <w:rPr>
                <w:rFonts w:cs="Poppins"/>
                <w:sz w:val="32"/>
                <w:szCs w:val="32"/>
              </w:rPr>
              <w:t>ut instead</w:t>
            </w:r>
            <w:r>
              <w:rPr>
                <w:rFonts w:cs="Poppins"/>
                <w:sz w:val="32"/>
                <w:szCs w:val="32"/>
              </w:rPr>
              <w:t>,</w:t>
            </w:r>
            <w:r w:rsidRPr="0077582B">
              <w:rPr>
                <w:rFonts w:cs="Poppins"/>
                <w:sz w:val="32"/>
                <w:szCs w:val="32"/>
              </w:rPr>
              <w:t xml:space="preserve"> we choose to feel hopeful</w:t>
            </w:r>
            <w:r w:rsidR="00DB3EE9">
              <w:rPr>
                <w:rFonts w:cs="Poppins"/>
                <w:sz w:val="32"/>
                <w:szCs w:val="32"/>
              </w:rPr>
              <w:t>.</w:t>
            </w:r>
          </w:p>
        </w:tc>
      </w:tr>
      <w:tr w:rsidR="0085431B" w14:paraId="221F37FC" w14:textId="77777777" w:rsidTr="00C132C9">
        <w:trPr>
          <w:trHeight w:val="3685"/>
        </w:trPr>
        <w:tc>
          <w:tcPr>
            <w:tcW w:w="4056" w:type="dxa"/>
          </w:tcPr>
          <w:p w14:paraId="6261C8CE" w14:textId="35171D49" w:rsidR="00A16055" w:rsidRPr="009A4E6D" w:rsidRDefault="00E35858">
            <w:pPr>
              <w:rPr>
                <w:rFonts w:cs="Poppins"/>
                <w:sz w:val="36"/>
                <w:szCs w:val="36"/>
              </w:rPr>
            </w:pPr>
            <w:r w:rsidRPr="00E35858">
              <w:rPr>
                <w:rFonts w:cs="Poppins"/>
                <w:noProof/>
                <w:sz w:val="36"/>
                <w:szCs w:val="36"/>
              </w:rPr>
              <w:drawing>
                <wp:anchor distT="0" distB="0" distL="114300" distR="114300" simplePos="0" relativeHeight="251658243" behindDoc="0" locked="0" layoutInCell="1" allowOverlap="1" wp14:anchorId="1288EB19" wp14:editId="6619E975">
                  <wp:simplePos x="0" y="0"/>
                  <wp:positionH relativeFrom="margin">
                    <wp:posOffset>921385</wp:posOffset>
                  </wp:positionH>
                  <wp:positionV relativeFrom="margin">
                    <wp:posOffset>616797</wp:posOffset>
                  </wp:positionV>
                  <wp:extent cx="1582420" cy="1582420"/>
                  <wp:effectExtent l="0" t="0" r="0" b="0"/>
                  <wp:wrapSquare wrapText="bothSides"/>
                  <wp:docPr id="40281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1872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2420" cy="1582420"/>
                          </a:xfrm>
                          <a:prstGeom prst="rect">
                            <a:avLst/>
                          </a:prstGeom>
                        </pic:spPr>
                      </pic:pic>
                    </a:graphicData>
                  </a:graphic>
                  <wp14:sizeRelH relativeFrom="margin">
                    <wp14:pctWidth>0</wp14:pctWidth>
                  </wp14:sizeRelH>
                  <wp14:sizeRelV relativeFrom="margin">
                    <wp14:pctHeight>0</wp14:pctHeight>
                  </wp14:sizeRelV>
                </wp:anchor>
              </w:drawing>
            </w:r>
            <w:r w:rsidR="00FC1F46" w:rsidRPr="00FC1F46">
              <w:rPr>
                <w:rFonts w:cs="Poppins"/>
                <w:noProof/>
                <w:sz w:val="36"/>
                <w:szCs w:val="36"/>
              </w:rPr>
              <w:drawing>
                <wp:anchor distT="0" distB="0" distL="114300" distR="114300" simplePos="0" relativeHeight="251658242" behindDoc="0" locked="0" layoutInCell="1" allowOverlap="1" wp14:anchorId="06AB860E" wp14:editId="42A44379">
                  <wp:simplePos x="0" y="0"/>
                  <wp:positionH relativeFrom="column">
                    <wp:posOffset>29845</wp:posOffset>
                  </wp:positionH>
                  <wp:positionV relativeFrom="paragraph">
                    <wp:posOffset>67310</wp:posOffset>
                  </wp:positionV>
                  <wp:extent cx="1504950" cy="1504950"/>
                  <wp:effectExtent l="0" t="0" r="0" b="0"/>
                  <wp:wrapNone/>
                  <wp:docPr id="21" name="Picture 20">
                    <a:extLst xmlns:a="http://schemas.openxmlformats.org/drawingml/2006/main">
                      <a:ext uri="{FF2B5EF4-FFF2-40B4-BE49-F238E27FC236}">
                        <a16:creationId xmlns:a16="http://schemas.microsoft.com/office/drawing/2014/main" id="{76ABEFDA-C1DC-4912-4179-C22CFF2F31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6ABEFDA-C1DC-4912-4179-C22CFF2F31DC}"/>
                              </a:ext>
                            </a:extLst>
                          </pic:cNvPr>
                          <pic:cNvPicPr>
                            <a:picLocks noChangeAspect="1"/>
                          </pic:cNvPicPr>
                        </pic:nvPicPr>
                        <pic:blipFill>
                          <a:blip r:embed="rId26"/>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p>
        </w:tc>
        <w:tc>
          <w:tcPr>
            <w:tcW w:w="6236" w:type="dxa"/>
            <w:vAlign w:val="center"/>
          </w:tcPr>
          <w:p w14:paraId="5C617701" w14:textId="3ADEA5BA" w:rsidR="00A16055" w:rsidRPr="0077582B" w:rsidRDefault="00A16055" w:rsidP="00E44667">
            <w:pPr>
              <w:tabs>
                <w:tab w:val="num" w:pos="720"/>
              </w:tabs>
              <w:rPr>
                <w:rFonts w:cs="Poppins"/>
                <w:sz w:val="32"/>
                <w:szCs w:val="32"/>
              </w:rPr>
            </w:pPr>
            <w:r w:rsidRPr="0077582B">
              <w:rPr>
                <w:rFonts w:cs="Poppins"/>
                <w:sz w:val="32"/>
                <w:szCs w:val="32"/>
              </w:rPr>
              <w:t xml:space="preserve">This year is a chance to build a better </w:t>
            </w:r>
            <w:r w:rsidR="00A640BA" w:rsidRPr="0077582B">
              <w:rPr>
                <w:rFonts w:cs="Poppins"/>
                <w:sz w:val="32"/>
                <w:szCs w:val="32"/>
              </w:rPr>
              <w:t>future</w:t>
            </w:r>
            <w:r w:rsidR="00F7562D">
              <w:rPr>
                <w:rFonts w:cs="Poppins"/>
                <w:sz w:val="32"/>
                <w:szCs w:val="32"/>
              </w:rPr>
              <w:t>, so we are</w:t>
            </w:r>
            <w:r w:rsidR="00430815" w:rsidRPr="0077582B">
              <w:rPr>
                <w:rFonts w:cs="Poppins"/>
                <w:sz w:val="32"/>
                <w:szCs w:val="32"/>
              </w:rPr>
              <w:t xml:space="preserve"> ask</w:t>
            </w:r>
            <w:r w:rsidR="00F7562D">
              <w:rPr>
                <w:rFonts w:cs="Poppins"/>
                <w:sz w:val="32"/>
                <w:szCs w:val="32"/>
              </w:rPr>
              <w:t>ing</w:t>
            </w:r>
            <w:r w:rsidR="00430815" w:rsidRPr="0077582B">
              <w:rPr>
                <w:rFonts w:cs="Poppins"/>
                <w:sz w:val="32"/>
                <w:szCs w:val="32"/>
              </w:rPr>
              <w:t xml:space="preserve"> you to take 4 actions</w:t>
            </w:r>
            <w:r w:rsidR="0094338E" w:rsidRPr="0077582B">
              <w:rPr>
                <w:rFonts w:cs="Poppins"/>
                <w:sz w:val="32"/>
                <w:szCs w:val="32"/>
              </w:rPr>
              <w:t>:</w:t>
            </w:r>
          </w:p>
        </w:tc>
      </w:tr>
      <w:tr w:rsidR="00C203FE" w14:paraId="2BEAB72B" w14:textId="77777777" w:rsidTr="00C132C9">
        <w:trPr>
          <w:trHeight w:val="3685"/>
        </w:trPr>
        <w:tc>
          <w:tcPr>
            <w:tcW w:w="4056" w:type="dxa"/>
            <w:vAlign w:val="center"/>
          </w:tcPr>
          <w:p w14:paraId="15148AE6" w14:textId="649F6C9E" w:rsidR="00A16055" w:rsidRPr="009A4E6D" w:rsidRDefault="00C203FE" w:rsidP="00612347">
            <w:pPr>
              <w:jc w:val="center"/>
              <w:rPr>
                <w:rFonts w:cs="Poppins"/>
                <w:sz w:val="36"/>
                <w:szCs w:val="36"/>
              </w:rPr>
            </w:pPr>
            <w:r>
              <w:rPr>
                <w:rFonts w:cs="Poppins"/>
                <w:noProof/>
                <w:sz w:val="36"/>
                <w:szCs w:val="36"/>
                <w14:ligatures w14:val="standardContextual"/>
              </w:rPr>
              <w:lastRenderedPageBreak/>
              <w:drawing>
                <wp:inline distT="0" distB="0" distL="0" distR="0" wp14:anchorId="5316E448" wp14:editId="641534F5">
                  <wp:extent cx="2336800" cy="2336800"/>
                  <wp:effectExtent l="0" t="0" r="0" b="0"/>
                  <wp:docPr id="17553732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73258" name="Picture 17553732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9758" cy="2339758"/>
                          </a:xfrm>
                          <a:prstGeom prst="rect">
                            <a:avLst/>
                          </a:prstGeom>
                        </pic:spPr>
                      </pic:pic>
                    </a:graphicData>
                  </a:graphic>
                </wp:inline>
              </w:drawing>
            </w:r>
          </w:p>
        </w:tc>
        <w:tc>
          <w:tcPr>
            <w:tcW w:w="6236" w:type="dxa"/>
            <w:vAlign w:val="center"/>
          </w:tcPr>
          <w:p w14:paraId="50216349" w14:textId="58FB4E5B" w:rsidR="00A16055" w:rsidRPr="0077582B" w:rsidRDefault="00AC0DBC" w:rsidP="00A16055">
            <w:pPr>
              <w:numPr>
                <w:ilvl w:val="0"/>
                <w:numId w:val="8"/>
              </w:numPr>
              <w:rPr>
                <w:rFonts w:cs="Poppins"/>
                <w:sz w:val="32"/>
                <w:szCs w:val="32"/>
              </w:rPr>
            </w:pPr>
            <w:r w:rsidRPr="0077582B">
              <w:rPr>
                <w:rFonts w:cs="Poppins"/>
                <w:sz w:val="32"/>
                <w:szCs w:val="32"/>
              </w:rPr>
              <w:t>Say clearly that the UK supports human rights laws</w:t>
            </w:r>
            <w:r w:rsidR="00A640BA" w:rsidRPr="0077582B">
              <w:rPr>
                <w:rFonts w:cs="Poppins"/>
                <w:sz w:val="32"/>
                <w:szCs w:val="32"/>
              </w:rPr>
              <w:t xml:space="preserve">, </w:t>
            </w:r>
            <w:r w:rsidR="00164083">
              <w:rPr>
                <w:rFonts w:cs="Poppins"/>
                <w:sz w:val="32"/>
                <w:szCs w:val="32"/>
              </w:rPr>
              <w:t>especially</w:t>
            </w:r>
            <w:r w:rsidR="00A640BA" w:rsidRPr="0077582B">
              <w:rPr>
                <w:rFonts w:cs="Poppins"/>
                <w:sz w:val="32"/>
                <w:szCs w:val="32"/>
              </w:rPr>
              <w:t xml:space="preserve"> our Human Rights Act</w:t>
            </w:r>
            <w:r w:rsidRPr="0077582B">
              <w:rPr>
                <w:rFonts w:cs="Poppins"/>
                <w:sz w:val="32"/>
                <w:szCs w:val="32"/>
              </w:rPr>
              <w:t>.</w:t>
            </w:r>
          </w:p>
        </w:tc>
      </w:tr>
      <w:tr w:rsidR="00C203FE" w14:paraId="3DE4FBE7" w14:textId="77777777" w:rsidTr="00C132C9">
        <w:trPr>
          <w:trHeight w:val="3685"/>
        </w:trPr>
        <w:tc>
          <w:tcPr>
            <w:tcW w:w="4056" w:type="dxa"/>
            <w:vAlign w:val="center"/>
          </w:tcPr>
          <w:p w14:paraId="071C46D3" w14:textId="321F5140" w:rsidR="00A16055" w:rsidRPr="009A4E6D" w:rsidRDefault="0085431B" w:rsidP="00DB59B7">
            <w:pPr>
              <w:jc w:val="center"/>
              <w:rPr>
                <w:rFonts w:cs="Poppins"/>
                <w:sz w:val="36"/>
                <w:szCs w:val="36"/>
              </w:rPr>
            </w:pPr>
            <w:r>
              <w:rPr>
                <w:rFonts w:cs="Poppins"/>
                <w:noProof/>
                <w:sz w:val="36"/>
                <w:szCs w:val="36"/>
                <w14:ligatures w14:val="standardContextual"/>
              </w:rPr>
              <w:drawing>
                <wp:inline distT="0" distB="0" distL="0" distR="0" wp14:anchorId="767CD804" wp14:editId="356FA646">
                  <wp:extent cx="2344129" cy="2345266"/>
                  <wp:effectExtent l="0" t="0" r="0" b="0"/>
                  <wp:docPr id="1906068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6842" name="Picture 1906068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5404" cy="2356546"/>
                          </a:xfrm>
                          <a:prstGeom prst="rect">
                            <a:avLst/>
                          </a:prstGeom>
                        </pic:spPr>
                      </pic:pic>
                    </a:graphicData>
                  </a:graphic>
                </wp:inline>
              </w:drawing>
            </w:r>
          </w:p>
        </w:tc>
        <w:tc>
          <w:tcPr>
            <w:tcW w:w="6236" w:type="dxa"/>
            <w:vAlign w:val="center"/>
          </w:tcPr>
          <w:p w14:paraId="62D5C49F" w14:textId="70DBF739" w:rsidR="00A16055" w:rsidRPr="0077582B" w:rsidRDefault="00AC0DBC" w:rsidP="00A16055">
            <w:pPr>
              <w:numPr>
                <w:ilvl w:val="0"/>
                <w:numId w:val="8"/>
              </w:numPr>
              <w:rPr>
                <w:rFonts w:cs="Poppins"/>
                <w:sz w:val="32"/>
                <w:szCs w:val="32"/>
              </w:rPr>
            </w:pPr>
            <w:r w:rsidRPr="0077582B">
              <w:rPr>
                <w:rFonts w:cs="Poppins"/>
                <w:sz w:val="32"/>
                <w:szCs w:val="32"/>
              </w:rPr>
              <w:t xml:space="preserve">Say no to any plans that </w:t>
            </w:r>
            <w:r w:rsidR="00BB0CEF" w:rsidRPr="0077582B">
              <w:rPr>
                <w:rFonts w:cs="Poppins"/>
                <w:sz w:val="32"/>
                <w:szCs w:val="32"/>
              </w:rPr>
              <w:t>would make</w:t>
            </w:r>
            <w:r w:rsidRPr="0077582B">
              <w:rPr>
                <w:rFonts w:cs="Poppins"/>
                <w:sz w:val="32"/>
                <w:szCs w:val="32"/>
              </w:rPr>
              <w:t xml:space="preserve"> </w:t>
            </w:r>
            <w:r w:rsidR="00BB0CEF" w:rsidRPr="0077582B">
              <w:rPr>
                <w:rFonts w:cs="Poppins"/>
                <w:sz w:val="32"/>
                <w:szCs w:val="32"/>
              </w:rPr>
              <w:t>human rights</w:t>
            </w:r>
            <w:r w:rsidRPr="0077582B">
              <w:rPr>
                <w:rFonts w:cs="Poppins"/>
                <w:sz w:val="32"/>
                <w:szCs w:val="32"/>
              </w:rPr>
              <w:t xml:space="preserve"> laws</w:t>
            </w:r>
            <w:r w:rsidR="00BB0CEF" w:rsidRPr="0077582B">
              <w:rPr>
                <w:rFonts w:cs="Poppins"/>
                <w:sz w:val="32"/>
                <w:szCs w:val="32"/>
              </w:rPr>
              <w:t xml:space="preserve"> weaker.</w:t>
            </w:r>
          </w:p>
        </w:tc>
      </w:tr>
      <w:tr w:rsidR="00C203FE" w14:paraId="74D2849A" w14:textId="77777777" w:rsidTr="00C132C9">
        <w:trPr>
          <w:trHeight w:val="3685"/>
        </w:trPr>
        <w:tc>
          <w:tcPr>
            <w:tcW w:w="4056" w:type="dxa"/>
            <w:vAlign w:val="center"/>
          </w:tcPr>
          <w:p w14:paraId="0B75EAC8" w14:textId="3F13A019" w:rsidR="00A16055" w:rsidRPr="009A4E6D" w:rsidRDefault="00505AED" w:rsidP="00505AED">
            <w:pPr>
              <w:jc w:val="center"/>
              <w:rPr>
                <w:rFonts w:cs="Poppins"/>
                <w:sz w:val="36"/>
                <w:szCs w:val="36"/>
              </w:rPr>
            </w:pPr>
            <w:r>
              <w:rPr>
                <w:rFonts w:cs="Poppins"/>
                <w:noProof/>
                <w:sz w:val="36"/>
                <w:szCs w:val="36"/>
                <w14:ligatures w14:val="standardContextual"/>
              </w:rPr>
              <w:drawing>
                <wp:inline distT="0" distB="0" distL="0" distR="0" wp14:anchorId="6EF1C834" wp14:editId="667C6A85">
                  <wp:extent cx="2345267" cy="2299656"/>
                  <wp:effectExtent l="0" t="0" r="0" b="5715"/>
                  <wp:docPr id="12748213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21365" name="Picture 127482136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8637" cy="2322571"/>
                          </a:xfrm>
                          <a:prstGeom prst="rect">
                            <a:avLst/>
                          </a:prstGeom>
                        </pic:spPr>
                      </pic:pic>
                    </a:graphicData>
                  </a:graphic>
                </wp:inline>
              </w:drawing>
            </w:r>
          </w:p>
        </w:tc>
        <w:tc>
          <w:tcPr>
            <w:tcW w:w="6236" w:type="dxa"/>
            <w:vAlign w:val="center"/>
          </w:tcPr>
          <w:p w14:paraId="45BCBE04" w14:textId="7832564D" w:rsidR="00A16055" w:rsidRPr="0077582B" w:rsidRDefault="00AC0DBC" w:rsidP="00A16055">
            <w:pPr>
              <w:numPr>
                <w:ilvl w:val="0"/>
                <w:numId w:val="8"/>
              </w:numPr>
              <w:rPr>
                <w:rFonts w:cs="Poppins"/>
                <w:sz w:val="32"/>
                <w:szCs w:val="32"/>
              </w:rPr>
            </w:pPr>
            <w:r w:rsidRPr="0077582B">
              <w:rPr>
                <w:rFonts w:cs="Poppins"/>
                <w:sz w:val="32"/>
                <w:szCs w:val="32"/>
              </w:rPr>
              <w:t>Help people and</w:t>
            </w:r>
            <w:r w:rsidR="00721CDE" w:rsidRPr="0077582B">
              <w:rPr>
                <w:rFonts w:cs="Poppins"/>
                <w:sz w:val="32"/>
                <w:szCs w:val="32"/>
              </w:rPr>
              <w:t xml:space="preserve"> public</w:t>
            </w:r>
            <w:r w:rsidRPr="0077582B">
              <w:rPr>
                <w:rFonts w:cs="Poppins"/>
                <w:sz w:val="32"/>
                <w:szCs w:val="32"/>
              </w:rPr>
              <w:t xml:space="preserve"> services </w:t>
            </w:r>
            <w:r w:rsidR="00BB0CEF" w:rsidRPr="0077582B">
              <w:rPr>
                <w:rFonts w:cs="Poppins"/>
                <w:sz w:val="32"/>
                <w:szCs w:val="32"/>
              </w:rPr>
              <w:t xml:space="preserve">to </w:t>
            </w:r>
            <w:r w:rsidRPr="0077582B">
              <w:rPr>
                <w:rFonts w:cs="Poppins"/>
                <w:sz w:val="32"/>
                <w:szCs w:val="32"/>
              </w:rPr>
              <w:t>understand and use human rights.</w:t>
            </w:r>
          </w:p>
        </w:tc>
      </w:tr>
      <w:tr w:rsidR="00C203FE" w14:paraId="48E11A97" w14:textId="77777777" w:rsidTr="00C132C9">
        <w:trPr>
          <w:trHeight w:val="3685"/>
        </w:trPr>
        <w:tc>
          <w:tcPr>
            <w:tcW w:w="4056" w:type="dxa"/>
            <w:vAlign w:val="center"/>
          </w:tcPr>
          <w:p w14:paraId="7BE3608D" w14:textId="05E93783" w:rsidR="00A16055" w:rsidRPr="009A4E6D" w:rsidRDefault="00EA08CC" w:rsidP="00EA08CC">
            <w:pPr>
              <w:jc w:val="center"/>
              <w:rPr>
                <w:rFonts w:cs="Poppins"/>
                <w:sz w:val="36"/>
                <w:szCs w:val="36"/>
              </w:rPr>
            </w:pPr>
            <w:r>
              <w:rPr>
                <w:rFonts w:cs="Poppins"/>
                <w:noProof/>
                <w:sz w:val="36"/>
                <w:szCs w:val="36"/>
                <w14:ligatures w14:val="standardContextual"/>
              </w:rPr>
              <w:drawing>
                <wp:inline distT="0" distB="0" distL="0" distR="0" wp14:anchorId="5F034D5E" wp14:editId="79BCDD61">
                  <wp:extent cx="2345267" cy="2345267"/>
                  <wp:effectExtent l="0" t="0" r="0" b="0"/>
                  <wp:docPr id="60378240" name="Picture 2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8240" name="Picture 26" descr="A group of people holding sign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9793" cy="2349793"/>
                          </a:xfrm>
                          <a:prstGeom prst="rect">
                            <a:avLst/>
                          </a:prstGeom>
                        </pic:spPr>
                      </pic:pic>
                    </a:graphicData>
                  </a:graphic>
                </wp:inline>
              </w:drawing>
            </w:r>
          </w:p>
        </w:tc>
        <w:tc>
          <w:tcPr>
            <w:tcW w:w="6236" w:type="dxa"/>
            <w:vAlign w:val="center"/>
          </w:tcPr>
          <w:p w14:paraId="5CFBF489" w14:textId="23A63121" w:rsidR="00A16055" w:rsidRPr="0077582B" w:rsidRDefault="00AC0DBC" w:rsidP="00A16055">
            <w:pPr>
              <w:numPr>
                <w:ilvl w:val="0"/>
                <w:numId w:val="8"/>
              </w:numPr>
              <w:rPr>
                <w:rFonts w:cs="Poppins"/>
                <w:sz w:val="32"/>
                <w:szCs w:val="32"/>
              </w:rPr>
            </w:pPr>
            <w:r w:rsidRPr="0077582B">
              <w:rPr>
                <w:rFonts w:cs="Poppins"/>
                <w:sz w:val="32"/>
                <w:szCs w:val="32"/>
              </w:rPr>
              <w:t>Be brave and</w:t>
            </w:r>
            <w:r w:rsidR="00223FDF" w:rsidRPr="0077582B">
              <w:rPr>
                <w:rFonts w:cs="Poppins"/>
                <w:sz w:val="32"/>
                <w:szCs w:val="32"/>
              </w:rPr>
              <w:t xml:space="preserve"> say clearly</w:t>
            </w:r>
            <w:r w:rsidR="00097337" w:rsidRPr="0077582B">
              <w:rPr>
                <w:rFonts w:cs="Poppins"/>
                <w:sz w:val="32"/>
                <w:szCs w:val="32"/>
              </w:rPr>
              <w:t xml:space="preserve"> that</w:t>
            </w:r>
            <w:r w:rsidRPr="0077582B">
              <w:rPr>
                <w:rFonts w:cs="Poppins"/>
                <w:sz w:val="32"/>
                <w:szCs w:val="32"/>
              </w:rPr>
              <w:t xml:space="preserve"> human rights belong to everyone.</w:t>
            </w:r>
          </w:p>
        </w:tc>
      </w:tr>
      <w:tr w:rsidR="00C203FE" w14:paraId="1FF44E1F" w14:textId="77777777" w:rsidTr="00C132C9">
        <w:trPr>
          <w:trHeight w:val="3685"/>
        </w:trPr>
        <w:tc>
          <w:tcPr>
            <w:tcW w:w="4056" w:type="dxa"/>
            <w:vAlign w:val="center"/>
          </w:tcPr>
          <w:p w14:paraId="19FFF080" w14:textId="60CAF7C1" w:rsidR="00A16055" w:rsidRPr="009A4E6D" w:rsidRDefault="004529F4" w:rsidP="004529F4">
            <w:pPr>
              <w:jc w:val="center"/>
              <w:rPr>
                <w:rFonts w:cs="Poppins"/>
                <w:sz w:val="36"/>
                <w:szCs w:val="36"/>
              </w:rPr>
            </w:pPr>
            <w:r>
              <w:rPr>
                <w:rFonts w:cs="Poppins"/>
                <w:noProof/>
                <w:sz w:val="36"/>
                <w:szCs w:val="36"/>
                <w14:ligatures w14:val="standardContextual"/>
              </w:rPr>
              <w:lastRenderedPageBreak/>
              <w:drawing>
                <wp:inline distT="0" distB="0" distL="0" distR="0" wp14:anchorId="658F90E9" wp14:editId="4AEDF18D">
                  <wp:extent cx="2370667" cy="2492144"/>
                  <wp:effectExtent l="0" t="0" r="0" b="3810"/>
                  <wp:docPr id="398866633" name="Picture 27"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66633" name="Picture 27" descr="A group of people posing for a pictur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4768" cy="2496455"/>
                          </a:xfrm>
                          <a:prstGeom prst="rect">
                            <a:avLst/>
                          </a:prstGeom>
                        </pic:spPr>
                      </pic:pic>
                    </a:graphicData>
                  </a:graphic>
                </wp:inline>
              </w:drawing>
            </w:r>
          </w:p>
        </w:tc>
        <w:tc>
          <w:tcPr>
            <w:tcW w:w="6236" w:type="dxa"/>
            <w:vAlign w:val="center"/>
          </w:tcPr>
          <w:p w14:paraId="0ABA1640" w14:textId="39CD4A3B" w:rsidR="00F61D3F" w:rsidRPr="00DB3EE9" w:rsidRDefault="00112D16" w:rsidP="00A16055">
            <w:pPr>
              <w:rPr>
                <w:rFonts w:ascii="Poppins ExtraBold" w:hAnsi="Poppins ExtraBold" w:cs="Poppins ExtraBold"/>
                <w:sz w:val="32"/>
                <w:szCs w:val="32"/>
              </w:rPr>
            </w:pPr>
            <w:r w:rsidRPr="00DB3EE9">
              <w:rPr>
                <w:rFonts w:ascii="Poppins ExtraBold" w:hAnsi="Poppins ExtraBold" w:cs="Poppins ExtraBold"/>
                <w:sz w:val="32"/>
                <w:szCs w:val="32"/>
              </w:rPr>
              <w:t>This Human Rights Day,</w:t>
            </w:r>
            <w:r w:rsidR="008F16B3" w:rsidRPr="00DB3EE9">
              <w:rPr>
                <w:rFonts w:ascii="Poppins ExtraBold" w:hAnsi="Poppins ExtraBold" w:cs="Poppins ExtraBold"/>
                <w:sz w:val="32"/>
                <w:szCs w:val="32"/>
              </w:rPr>
              <w:t xml:space="preserve"> let’s stand up for human rights</w:t>
            </w:r>
            <w:r w:rsidR="00763AFF" w:rsidRPr="00DB3EE9">
              <w:rPr>
                <w:rFonts w:ascii="Poppins ExtraBold" w:hAnsi="Poppins ExtraBold" w:cs="Poppins ExtraBold"/>
                <w:sz w:val="32"/>
                <w:szCs w:val="32"/>
              </w:rPr>
              <w:t xml:space="preserve"> </w:t>
            </w:r>
            <w:r w:rsidR="009A4E6D" w:rsidRPr="00DB3EE9">
              <w:rPr>
                <w:rFonts w:ascii="Poppins ExtraBold" w:hAnsi="Poppins ExtraBold" w:cs="Poppins ExtraBold"/>
                <w:sz w:val="32"/>
                <w:szCs w:val="32"/>
              </w:rPr>
              <w:t>together.</w:t>
            </w:r>
          </w:p>
        </w:tc>
      </w:tr>
      <w:tr w:rsidR="00EF6BBA" w14:paraId="44401DC0" w14:textId="77777777" w:rsidTr="00C132C9">
        <w:trPr>
          <w:trHeight w:val="3685"/>
        </w:trPr>
        <w:tc>
          <w:tcPr>
            <w:tcW w:w="4056" w:type="dxa"/>
            <w:vAlign w:val="center"/>
          </w:tcPr>
          <w:p w14:paraId="756DE0C7" w14:textId="0D929A8B" w:rsidR="00EF6BBA" w:rsidRDefault="00625717" w:rsidP="004529F4">
            <w:pPr>
              <w:jc w:val="center"/>
              <w:rPr>
                <w:rFonts w:cs="Poppins"/>
                <w:noProof/>
                <w:sz w:val="36"/>
                <w:szCs w:val="36"/>
                <w14:ligatures w14:val="standardContextual"/>
              </w:rPr>
            </w:pPr>
            <w:r w:rsidRPr="00625717">
              <w:rPr>
                <w:noProof/>
                <w:sz w:val="16"/>
                <w:szCs w:val="16"/>
              </w:rPr>
              <mc:AlternateContent>
                <mc:Choice Requires="wps">
                  <w:drawing>
                    <wp:anchor distT="45720" distB="45720" distL="114300" distR="114300" simplePos="0" relativeHeight="251661315" behindDoc="0" locked="0" layoutInCell="1" allowOverlap="1" wp14:anchorId="0EDB6C02" wp14:editId="51B317D1">
                      <wp:simplePos x="0" y="0"/>
                      <wp:positionH relativeFrom="column">
                        <wp:posOffset>-1424940</wp:posOffset>
                      </wp:positionH>
                      <wp:positionV relativeFrom="paragraph">
                        <wp:posOffset>-6985</wp:posOffset>
                      </wp:positionV>
                      <wp:extent cx="1409700" cy="967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67740"/>
                              </a:xfrm>
                              <a:prstGeom prst="rect">
                                <a:avLst/>
                              </a:prstGeom>
                              <a:noFill/>
                              <a:ln w="9525">
                                <a:noFill/>
                                <a:miter lim="800000"/>
                                <a:headEnd/>
                                <a:tailEnd/>
                              </a:ln>
                            </wps:spPr>
                            <wps:txbx>
                              <w:txbxContent>
                                <w:p w14:paraId="3968178C" w14:textId="020AB36B" w:rsidR="00625717" w:rsidRPr="00625717" w:rsidRDefault="00625717">
                                  <w:pPr>
                                    <w:rPr>
                                      <w:rFonts w:ascii="Poppins ExtraBold" w:hAnsi="Poppins ExtraBold" w:cs="Poppins ExtraBold"/>
                                      <w:color w:val="0866A1" w:themeColor="background2"/>
                                      <w:sz w:val="72"/>
                                      <w:szCs w:val="72"/>
                                    </w:rPr>
                                  </w:pPr>
                                  <w:r w:rsidRPr="00625717">
                                    <w:rPr>
                                      <w:rFonts w:ascii="Poppins ExtraBold" w:hAnsi="Poppins ExtraBold" w:cs="Poppins ExtraBold"/>
                                      <w:color w:val="0866A1" w:themeColor="background2"/>
                                      <w:sz w:val="72"/>
                                      <w:szCs w:val="72"/>
                                    </w:rPr>
                                    <w:t>182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B6C02" id="_x0000_t202" coordsize="21600,21600" o:spt="202" path="m,l,21600r21600,l21600,xe">
                      <v:stroke joinstyle="miter"/>
                      <v:path gradientshapeok="t" o:connecttype="rect"/>
                    </v:shapetype>
                    <v:shape id="Text Box 2" o:spid="_x0000_s1026" type="#_x0000_t202" style="position:absolute;left:0;text-align:left;margin-left:-112.2pt;margin-top:-.55pt;width:111pt;height:76.2pt;z-index:251661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" filled="f" stroked="f">
                      <v:textbox>
                        <w:txbxContent>
                          <w:p w14:paraId="3968178C" w14:textId="020AB36B" w:rsidR="00625717" w:rsidRPr="00625717" w:rsidRDefault="00625717">
                            <w:pPr>
                              <w:rPr>
                                <w:rFonts w:ascii="Poppins ExtraBold" w:hAnsi="Poppins ExtraBold" w:cs="Poppins ExtraBold"/>
                                <w:color w:val="0866A1" w:themeColor="background2"/>
                                <w:sz w:val="72"/>
                                <w:szCs w:val="72"/>
                              </w:rPr>
                            </w:pPr>
                            <w:r w:rsidRPr="00625717">
                              <w:rPr>
                                <w:rFonts w:ascii="Poppins ExtraBold" w:hAnsi="Poppins ExtraBold" w:cs="Poppins ExtraBold"/>
                                <w:color w:val="0866A1" w:themeColor="background2"/>
                                <w:sz w:val="72"/>
                                <w:szCs w:val="72"/>
                              </w:rPr>
                              <w:t>182</w:t>
                            </w:r>
                          </w:p>
                        </w:txbxContent>
                      </v:textbox>
                      <w10:wrap type="square"/>
                    </v:shape>
                  </w:pict>
                </mc:Fallback>
              </mc:AlternateContent>
            </w:r>
            <w:r>
              <w:rPr>
                <w:rFonts w:ascii="Poppins ExtraBold" w:hAnsi="Poppins ExtraBold" w:cs="Poppins ExtraBold"/>
                <w:noProof/>
                <w:sz w:val="32"/>
                <w:szCs w:val="32"/>
                <w14:ligatures w14:val="standardContextual"/>
              </w:rPr>
              <w:drawing>
                <wp:anchor distT="0" distB="0" distL="114300" distR="114300" simplePos="0" relativeHeight="251659267" behindDoc="0" locked="0" layoutInCell="1" allowOverlap="1" wp14:anchorId="1B61021A" wp14:editId="6C8E66F9">
                  <wp:simplePos x="0" y="0"/>
                  <wp:positionH relativeFrom="column">
                    <wp:posOffset>251460</wp:posOffset>
                  </wp:positionH>
                  <wp:positionV relativeFrom="paragraph">
                    <wp:posOffset>267970</wp:posOffset>
                  </wp:positionV>
                  <wp:extent cx="1310640" cy="1310640"/>
                  <wp:effectExtent l="0" t="0" r="3810" b="0"/>
                  <wp:wrapNone/>
                  <wp:docPr id="1138914020" name="Picture 1" descr="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4020" name="Picture 1" descr="A hand holding a pe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14:sizeRelH relativeFrom="margin">
                    <wp14:pctWidth>0</wp14:pctWidth>
                  </wp14:sizeRelH>
                  <wp14:sizeRelV relativeFrom="margin">
                    <wp14:pctHeight>0</wp14:pctHeight>
                  </wp14:sizeRelV>
                </wp:anchor>
              </w:drawing>
            </w:r>
          </w:p>
        </w:tc>
        <w:tc>
          <w:tcPr>
            <w:tcW w:w="6236" w:type="dxa"/>
            <w:vAlign w:val="center"/>
          </w:tcPr>
          <w:p w14:paraId="741DD769" w14:textId="77777777" w:rsidR="00EF6BBA" w:rsidRDefault="00EF6BBA" w:rsidP="00A16055">
            <w:pPr>
              <w:rPr>
                <w:rFonts w:ascii="Poppins ExtraBold" w:hAnsi="Poppins ExtraBold" w:cs="Poppins ExtraBold"/>
                <w:sz w:val="32"/>
                <w:szCs w:val="32"/>
              </w:rPr>
            </w:pPr>
            <w:r>
              <w:rPr>
                <w:rFonts w:ascii="Poppins ExtraBold" w:hAnsi="Poppins ExtraBold" w:cs="Poppins ExtraBold"/>
                <w:sz w:val="32"/>
                <w:szCs w:val="32"/>
              </w:rPr>
              <w:t xml:space="preserve">182 organisations have signed this letter, including groups </w:t>
            </w:r>
            <w:r w:rsidR="00404974">
              <w:rPr>
                <w:rFonts w:ascii="Poppins ExtraBold" w:hAnsi="Poppins ExtraBold" w:cs="Poppins ExtraBold"/>
                <w:sz w:val="32"/>
                <w:szCs w:val="32"/>
              </w:rPr>
              <w:t>led b</w:t>
            </w:r>
            <w:r w:rsidR="00D65554">
              <w:rPr>
                <w:rFonts w:ascii="Poppins ExtraBold" w:hAnsi="Poppins ExtraBold" w:cs="Poppins ExtraBold"/>
                <w:sz w:val="32"/>
                <w:szCs w:val="32"/>
              </w:rPr>
              <w:t xml:space="preserve">y and for people with learning disabilities. </w:t>
            </w:r>
          </w:p>
          <w:p w14:paraId="5333F352" w14:textId="77777777" w:rsidR="00D65554" w:rsidRDefault="00D65554" w:rsidP="00A16055">
            <w:pPr>
              <w:rPr>
                <w:rFonts w:ascii="Poppins ExtraBold" w:hAnsi="Poppins ExtraBold" w:cs="Poppins ExtraBold"/>
                <w:sz w:val="32"/>
                <w:szCs w:val="32"/>
              </w:rPr>
            </w:pPr>
          </w:p>
          <w:p w14:paraId="13552383" w14:textId="42A09EB0" w:rsidR="00D65554" w:rsidRPr="00DB3EE9" w:rsidRDefault="00D65554" w:rsidP="00A16055">
            <w:pPr>
              <w:rPr>
                <w:rFonts w:ascii="Poppins ExtraBold" w:hAnsi="Poppins ExtraBold" w:cs="Poppins ExtraBold"/>
                <w:sz w:val="32"/>
                <w:szCs w:val="32"/>
              </w:rPr>
            </w:pPr>
            <w:r>
              <w:rPr>
                <w:rFonts w:ascii="Poppins ExtraBold" w:hAnsi="Poppins ExtraBold" w:cs="Poppins ExtraBold"/>
                <w:sz w:val="32"/>
                <w:szCs w:val="32"/>
              </w:rPr>
              <w:t>The full list is available on</w:t>
            </w:r>
            <w:r w:rsidR="00723771">
              <w:rPr>
                <w:rFonts w:ascii="Poppins ExtraBold" w:hAnsi="Poppins ExtraBold" w:cs="Poppins ExtraBold"/>
                <w:sz w:val="32"/>
                <w:szCs w:val="32"/>
              </w:rPr>
              <w:t xml:space="preserve">line at </w:t>
            </w:r>
            <w:hyperlink r:id="rId33" w:history="1">
              <w:r w:rsidR="00723771" w:rsidRPr="00625717">
                <w:rPr>
                  <w:rStyle w:val="Hyperlink"/>
                  <w:rFonts w:ascii="Poppins ExtraBold" w:hAnsi="Poppins ExtraBold" w:cs="Poppins ExtraBold"/>
                  <w:color w:val="E00A08" w:themeColor="text2"/>
                  <w:sz w:val="32"/>
                  <w:szCs w:val="32"/>
                </w:rPr>
                <w:t>www.bihr.org.uk</w:t>
              </w:r>
            </w:hyperlink>
            <w:r w:rsidR="00723771" w:rsidRPr="00625717">
              <w:rPr>
                <w:rFonts w:ascii="Poppins ExtraBold" w:hAnsi="Poppins ExtraBold" w:cs="Poppins ExtraBold"/>
                <w:color w:val="E00A08" w:themeColor="text2"/>
                <w:sz w:val="32"/>
                <w:szCs w:val="32"/>
              </w:rPr>
              <w:t xml:space="preserve"> </w:t>
            </w:r>
          </w:p>
        </w:tc>
      </w:tr>
    </w:tbl>
    <w:p w14:paraId="1B2436AA" w14:textId="792C158B" w:rsidR="004811DE" w:rsidRDefault="004811DE">
      <w:pPr>
        <w:rPr>
          <w:sz w:val="16"/>
          <w:szCs w:val="16"/>
        </w:rPr>
      </w:pPr>
    </w:p>
    <w:p w14:paraId="7A9D8F8E" w14:textId="77777777" w:rsidR="004811DE" w:rsidRDefault="004811DE">
      <w:pPr>
        <w:rPr>
          <w:sz w:val="16"/>
          <w:szCs w:val="16"/>
        </w:rPr>
      </w:pPr>
    </w:p>
    <w:p w14:paraId="583FF43B" w14:textId="77777777" w:rsidR="004811DE" w:rsidRDefault="004811DE">
      <w:pPr>
        <w:rPr>
          <w:sz w:val="16"/>
          <w:szCs w:val="16"/>
        </w:rPr>
      </w:pPr>
    </w:p>
    <w:p w14:paraId="3B95A231" w14:textId="77777777" w:rsidR="004811DE" w:rsidRDefault="004811DE">
      <w:pPr>
        <w:rPr>
          <w:sz w:val="16"/>
          <w:szCs w:val="16"/>
        </w:rPr>
      </w:pPr>
    </w:p>
    <w:p w14:paraId="0EFFCDF4" w14:textId="77777777" w:rsidR="004811DE" w:rsidRDefault="004811DE">
      <w:pPr>
        <w:rPr>
          <w:sz w:val="16"/>
          <w:szCs w:val="16"/>
        </w:rPr>
      </w:pPr>
    </w:p>
    <w:p w14:paraId="6084F677" w14:textId="77777777" w:rsidR="004811DE" w:rsidRDefault="004811DE">
      <w:pPr>
        <w:rPr>
          <w:sz w:val="16"/>
          <w:szCs w:val="16"/>
        </w:rPr>
      </w:pPr>
    </w:p>
    <w:p w14:paraId="018DE20E" w14:textId="2B04E558" w:rsidR="004811DE" w:rsidRDefault="004811DE">
      <w:pPr>
        <w:rPr>
          <w:sz w:val="16"/>
          <w:szCs w:val="16"/>
        </w:rPr>
      </w:pPr>
    </w:p>
    <w:p w14:paraId="3A835789" w14:textId="77777777" w:rsidR="004811DE" w:rsidRDefault="004811DE">
      <w:pPr>
        <w:rPr>
          <w:sz w:val="16"/>
          <w:szCs w:val="16"/>
        </w:rPr>
      </w:pPr>
    </w:p>
    <w:p w14:paraId="3A07F53C" w14:textId="77777777" w:rsidR="004811DE" w:rsidRDefault="004811DE">
      <w:pPr>
        <w:rPr>
          <w:sz w:val="16"/>
          <w:szCs w:val="16"/>
        </w:rPr>
      </w:pPr>
    </w:p>
    <w:p w14:paraId="6B2196C1" w14:textId="77777777" w:rsidR="004811DE" w:rsidRDefault="004811DE">
      <w:pPr>
        <w:rPr>
          <w:sz w:val="16"/>
          <w:szCs w:val="16"/>
        </w:rPr>
      </w:pPr>
    </w:p>
    <w:p w14:paraId="04C91F24" w14:textId="77777777" w:rsidR="004811DE" w:rsidRDefault="004811DE">
      <w:pPr>
        <w:rPr>
          <w:sz w:val="16"/>
          <w:szCs w:val="16"/>
        </w:rPr>
      </w:pPr>
    </w:p>
    <w:p w14:paraId="7E846596" w14:textId="77777777" w:rsidR="004811DE" w:rsidRDefault="004811DE">
      <w:pPr>
        <w:rPr>
          <w:sz w:val="16"/>
          <w:szCs w:val="16"/>
        </w:rPr>
      </w:pPr>
    </w:p>
    <w:p w14:paraId="287926A9" w14:textId="77777777" w:rsidR="004811DE" w:rsidRDefault="004811DE">
      <w:pPr>
        <w:rPr>
          <w:sz w:val="16"/>
          <w:szCs w:val="16"/>
        </w:rPr>
      </w:pPr>
    </w:p>
    <w:p w14:paraId="2F851B62" w14:textId="77777777" w:rsidR="004811DE" w:rsidRDefault="004811DE">
      <w:pPr>
        <w:rPr>
          <w:sz w:val="16"/>
          <w:szCs w:val="16"/>
        </w:rPr>
      </w:pPr>
    </w:p>
    <w:p w14:paraId="41817445" w14:textId="77777777" w:rsidR="004811DE" w:rsidRDefault="004811DE">
      <w:pPr>
        <w:rPr>
          <w:sz w:val="16"/>
          <w:szCs w:val="16"/>
        </w:rPr>
      </w:pPr>
    </w:p>
    <w:p w14:paraId="7043829E" w14:textId="77777777" w:rsidR="004811DE" w:rsidRDefault="004811DE">
      <w:pPr>
        <w:rPr>
          <w:sz w:val="16"/>
          <w:szCs w:val="16"/>
        </w:rPr>
      </w:pPr>
    </w:p>
    <w:p w14:paraId="5E7126B2" w14:textId="77777777" w:rsidR="004811DE" w:rsidRDefault="004811DE">
      <w:pPr>
        <w:rPr>
          <w:sz w:val="16"/>
          <w:szCs w:val="16"/>
        </w:rPr>
      </w:pPr>
    </w:p>
    <w:p w14:paraId="611C40D6" w14:textId="77777777" w:rsidR="004811DE" w:rsidRDefault="004811DE">
      <w:pPr>
        <w:rPr>
          <w:sz w:val="16"/>
          <w:szCs w:val="16"/>
        </w:rPr>
      </w:pPr>
    </w:p>
    <w:p w14:paraId="7F602953" w14:textId="77777777" w:rsidR="004811DE" w:rsidRDefault="004811DE">
      <w:pPr>
        <w:rPr>
          <w:sz w:val="16"/>
          <w:szCs w:val="16"/>
        </w:rPr>
      </w:pPr>
    </w:p>
    <w:p w14:paraId="504A8690" w14:textId="77777777" w:rsidR="004811DE" w:rsidRDefault="004811DE">
      <w:pPr>
        <w:rPr>
          <w:sz w:val="16"/>
          <w:szCs w:val="16"/>
        </w:rPr>
      </w:pPr>
    </w:p>
    <w:p w14:paraId="1D8D6801" w14:textId="77777777" w:rsidR="004811DE" w:rsidRDefault="004811DE">
      <w:pPr>
        <w:rPr>
          <w:sz w:val="16"/>
          <w:szCs w:val="16"/>
        </w:rPr>
      </w:pPr>
    </w:p>
    <w:p w14:paraId="0BB3C610" w14:textId="77777777" w:rsidR="004811DE" w:rsidRDefault="004811DE">
      <w:pPr>
        <w:rPr>
          <w:sz w:val="16"/>
          <w:szCs w:val="16"/>
        </w:rPr>
      </w:pPr>
    </w:p>
    <w:p w14:paraId="4F87A019" w14:textId="77777777" w:rsidR="004811DE" w:rsidRDefault="004811DE">
      <w:pPr>
        <w:rPr>
          <w:sz w:val="16"/>
          <w:szCs w:val="16"/>
        </w:rPr>
      </w:pPr>
    </w:p>
    <w:p w14:paraId="5BBCCC60" w14:textId="77777777" w:rsidR="004811DE" w:rsidRDefault="004811DE">
      <w:pPr>
        <w:rPr>
          <w:sz w:val="16"/>
          <w:szCs w:val="16"/>
        </w:rPr>
      </w:pPr>
    </w:p>
    <w:p w14:paraId="1FE3B297" w14:textId="77777777" w:rsidR="004811DE" w:rsidRDefault="004811DE">
      <w:pPr>
        <w:rPr>
          <w:sz w:val="16"/>
          <w:szCs w:val="16"/>
        </w:rPr>
      </w:pPr>
    </w:p>
    <w:p w14:paraId="7BA9CCF4" w14:textId="7D470F90" w:rsidR="00DF2329" w:rsidRPr="00DF2329" w:rsidRDefault="00DF2329">
      <w:pPr>
        <w:rPr>
          <w:sz w:val="16"/>
          <w:szCs w:val="16"/>
        </w:rPr>
      </w:pPr>
      <w:r w:rsidRPr="00DF2329">
        <w:rPr>
          <w:sz w:val="16"/>
          <w:szCs w:val="16"/>
        </w:rPr>
        <w:t>© 2025 The British Institute of Human Rights is a registered charity (1101575) and registered company (4978121). Correspondence and registered office address: BIHR, 167-169 Great Portland Street, Fifth Floor, London W1W 5PF. Please note that we do not work at this address and the office here is not open to visitors; the address is for correspondence only. Please therefore contact us by phone (020 3039 3646) if you wish to speak to us, but keep in mind that we do not provide advice.</w:t>
      </w:r>
    </w:p>
    <w:sectPr w:rsidR="00DF2329" w:rsidRPr="00DF2329" w:rsidSect="00A16055">
      <w:headerReference w:type="default" r:id="rId34"/>
      <w:footerReference w:type="default" r:id="rId35"/>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757DA" w14:textId="77777777" w:rsidR="00F646F3" w:rsidRDefault="00F646F3" w:rsidP="0043413D">
      <w:r>
        <w:separator/>
      </w:r>
    </w:p>
  </w:endnote>
  <w:endnote w:type="continuationSeparator" w:id="0">
    <w:p w14:paraId="1A3C4532" w14:textId="77777777" w:rsidR="00F646F3" w:rsidRDefault="00F646F3" w:rsidP="00434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Poppins ExtraBold">
    <w:panose1 w:val="000009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769161"/>
      <w:docPartObj>
        <w:docPartGallery w:val="Page Numbers (Bottom of Page)"/>
        <w:docPartUnique/>
      </w:docPartObj>
    </w:sdtPr>
    <w:sdtEndPr/>
    <w:sdtContent>
      <w:sdt>
        <w:sdtPr>
          <w:id w:val="1728636285"/>
          <w:docPartObj>
            <w:docPartGallery w:val="Page Numbers (Top of Page)"/>
            <w:docPartUnique/>
          </w:docPartObj>
        </w:sdtPr>
        <w:sdtEndPr/>
        <w:sdtContent>
          <w:p w14:paraId="26C92882" w14:textId="25C3D578" w:rsidR="0043413D" w:rsidRPr="00282061" w:rsidRDefault="00282061" w:rsidP="0028206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5F99C" w14:textId="77777777" w:rsidR="00F646F3" w:rsidRDefault="00F646F3" w:rsidP="0043413D">
      <w:r>
        <w:separator/>
      </w:r>
    </w:p>
  </w:footnote>
  <w:footnote w:type="continuationSeparator" w:id="0">
    <w:p w14:paraId="0509E1FF" w14:textId="77777777" w:rsidR="00F646F3" w:rsidRDefault="00F646F3" w:rsidP="00434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0F70" w14:textId="79BE19D0" w:rsidR="0043413D" w:rsidRDefault="0043413D">
    <w:pPr>
      <w:pStyle w:val="Header"/>
    </w:pPr>
    <w:r>
      <w:rPr>
        <w:noProof/>
        <w14:ligatures w14:val="standardContextual"/>
      </w:rPr>
      <w:drawing>
        <wp:anchor distT="0" distB="0" distL="114300" distR="114300" simplePos="0" relativeHeight="251658240" behindDoc="0" locked="0" layoutInCell="1" allowOverlap="1" wp14:anchorId="0CF1275E" wp14:editId="66CDA0E0">
          <wp:simplePos x="0" y="0"/>
          <wp:positionH relativeFrom="margin">
            <wp:posOffset>5062855</wp:posOffset>
          </wp:positionH>
          <wp:positionV relativeFrom="margin">
            <wp:posOffset>-498475</wp:posOffset>
          </wp:positionV>
          <wp:extent cx="1830705" cy="438785"/>
          <wp:effectExtent l="0" t="0" r="0" b="0"/>
          <wp:wrapSquare wrapText="bothSides"/>
          <wp:docPr id="19606145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14547" name="Picture 1960614547"/>
                  <pic:cNvPicPr/>
                </pic:nvPicPr>
                <pic:blipFill>
                  <a:blip r:embed="rId1">
                    <a:extLst>
                      <a:ext uri="{28A0092B-C50C-407E-A947-70E740481C1C}">
                        <a14:useLocalDpi xmlns:a14="http://schemas.microsoft.com/office/drawing/2010/main" val="0"/>
                      </a:ext>
                    </a:extLst>
                  </a:blip>
                  <a:stretch>
                    <a:fillRect/>
                  </a:stretch>
                </pic:blipFill>
                <pic:spPr>
                  <a:xfrm>
                    <a:off x="0" y="0"/>
                    <a:ext cx="1830705" cy="4387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E4325"/>
    <w:multiLevelType w:val="multilevel"/>
    <w:tmpl w:val="586C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E8027C"/>
    <w:multiLevelType w:val="multilevel"/>
    <w:tmpl w:val="FC30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87C42"/>
    <w:multiLevelType w:val="multilevel"/>
    <w:tmpl w:val="73E8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130C3"/>
    <w:multiLevelType w:val="multilevel"/>
    <w:tmpl w:val="AC8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233FDD"/>
    <w:multiLevelType w:val="multilevel"/>
    <w:tmpl w:val="823A7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4D4001"/>
    <w:multiLevelType w:val="multilevel"/>
    <w:tmpl w:val="41B4F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C87D5B"/>
    <w:multiLevelType w:val="multilevel"/>
    <w:tmpl w:val="AC7E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9F7756"/>
    <w:multiLevelType w:val="multilevel"/>
    <w:tmpl w:val="C7D6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7332277">
    <w:abstractNumId w:val="2"/>
  </w:num>
  <w:num w:numId="2" w16cid:durableId="262881974">
    <w:abstractNumId w:val="0"/>
  </w:num>
  <w:num w:numId="3" w16cid:durableId="1590429354">
    <w:abstractNumId w:val="7"/>
  </w:num>
  <w:num w:numId="4" w16cid:durableId="116874849">
    <w:abstractNumId w:val="5"/>
  </w:num>
  <w:num w:numId="5" w16cid:durableId="1506630683">
    <w:abstractNumId w:val="6"/>
  </w:num>
  <w:num w:numId="6" w16cid:durableId="1410345837">
    <w:abstractNumId w:val="3"/>
  </w:num>
  <w:num w:numId="7" w16cid:durableId="1438939149">
    <w:abstractNumId w:val="1"/>
  </w:num>
  <w:num w:numId="8" w16cid:durableId="1168211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5F9"/>
    <w:rsid w:val="00030A93"/>
    <w:rsid w:val="00083F5D"/>
    <w:rsid w:val="00097337"/>
    <w:rsid w:val="000976EE"/>
    <w:rsid w:val="000B5A5C"/>
    <w:rsid w:val="000C4A80"/>
    <w:rsid w:val="000D76CF"/>
    <w:rsid w:val="000F4DF1"/>
    <w:rsid w:val="000F601F"/>
    <w:rsid w:val="00112902"/>
    <w:rsid w:val="00112D16"/>
    <w:rsid w:val="00114F7C"/>
    <w:rsid w:val="00116908"/>
    <w:rsid w:val="00121A8F"/>
    <w:rsid w:val="00145323"/>
    <w:rsid w:val="00154E1B"/>
    <w:rsid w:val="0016321E"/>
    <w:rsid w:val="00164083"/>
    <w:rsid w:val="001B0053"/>
    <w:rsid w:val="001C1B79"/>
    <w:rsid w:val="001F6843"/>
    <w:rsid w:val="001F75F9"/>
    <w:rsid w:val="0021053A"/>
    <w:rsid w:val="00223FDF"/>
    <w:rsid w:val="00235473"/>
    <w:rsid w:val="00252849"/>
    <w:rsid w:val="002579E2"/>
    <w:rsid w:val="00260BC3"/>
    <w:rsid w:val="00282061"/>
    <w:rsid w:val="0029532A"/>
    <w:rsid w:val="00296D4B"/>
    <w:rsid w:val="002B12EC"/>
    <w:rsid w:val="002B3E18"/>
    <w:rsid w:val="002D6597"/>
    <w:rsid w:val="002D78AE"/>
    <w:rsid w:val="002E72EA"/>
    <w:rsid w:val="002E7A84"/>
    <w:rsid w:val="002F3513"/>
    <w:rsid w:val="00306754"/>
    <w:rsid w:val="00315D16"/>
    <w:rsid w:val="003233C2"/>
    <w:rsid w:val="003246F6"/>
    <w:rsid w:val="00325E32"/>
    <w:rsid w:val="00340B30"/>
    <w:rsid w:val="003679A6"/>
    <w:rsid w:val="00367BB1"/>
    <w:rsid w:val="003A3B3F"/>
    <w:rsid w:val="003C2987"/>
    <w:rsid w:val="003C6D24"/>
    <w:rsid w:val="003D26D4"/>
    <w:rsid w:val="003D61D2"/>
    <w:rsid w:val="003E22BB"/>
    <w:rsid w:val="003F7BDB"/>
    <w:rsid w:val="00404974"/>
    <w:rsid w:val="00404B63"/>
    <w:rsid w:val="00430815"/>
    <w:rsid w:val="0043413D"/>
    <w:rsid w:val="00444F26"/>
    <w:rsid w:val="0045230C"/>
    <w:rsid w:val="004529F4"/>
    <w:rsid w:val="004532B7"/>
    <w:rsid w:val="004639E9"/>
    <w:rsid w:val="004811DE"/>
    <w:rsid w:val="004875AC"/>
    <w:rsid w:val="00496CB5"/>
    <w:rsid w:val="004A72F8"/>
    <w:rsid w:val="004C74F7"/>
    <w:rsid w:val="004E3933"/>
    <w:rsid w:val="00505AED"/>
    <w:rsid w:val="00510C66"/>
    <w:rsid w:val="00533BCA"/>
    <w:rsid w:val="00554AE0"/>
    <w:rsid w:val="00560C9C"/>
    <w:rsid w:val="005837CF"/>
    <w:rsid w:val="00595A88"/>
    <w:rsid w:val="005A0C5A"/>
    <w:rsid w:val="005B0D97"/>
    <w:rsid w:val="005F5F9F"/>
    <w:rsid w:val="006016FC"/>
    <w:rsid w:val="00612347"/>
    <w:rsid w:val="00625717"/>
    <w:rsid w:val="00632D0C"/>
    <w:rsid w:val="00666866"/>
    <w:rsid w:val="00672BC4"/>
    <w:rsid w:val="006A0DA9"/>
    <w:rsid w:val="006B5FC4"/>
    <w:rsid w:val="006D7E20"/>
    <w:rsid w:val="006E7022"/>
    <w:rsid w:val="006F4D6B"/>
    <w:rsid w:val="00721CDE"/>
    <w:rsid w:val="00723771"/>
    <w:rsid w:val="00763AFF"/>
    <w:rsid w:val="00767A74"/>
    <w:rsid w:val="0077582B"/>
    <w:rsid w:val="00786431"/>
    <w:rsid w:val="00790856"/>
    <w:rsid w:val="00794B7A"/>
    <w:rsid w:val="007A4DEB"/>
    <w:rsid w:val="007E076B"/>
    <w:rsid w:val="008515DF"/>
    <w:rsid w:val="0085431B"/>
    <w:rsid w:val="008555C6"/>
    <w:rsid w:val="00885E4D"/>
    <w:rsid w:val="00886C07"/>
    <w:rsid w:val="008921D6"/>
    <w:rsid w:val="008B06FC"/>
    <w:rsid w:val="008C3B7D"/>
    <w:rsid w:val="008E4563"/>
    <w:rsid w:val="008F16B3"/>
    <w:rsid w:val="008F22BF"/>
    <w:rsid w:val="009030D0"/>
    <w:rsid w:val="009165DC"/>
    <w:rsid w:val="00942589"/>
    <w:rsid w:val="0094338E"/>
    <w:rsid w:val="0096441C"/>
    <w:rsid w:val="00996507"/>
    <w:rsid w:val="009A4E6D"/>
    <w:rsid w:val="009B6A0C"/>
    <w:rsid w:val="009B6FBF"/>
    <w:rsid w:val="009D00D7"/>
    <w:rsid w:val="009F711E"/>
    <w:rsid w:val="00A16055"/>
    <w:rsid w:val="00A55AF8"/>
    <w:rsid w:val="00A640BA"/>
    <w:rsid w:val="00A8665A"/>
    <w:rsid w:val="00AA20F6"/>
    <w:rsid w:val="00AA4027"/>
    <w:rsid w:val="00AC0DBC"/>
    <w:rsid w:val="00AE0E1C"/>
    <w:rsid w:val="00B05DC7"/>
    <w:rsid w:val="00B14A22"/>
    <w:rsid w:val="00B82EF7"/>
    <w:rsid w:val="00BA6E08"/>
    <w:rsid w:val="00BB0CEF"/>
    <w:rsid w:val="00BC1057"/>
    <w:rsid w:val="00BC475B"/>
    <w:rsid w:val="00BE2E71"/>
    <w:rsid w:val="00C132C9"/>
    <w:rsid w:val="00C203FE"/>
    <w:rsid w:val="00C31556"/>
    <w:rsid w:val="00C50BA6"/>
    <w:rsid w:val="00CA10FA"/>
    <w:rsid w:val="00CF2F8D"/>
    <w:rsid w:val="00D25733"/>
    <w:rsid w:val="00D40017"/>
    <w:rsid w:val="00D65554"/>
    <w:rsid w:val="00D83135"/>
    <w:rsid w:val="00D86E8F"/>
    <w:rsid w:val="00DB3EE9"/>
    <w:rsid w:val="00DB59B7"/>
    <w:rsid w:val="00DD3D14"/>
    <w:rsid w:val="00DF1810"/>
    <w:rsid w:val="00DF2329"/>
    <w:rsid w:val="00E31BE3"/>
    <w:rsid w:val="00E35858"/>
    <w:rsid w:val="00E44667"/>
    <w:rsid w:val="00E77FA1"/>
    <w:rsid w:val="00E9233D"/>
    <w:rsid w:val="00EA08CC"/>
    <w:rsid w:val="00EC34C0"/>
    <w:rsid w:val="00EE2F66"/>
    <w:rsid w:val="00EF16FB"/>
    <w:rsid w:val="00EF6BBA"/>
    <w:rsid w:val="00F01628"/>
    <w:rsid w:val="00F04D5B"/>
    <w:rsid w:val="00F263E3"/>
    <w:rsid w:val="00F61D3F"/>
    <w:rsid w:val="00F646F3"/>
    <w:rsid w:val="00F7562D"/>
    <w:rsid w:val="00F87F16"/>
    <w:rsid w:val="00F91D04"/>
    <w:rsid w:val="00F969E8"/>
    <w:rsid w:val="00F9775F"/>
    <w:rsid w:val="00FA02F6"/>
    <w:rsid w:val="00FA515D"/>
    <w:rsid w:val="00FC1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B42EC"/>
  <w15:chartTrackingRefBased/>
  <w15:docId w15:val="{7BE25A7A-0B6D-4208-988A-3707A752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Theme="minorHAnsi" w:hAnsi="Poppins" w:cs="Poppins"/>
        <w:kern w:val="2"/>
        <w:sz w:val="24"/>
        <w:szCs w:val="28"/>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5F9"/>
    <w:pPr>
      <w:spacing w:after="0" w:line="240" w:lineRule="auto"/>
    </w:pPr>
    <w:rPr>
      <w:rFonts w:cstheme="minorBidi"/>
      <w:color w:val="000000" w:themeColor="text1"/>
      <w:kern w:val="0"/>
      <w:sz w:val="22"/>
      <w:szCs w:val="22"/>
      <w14:ligatures w14:val="none"/>
    </w:rPr>
  </w:style>
  <w:style w:type="paragraph" w:styleId="Heading1">
    <w:name w:val="heading 1"/>
    <w:basedOn w:val="Normal"/>
    <w:next w:val="Normal"/>
    <w:link w:val="Heading1Char"/>
    <w:autoRedefine/>
    <w:uiPriority w:val="9"/>
    <w:qFormat/>
    <w:rsid w:val="00595A88"/>
    <w:pPr>
      <w:keepNext/>
      <w:keepLines/>
      <w:outlineLvl w:val="0"/>
    </w:pPr>
    <w:rPr>
      <w:rFonts w:ascii="Poppins ExtraBold" w:eastAsiaTheme="majorEastAsia" w:hAnsi="Poppins ExtraBold" w:cstheme="majorBidi"/>
      <w:color w:val="0866A1" w:themeColor="background2"/>
      <w:kern w:val="2"/>
      <w:sz w:val="32"/>
      <w:szCs w:val="32"/>
      <w14:ligatures w14:val="standardContextual"/>
    </w:rPr>
  </w:style>
  <w:style w:type="paragraph" w:styleId="Heading2">
    <w:name w:val="heading 2"/>
    <w:basedOn w:val="Normal"/>
    <w:next w:val="Normal"/>
    <w:link w:val="Heading2Char"/>
    <w:uiPriority w:val="9"/>
    <w:unhideWhenUsed/>
    <w:qFormat/>
    <w:rsid w:val="00595A88"/>
    <w:pPr>
      <w:keepNext/>
      <w:keepLines/>
      <w:outlineLvl w:val="1"/>
    </w:pPr>
    <w:rPr>
      <w:rFonts w:ascii="Poppins ExtraBold" w:eastAsiaTheme="majorEastAsia" w:hAnsi="Poppins ExtraBold" w:cstheme="majorBidi"/>
      <w:caps/>
      <w:color w:val="E00A08" w:themeColor="text2"/>
      <w:kern w:val="2"/>
      <w:sz w:val="28"/>
      <w:szCs w:val="26"/>
      <w14:ligatures w14:val="standardContextual"/>
    </w:rPr>
  </w:style>
  <w:style w:type="paragraph" w:styleId="Heading3">
    <w:name w:val="heading 3"/>
    <w:basedOn w:val="Normal"/>
    <w:next w:val="Normal"/>
    <w:link w:val="Heading3Char"/>
    <w:autoRedefine/>
    <w:uiPriority w:val="9"/>
    <w:unhideWhenUsed/>
    <w:qFormat/>
    <w:rsid w:val="00E77FA1"/>
    <w:pPr>
      <w:keepNext/>
      <w:keepLines/>
      <w:outlineLvl w:val="2"/>
    </w:pPr>
    <w:rPr>
      <w:rFonts w:ascii="Poppins ExtraBold" w:eastAsiaTheme="majorEastAsia" w:hAnsi="Poppins ExtraBold" w:cstheme="majorBidi"/>
      <w:sz w:val="28"/>
    </w:rPr>
  </w:style>
  <w:style w:type="paragraph" w:styleId="Heading4">
    <w:name w:val="heading 4"/>
    <w:basedOn w:val="Normal"/>
    <w:next w:val="Normal"/>
    <w:link w:val="Heading4Char"/>
    <w:autoRedefine/>
    <w:uiPriority w:val="9"/>
    <w:semiHidden/>
    <w:unhideWhenUsed/>
    <w:qFormat/>
    <w:rsid w:val="003F7BDB"/>
    <w:pPr>
      <w:keepNext/>
      <w:keepLines/>
      <w:outlineLvl w:val="3"/>
    </w:pPr>
    <w:rPr>
      <w:rFonts w:ascii="Poppins Medium" w:eastAsiaTheme="majorEastAsia" w:hAnsi="Poppins Medium" w:cstheme="majorBidi"/>
      <w:b/>
      <w:iCs/>
      <w:color w:val="0866A1" w:themeColor="background2"/>
    </w:rPr>
  </w:style>
  <w:style w:type="paragraph" w:styleId="Heading5">
    <w:name w:val="heading 5"/>
    <w:basedOn w:val="Normal"/>
    <w:next w:val="Normal"/>
    <w:link w:val="Heading5Char"/>
    <w:uiPriority w:val="9"/>
    <w:semiHidden/>
    <w:unhideWhenUsed/>
    <w:qFormat/>
    <w:rsid w:val="001F75F9"/>
    <w:pPr>
      <w:keepNext/>
      <w:keepLines/>
      <w:spacing w:before="80" w:after="40"/>
      <w:outlineLvl w:val="4"/>
    </w:pPr>
    <w:rPr>
      <w:rFonts w:asciiTheme="minorHAnsi" w:eastAsiaTheme="majorEastAsia" w:hAnsiTheme="minorHAnsi" w:cstheme="majorBidi"/>
      <w:color w:val="A70706" w:themeColor="accent1" w:themeShade="BF"/>
    </w:rPr>
  </w:style>
  <w:style w:type="paragraph" w:styleId="Heading6">
    <w:name w:val="heading 6"/>
    <w:basedOn w:val="Normal"/>
    <w:next w:val="Normal"/>
    <w:link w:val="Heading6Char"/>
    <w:uiPriority w:val="9"/>
    <w:semiHidden/>
    <w:unhideWhenUsed/>
    <w:qFormat/>
    <w:rsid w:val="001F75F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F75F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F75F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F75F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A88"/>
    <w:rPr>
      <w:rFonts w:ascii="Poppins ExtraBold" w:eastAsiaTheme="majorEastAsia" w:hAnsi="Poppins ExtraBold" w:cstheme="majorBidi"/>
      <w:color w:val="0866A1" w:themeColor="background2"/>
      <w:sz w:val="32"/>
      <w:szCs w:val="32"/>
    </w:rPr>
  </w:style>
  <w:style w:type="character" w:customStyle="1" w:styleId="Heading2Char">
    <w:name w:val="Heading 2 Char"/>
    <w:basedOn w:val="DefaultParagraphFont"/>
    <w:link w:val="Heading2"/>
    <w:uiPriority w:val="9"/>
    <w:rsid w:val="00595A88"/>
    <w:rPr>
      <w:rFonts w:ascii="Poppins ExtraBold" w:eastAsiaTheme="majorEastAsia" w:hAnsi="Poppins ExtraBold" w:cstheme="majorBidi"/>
      <w:caps/>
      <w:color w:val="E00A08" w:themeColor="text2"/>
      <w:sz w:val="28"/>
      <w:szCs w:val="26"/>
    </w:rPr>
  </w:style>
  <w:style w:type="character" w:customStyle="1" w:styleId="Heading3Char">
    <w:name w:val="Heading 3 Char"/>
    <w:basedOn w:val="DefaultParagraphFont"/>
    <w:link w:val="Heading3"/>
    <w:uiPriority w:val="9"/>
    <w:rsid w:val="00E77FA1"/>
    <w:rPr>
      <w:rFonts w:ascii="Poppins ExtraBold" w:eastAsiaTheme="majorEastAsia" w:hAnsi="Poppins ExtraBold" w:cstheme="majorBidi"/>
      <w:color w:val="000000" w:themeColor="text1"/>
      <w:sz w:val="28"/>
      <w:szCs w:val="28"/>
    </w:rPr>
  </w:style>
  <w:style w:type="paragraph" w:styleId="TOCHeading">
    <w:name w:val="TOC Heading"/>
    <w:basedOn w:val="Heading1"/>
    <w:next w:val="Normal"/>
    <w:autoRedefine/>
    <w:uiPriority w:val="39"/>
    <w:unhideWhenUsed/>
    <w:qFormat/>
    <w:rsid w:val="00794B7A"/>
    <w:pPr>
      <w:outlineLvl w:val="9"/>
    </w:pPr>
    <w:rPr>
      <w:rFonts w:ascii="Poppins" w:hAnsi="Poppins"/>
      <w:b/>
      <w:color w:val="E00A08" w:themeColor="text2"/>
      <w:kern w:val="0"/>
      <w:lang w:val="en-US"/>
      <w14:ligatures w14:val="none"/>
    </w:rPr>
  </w:style>
  <w:style w:type="character" w:customStyle="1" w:styleId="Heading4Char">
    <w:name w:val="Heading 4 Char"/>
    <w:basedOn w:val="DefaultParagraphFont"/>
    <w:link w:val="Heading4"/>
    <w:uiPriority w:val="9"/>
    <w:semiHidden/>
    <w:rsid w:val="003F7BDB"/>
    <w:rPr>
      <w:rFonts w:ascii="Poppins Medium" w:eastAsiaTheme="majorEastAsia" w:hAnsi="Poppins Medium" w:cstheme="majorBidi"/>
      <w:b/>
      <w:iCs/>
      <w:color w:val="0866A1" w:themeColor="background2"/>
      <w:kern w:val="0"/>
      <w:sz w:val="22"/>
      <w:szCs w:val="22"/>
      <w14:ligatures w14:val="none"/>
    </w:rPr>
  </w:style>
  <w:style w:type="character" w:customStyle="1" w:styleId="Heading5Char">
    <w:name w:val="Heading 5 Char"/>
    <w:basedOn w:val="DefaultParagraphFont"/>
    <w:link w:val="Heading5"/>
    <w:uiPriority w:val="9"/>
    <w:semiHidden/>
    <w:rsid w:val="001F75F9"/>
    <w:rPr>
      <w:rFonts w:asciiTheme="minorHAnsi" w:eastAsiaTheme="majorEastAsia" w:hAnsiTheme="minorHAnsi" w:cstheme="majorBidi"/>
      <w:color w:val="A70706" w:themeColor="accent1" w:themeShade="BF"/>
      <w:kern w:val="0"/>
      <w:sz w:val="22"/>
      <w:szCs w:val="22"/>
      <w14:ligatures w14:val="none"/>
    </w:rPr>
  </w:style>
  <w:style w:type="character" w:customStyle="1" w:styleId="Heading6Char">
    <w:name w:val="Heading 6 Char"/>
    <w:basedOn w:val="DefaultParagraphFont"/>
    <w:link w:val="Heading6"/>
    <w:uiPriority w:val="9"/>
    <w:semiHidden/>
    <w:rsid w:val="001F75F9"/>
    <w:rPr>
      <w:rFonts w:asciiTheme="minorHAnsi" w:eastAsiaTheme="majorEastAsia" w:hAnsiTheme="minorHAnsi" w:cstheme="majorBidi"/>
      <w:i/>
      <w:iCs/>
      <w:color w:val="595959" w:themeColor="text1" w:themeTint="A6"/>
      <w:kern w:val="0"/>
      <w:sz w:val="22"/>
      <w:szCs w:val="22"/>
      <w14:ligatures w14:val="none"/>
    </w:rPr>
  </w:style>
  <w:style w:type="character" w:customStyle="1" w:styleId="Heading7Char">
    <w:name w:val="Heading 7 Char"/>
    <w:basedOn w:val="DefaultParagraphFont"/>
    <w:link w:val="Heading7"/>
    <w:uiPriority w:val="9"/>
    <w:semiHidden/>
    <w:rsid w:val="001F75F9"/>
    <w:rPr>
      <w:rFonts w:asciiTheme="minorHAnsi" w:eastAsiaTheme="majorEastAsia" w:hAnsiTheme="minorHAnsi" w:cstheme="majorBidi"/>
      <w:color w:val="595959" w:themeColor="text1" w:themeTint="A6"/>
      <w:kern w:val="0"/>
      <w:sz w:val="22"/>
      <w:szCs w:val="22"/>
      <w14:ligatures w14:val="none"/>
    </w:rPr>
  </w:style>
  <w:style w:type="character" w:customStyle="1" w:styleId="Heading8Char">
    <w:name w:val="Heading 8 Char"/>
    <w:basedOn w:val="DefaultParagraphFont"/>
    <w:link w:val="Heading8"/>
    <w:uiPriority w:val="9"/>
    <w:semiHidden/>
    <w:rsid w:val="001F75F9"/>
    <w:rPr>
      <w:rFonts w:asciiTheme="minorHAnsi" w:eastAsiaTheme="majorEastAsia" w:hAnsiTheme="minorHAnsi" w:cstheme="majorBidi"/>
      <w:i/>
      <w:iCs/>
      <w:color w:val="272727" w:themeColor="text1" w:themeTint="D8"/>
      <w:kern w:val="0"/>
      <w:sz w:val="22"/>
      <w:szCs w:val="22"/>
      <w14:ligatures w14:val="none"/>
    </w:rPr>
  </w:style>
  <w:style w:type="character" w:customStyle="1" w:styleId="Heading9Char">
    <w:name w:val="Heading 9 Char"/>
    <w:basedOn w:val="DefaultParagraphFont"/>
    <w:link w:val="Heading9"/>
    <w:uiPriority w:val="9"/>
    <w:semiHidden/>
    <w:rsid w:val="001F75F9"/>
    <w:rPr>
      <w:rFonts w:asciiTheme="minorHAnsi" w:eastAsiaTheme="majorEastAsia" w:hAnsiTheme="minorHAnsi" w:cstheme="majorBidi"/>
      <w:color w:val="272727" w:themeColor="text1" w:themeTint="D8"/>
      <w:kern w:val="0"/>
      <w:sz w:val="22"/>
      <w:szCs w:val="22"/>
      <w14:ligatures w14:val="none"/>
    </w:rPr>
  </w:style>
  <w:style w:type="paragraph" w:styleId="Title">
    <w:name w:val="Title"/>
    <w:basedOn w:val="Normal"/>
    <w:next w:val="Normal"/>
    <w:link w:val="TitleChar"/>
    <w:uiPriority w:val="10"/>
    <w:qFormat/>
    <w:rsid w:val="001F75F9"/>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F75F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F75F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75F9"/>
    <w:rPr>
      <w:rFonts w:asciiTheme="minorHAnsi" w:eastAsiaTheme="majorEastAsia" w:hAnsiTheme="minorHAnsi" w:cstheme="majorBidi"/>
      <w:color w:val="595959" w:themeColor="text1" w:themeTint="A6"/>
      <w:spacing w:val="15"/>
      <w:kern w:val="0"/>
      <w:sz w:val="28"/>
      <w14:ligatures w14:val="none"/>
    </w:rPr>
  </w:style>
  <w:style w:type="paragraph" w:styleId="Quote">
    <w:name w:val="Quote"/>
    <w:basedOn w:val="Normal"/>
    <w:next w:val="Normal"/>
    <w:link w:val="QuoteChar"/>
    <w:uiPriority w:val="29"/>
    <w:qFormat/>
    <w:rsid w:val="001F75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F75F9"/>
    <w:rPr>
      <w:rFonts w:cstheme="minorBidi"/>
      <w:i/>
      <w:iCs/>
      <w:color w:val="404040" w:themeColor="text1" w:themeTint="BF"/>
      <w:kern w:val="0"/>
      <w:sz w:val="22"/>
      <w:szCs w:val="22"/>
      <w14:ligatures w14:val="none"/>
    </w:rPr>
  </w:style>
  <w:style w:type="paragraph" w:styleId="ListParagraph">
    <w:name w:val="List Paragraph"/>
    <w:basedOn w:val="Normal"/>
    <w:uiPriority w:val="34"/>
    <w:qFormat/>
    <w:rsid w:val="001F75F9"/>
    <w:pPr>
      <w:ind w:left="720"/>
      <w:contextualSpacing/>
    </w:pPr>
  </w:style>
  <w:style w:type="character" w:styleId="IntenseEmphasis">
    <w:name w:val="Intense Emphasis"/>
    <w:basedOn w:val="DefaultParagraphFont"/>
    <w:uiPriority w:val="21"/>
    <w:qFormat/>
    <w:rsid w:val="001F75F9"/>
    <w:rPr>
      <w:i/>
      <w:iCs/>
      <w:color w:val="A70706" w:themeColor="accent1" w:themeShade="BF"/>
    </w:rPr>
  </w:style>
  <w:style w:type="paragraph" w:styleId="IntenseQuote">
    <w:name w:val="Intense Quote"/>
    <w:basedOn w:val="Normal"/>
    <w:next w:val="Normal"/>
    <w:link w:val="IntenseQuoteChar"/>
    <w:uiPriority w:val="30"/>
    <w:qFormat/>
    <w:rsid w:val="001F75F9"/>
    <w:pPr>
      <w:pBdr>
        <w:top w:val="single" w:sz="4" w:space="10" w:color="A70706" w:themeColor="accent1" w:themeShade="BF"/>
        <w:bottom w:val="single" w:sz="4" w:space="10" w:color="A70706" w:themeColor="accent1" w:themeShade="BF"/>
      </w:pBdr>
      <w:spacing w:before="360" w:after="360"/>
      <w:ind w:left="864" w:right="864"/>
      <w:jc w:val="center"/>
    </w:pPr>
    <w:rPr>
      <w:i/>
      <w:iCs/>
      <w:color w:val="A70706" w:themeColor="accent1" w:themeShade="BF"/>
    </w:rPr>
  </w:style>
  <w:style w:type="character" w:customStyle="1" w:styleId="IntenseQuoteChar">
    <w:name w:val="Intense Quote Char"/>
    <w:basedOn w:val="DefaultParagraphFont"/>
    <w:link w:val="IntenseQuote"/>
    <w:uiPriority w:val="30"/>
    <w:rsid w:val="001F75F9"/>
    <w:rPr>
      <w:rFonts w:cstheme="minorBidi"/>
      <w:i/>
      <w:iCs/>
      <w:color w:val="A70706" w:themeColor="accent1" w:themeShade="BF"/>
      <w:kern w:val="0"/>
      <w:sz w:val="22"/>
      <w:szCs w:val="22"/>
      <w14:ligatures w14:val="none"/>
    </w:rPr>
  </w:style>
  <w:style w:type="character" w:styleId="IntenseReference">
    <w:name w:val="Intense Reference"/>
    <w:basedOn w:val="DefaultParagraphFont"/>
    <w:uiPriority w:val="32"/>
    <w:qFormat/>
    <w:rsid w:val="001F75F9"/>
    <w:rPr>
      <w:b/>
      <w:bCs/>
      <w:smallCaps/>
      <w:color w:val="A70706" w:themeColor="accent1" w:themeShade="BF"/>
      <w:spacing w:val="5"/>
    </w:rPr>
  </w:style>
  <w:style w:type="table" w:styleId="TableGrid">
    <w:name w:val="Table Grid"/>
    <w:basedOn w:val="TableNormal"/>
    <w:uiPriority w:val="39"/>
    <w:rsid w:val="001F7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413D"/>
    <w:pPr>
      <w:tabs>
        <w:tab w:val="center" w:pos="4513"/>
        <w:tab w:val="right" w:pos="9026"/>
      </w:tabs>
    </w:pPr>
  </w:style>
  <w:style w:type="character" w:customStyle="1" w:styleId="HeaderChar">
    <w:name w:val="Header Char"/>
    <w:basedOn w:val="DefaultParagraphFont"/>
    <w:link w:val="Header"/>
    <w:uiPriority w:val="99"/>
    <w:rsid w:val="0043413D"/>
    <w:rPr>
      <w:rFonts w:cstheme="minorBidi"/>
      <w:color w:val="000000" w:themeColor="text1"/>
      <w:kern w:val="0"/>
      <w:sz w:val="22"/>
      <w:szCs w:val="22"/>
      <w14:ligatures w14:val="none"/>
    </w:rPr>
  </w:style>
  <w:style w:type="paragraph" w:styleId="Footer">
    <w:name w:val="footer"/>
    <w:basedOn w:val="Normal"/>
    <w:link w:val="FooterChar"/>
    <w:uiPriority w:val="99"/>
    <w:unhideWhenUsed/>
    <w:rsid w:val="0043413D"/>
    <w:pPr>
      <w:tabs>
        <w:tab w:val="center" w:pos="4513"/>
        <w:tab w:val="right" w:pos="9026"/>
      </w:tabs>
    </w:pPr>
  </w:style>
  <w:style w:type="character" w:customStyle="1" w:styleId="FooterChar">
    <w:name w:val="Footer Char"/>
    <w:basedOn w:val="DefaultParagraphFont"/>
    <w:link w:val="Footer"/>
    <w:uiPriority w:val="99"/>
    <w:rsid w:val="0043413D"/>
    <w:rPr>
      <w:rFonts w:cstheme="minorBidi"/>
      <w:color w:val="000000" w:themeColor="text1"/>
      <w:kern w:val="0"/>
      <w:sz w:val="22"/>
      <w:szCs w:val="22"/>
      <w14:ligatures w14:val="none"/>
    </w:rPr>
  </w:style>
  <w:style w:type="character" w:styleId="Hyperlink">
    <w:name w:val="Hyperlink"/>
    <w:basedOn w:val="DefaultParagraphFont"/>
    <w:uiPriority w:val="99"/>
    <w:unhideWhenUsed/>
    <w:rsid w:val="00723771"/>
    <w:rPr>
      <w:color w:val="C9006B" w:themeColor="hyperlink"/>
      <w:u w:val="single"/>
    </w:rPr>
  </w:style>
  <w:style w:type="character" w:styleId="UnresolvedMention">
    <w:name w:val="Unresolved Mention"/>
    <w:basedOn w:val="DefaultParagraphFont"/>
    <w:uiPriority w:val="99"/>
    <w:semiHidden/>
    <w:unhideWhenUsed/>
    <w:rsid w:val="00723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bihr.org.uk"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Custom 1">
      <a:dk1>
        <a:srgbClr val="000000"/>
      </a:dk1>
      <a:lt1>
        <a:srgbClr val="FFFFFF"/>
      </a:lt1>
      <a:dk2>
        <a:srgbClr val="E00A08"/>
      </a:dk2>
      <a:lt2>
        <a:srgbClr val="0866A1"/>
      </a:lt2>
      <a:accent1>
        <a:srgbClr val="E00A08"/>
      </a:accent1>
      <a:accent2>
        <a:srgbClr val="0866A1"/>
      </a:accent2>
      <a:accent3>
        <a:srgbClr val="80408D"/>
      </a:accent3>
      <a:accent4>
        <a:srgbClr val="B84D00"/>
      </a:accent4>
      <a:accent5>
        <a:srgbClr val="3D7B23"/>
      </a:accent5>
      <a:accent6>
        <a:srgbClr val="C9006B"/>
      </a:accent6>
      <a:hlink>
        <a:srgbClr val="C9006B"/>
      </a:hlink>
      <a:folHlink>
        <a:srgbClr val="E00A0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2d99313-6895-49ca-a8f1-3fc75e4d961f" xsi:nil="true"/>
    <lcf76f155ced4ddcb4097134ff3c332f xmlns="10b4eab6-4a94-4877-bf52-35b1feb10d6e">
      <Terms xmlns="http://schemas.microsoft.com/office/infopath/2007/PartnerControls"/>
    </lcf76f155ced4ddcb4097134ff3c332f>
    <Date xmlns="10b4eab6-4a94-4877-bf52-35b1feb10d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FC846127E0CC408B4226115CA92655" ma:contentTypeVersion="23" ma:contentTypeDescription="Create a new document." ma:contentTypeScope="" ma:versionID="f9adadf8b94c46f89aa8274af28bb442">
  <xsd:schema xmlns:xsd="http://www.w3.org/2001/XMLSchema" xmlns:xs="http://www.w3.org/2001/XMLSchema" xmlns:p="http://schemas.microsoft.com/office/2006/metadata/properties" xmlns:ns2="10b4eab6-4a94-4877-bf52-35b1feb10d6e" xmlns:ns3="32d99313-6895-49ca-a8f1-3fc75e4d961f" targetNamespace="http://schemas.microsoft.com/office/2006/metadata/properties" ma:root="true" ma:fieldsID="0da539331d73016fe785c0eb5baf2af0" ns2:_="" ns3:_="">
    <xsd:import namespace="10b4eab6-4a94-4877-bf52-35b1feb10d6e"/>
    <xsd:import namespace="32d99313-6895-49ca-a8f1-3fc75e4d96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2:Date"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ab6-4a94-4877-bf52-35b1feb10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821826-95b8-4a9c-9e67-08462041e678"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Date" ma:index="21" nillable="true" ma:displayName="Date" ma:format="DateOnly" ma:internalName="Date">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99313-6895-49ca-a8f1-3fc75e4d96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0207221-3a23-4fce-a5c9-7f92d707e0b6}" ma:internalName="TaxCatchAll" ma:showField="CatchAllData" ma:web="32d99313-6895-49ca-a8f1-3fc75e4d96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E1F8DC-BA5F-4A9E-A8FF-D9DB95687C82}">
  <ds:schemaRefs>
    <ds:schemaRef ds:uri="http://schemas.microsoft.com/sharepoint/v3/contenttype/forms"/>
  </ds:schemaRefs>
</ds:datastoreItem>
</file>

<file path=customXml/itemProps2.xml><?xml version="1.0" encoding="utf-8"?>
<ds:datastoreItem xmlns:ds="http://schemas.openxmlformats.org/officeDocument/2006/customXml" ds:itemID="{2D422E66-9003-4864-AF2A-3CF533CDC6C4}">
  <ds:schemaRefs>
    <ds:schemaRef ds:uri="http://schemas.microsoft.com/office/2006/metadata/properties"/>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32d99313-6895-49ca-a8f1-3fc75e4d961f"/>
    <ds:schemaRef ds:uri="10b4eab6-4a94-4877-bf52-35b1feb10d6e"/>
    <ds:schemaRef ds:uri="http://www.w3.org/XML/1998/namespace"/>
    <ds:schemaRef ds:uri="http://purl.org/dc/dcmitype/"/>
  </ds:schemaRefs>
</ds:datastoreItem>
</file>

<file path=customXml/itemProps3.xml><?xml version="1.0" encoding="utf-8"?>
<ds:datastoreItem xmlns:ds="http://schemas.openxmlformats.org/officeDocument/2006/customXml" ds:itemID="{353974D0-C840-42E0-8065-2E3823D11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ab6-4a94-4877-bf52-35b1feb10d6e"/>
    <ds:schemaRef ds:uri="32d99313-6895-49ca-a8f1-3fc75e4d9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Smith</dc:creator>
  <cp:keywords/>
  <dc:description/>
  <cp:lastModifiedBy>Sanchita Hosali</cp:lastModifiedBy>
  <cp:revision>3</cp:revision>
  <cp:lastPrinted>2025-12-05T15:40:00Z</cp:lastPrinted>
  <dcterms:created xsi:type="dcterms:W3CDTF">2025-12-05T15:40:00Z</dcterms:created>
  <dcterms:modified xsi:type="dcterms:W3CDTF">2025-12-05T15:40:00Z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0x01010070FC846127E0CC408B4226115CA92655</vt:lpwstr>
  </property>
  <property fmtid="{D5CDD505-2E9C-101B-9397-08002B2CF9AE}" pid="3" name="MediaServiceImageTags">
    <vt:lpwstr/>
  </property>
</Properties>
</file>