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78AD5" w14:textId="77777777" w:rsidR="00E64352" w:rsidRDefault="00E64352" w:rsidP="00310789">
      <w:pPr>
        <w:spacing w:after="0" w:line="240" w:lineRule="auto"/>
        <w:rPr>
          <w:rFonts w:ascii="Arial" w:hAnsi="Arial" w:cs="Arial"/>
          <w:b/>
          <w:bCs/>
          <w:sz w:val="24"/>
          <w:szCs w:val="24"/>
        </w:rPr>
      </w:pPr>
    </w:p>
    <w:p w14:paraId="57499C94" w14:textId="77777777" w:rsidR="00E64352" w:rsidRDefault="00E64352" w:rsidP="00310789">
      <w:pPr>
        <w:spacing w:after="0" w:line="240" w:lineRule="auto"/>
        <w:rPr>
          <w:rFonts w:ascii="Arial" w:hAnsi="Arial" w:cs="Arial"/>
          <w:b/>
          <w:bCs/>
          <w:sz w:val="24"/>
          <w:szCs w:val="24"/>
        </w:rPr>
      </w:pPr>
    </w:p>
    <w:p w14:paraId="2817CF6B" w14:textId="68D53B1C" w:rsidR="0053682E" w:rsidRPr="00B66925" w:rsidRDefault="00CD31FB" w:rsidP="00310789">
      <w:pPr>
        <w:spacing w:after="0" w:line="240" w:lineRule="auto"/>
        <w:rPr>
          <w:rFonts w:ascii="Arial" w:hAnsi="Arial" w:cs="Arial"/>
          <w:b/>
          <w:bCs/>
          <w:sz w:val="24"/>
          <w:szCs w:val="24"/>
        </w:rPr>
      </w:pPr>
      <w:r w:rsidRPr="00B66925">
        <w:rPr>
          <w:rFonts w:ascii="Arial" w:hAnsi="Arial" w:cs="Arial"/>
          <w:b/>
          <w:bCs/>
          <w:sz w:val="24"/>
          <w:szCs w:val="24"/>
        </w:rPr>
        <w:t>Health and Social Care Alliance Scotland</w:t>
      </w:r>
      <w:r w:rsidR="00A02109">
        <w:rPr>
          <w:rFonts w:ascii="Arial" w:hAnsi="Arial" w:cs="Arial"/>
          <w:b/>
          <w:bCs/>
          <w:sz w:val="24"/>
          <w:szCs w:val="24"/>
        </w:rPr>
        <w:t xml:space="preserve"> (the ALLIANCE)</w:t>
      </w:r>
    </w:p>
    <w:p w14:paraId="4C6DC5FE" w14:textId="77777777" w:rsidR="00430362" w:rsidRPr="00B66925" w:rsidRDefault="00430362" w:rsidP="00310789">
      <w:pPr>
        <w:spacing w:after="0" w:line="240" w:lineRule="auto"/>
        <w:rPr>
          <w:rFonts w:ascii="Arial" w:hAnsi="Arial" w:cs="Arial"/>
          <w:b/>
          <w:bCs/>
          <w:sz w:val="24"/>
          <w:szCs w:val="24"/>
        </w:rPr>
      </w:pPr>
    </w:p>
    <w:p w14:paraId="347CF558" w14:textId="142EA5B4" w:rsidR="00CD31FB" w:rsidRDefault="00430362" w:rsidP="00310789">
      <w:pPr>
        <w:spacing w:after="0" w:line="240" w:lineRule="auto"/>
        <w:rPr>
          <w:rFonts w:ascii="Arial" w:hAnsi="Arial" w:cs="Arial"/>
          <w:b/>
          <w:bCs/>
          <w:sz w:val="24"/>
          <w:szCs w:val="24"/>
        </w:rPr>
      </w:pPr>
      <w:r w:rsidRPr="00B66925">
        <w:rPr>
          <w:rFonts w:ascii="Arial" w:hAnsi="Arial" w:cs="Arial"/>
          <w:b/>
          <w:bCs/>
          <w:sz w:val="24"/>
          <w:szCs w:val="24"/>
        </w:rPr>
        <w:t>Job Description</w:t>
      </w:r>
    </w:p>
    <w:p w14:paraId="166AD0FD" w14:textId="77777777" w:rsidR="00430362" w:rsidRPr="00B66925" w:rsidRDefault="00430362" w:rsidP="00310789">
      <w:pPr>
        <w:spacing w:after="0" w:line="240" w:lineRule="auto"/>
        <w:rPr>
          <w:rFonts w:ascii="Arial" w:hAnsi="Arial" w:cs="Arial"/>
          <w:sz w:val="24"/>
          <w:szCs w:val="24"/>
        </w:rPr>
      </w:pPr>
    </w:p>
    <w:p w14:paraId="79FD5B7F" w14:textId="3E8BD92B" w:rsidR="00BA374D" w:rsidRPr="009416B7" w:rsidRDefault="00BA374D" w:rsidP="00BA374D">
      <w:pPr>
        <w:spacing w:after="0" w:line="240" w:lineRule="auto"/>
        <w:rPr>
          <w:rFonts w:asciiTheme="majorHAnsi" w:eastAsia="Aptos" w:hAnsiTheme="majorHAnsi" w:cstheme="majorHAnsi"/>
          <w:sz w:val="24"/>
          <w:szCs w:val="24"/>
          <w:lang w:eastAsia="en-US"/>
        </w:rPr>
      </w:pPr>
      <w:r w:rsidRPr="009416B7">
        <w:rPr>
          <w:rFonts w:asciiTheme="majorHAnsi" w:eastAsia="Aptos" w:hAnsiTheme="majorHAnsi" w:cstheme="majorHAnsi"/>
          <w:b/>
          <w:sz w:val="24"/>
          <w:szCs w:val="24"/>
          <w:lang w:eastAsia="en-US"/>
        </w:rPr>
        <w:t>Job Title:</w:t>
      </w:r>
      <w:r w:rsidRPr="009416B7">
        <w:rPr>
          <w:rFonts w:asciiTheme="majorHAnsi" w:eastAsia="Aptos" w:hAnsiTheme="majorHAnsi" w:cstheme="majorHAnsi"/>
          <w:sz w:val="24"/>
          <w:szCs w:val="24"/>
          <w:lang w:eastAsia="en-US"/>
        </w:rPr>
        <w:t xml:space="preserve"> </w:t>
      </w:r>
      <w:r w:rsidRPr="009416B7">
        <w:rPr>
          <w:rFonts w:asciiTheme="majorHAnsi" w:eastAsia="Aptos" w:hAnsiTheme="majorHAnsi" w:cstheme="majorHAnsi"/>
          <w:sz w:val="24"/>
          <w:szCs w:val="24"/>
          <w:lang w:eastAsia="en-US"/>
        </w:rPr>
        <w:tab/>
      </w:r>
      <w:r w:rsidRPr="009416B7">
        <w:rPr>
          <w:rFonts w:asciiTheme="majorHAnsi" w:eastAsia="Aptos" w:hAnsiTheme="majorHAnsi" w:cstheme="majorHAnsi"/>
          <w:sz w:val="24"/>
          <w:szCs w:val="24"/>
          <w:lang w:eastAsia="en-US"/>
        </w:rPr>
        <w:tab/>
        <w:t xml:space="preserve">Community Links Practitioner </w:t>
      </w:r>
    </w:p>
    <w:p w14:paraId="07AC0150" w14:textId="77777777" w:rsidR="00BA374D" w:rsidRPr="009416B7" w:rsidRDefault="00BA374D" w:rsidP="00BA374D">
      <w:pPr>
        <w:spacing w:after="0" w:line="240" w:lineRule="auto"/>
        <w:rPr>
          <w:rFonts w:asciiTheme="majorHAnsi" w:eastAsia="Aptos" w:hAnsiTheme="majorHAnsi" w:cstheme="majorHAnsi"/>
          <w:sz w:val="24"/>
          <w:szCs w:val="24"/>
          <w:lang w:eastAsia="en-US"/>
        </w:rPr>
      </w:pPr>
      <w:r w:rsidRPr="009416B7">
        <w:rPr>
          <w:rFonts w:asciiTheme="majorHAnsi" w:eastAsia="Aptos" w:hAnsiTheme="majorHAnsi" w:cstheme="majorHAnsi"/>
          <w:b/>
          <w:sz w:val="24"/>
          <w:szCs w:val="24"/>
          <w:lang w:eastAsia="en-US"/>
        </w:rPr>
        <w:t>Employer:</w:t>
      </w:r>
      <w:r w:rsidRPr="009416B7">
        <w:rPr>
          <w:rFonts w:asciiTheme="majorHAnsi" w:eastAsia="Aptos" w:hAnsiTheme="majorHAnsi" w:cstheme="majorHAnsi"/>
          <w:sz w:val="24"/>
          <w:szCs w:val="24"/>
          <w:lang w:eastAsia="en-US"/>
        </w:rPr>
        <w:tab/>
      </w:r>
      <w:r w:rsidRPr="009416B7">
        <w:rPr>
          <w:rFonts w:asciiTheme="majorHAnsi" w:eastAsia="Aptos" w:hAnsiTheme="majorHAnsi" w:cstheme="majorHAnsi"/>
          <w:sz w:val="24"/>
          <w:szCs w:val="24"/>
          <w:lang w:eastAsia="en-US"/>
        </w:rPr>
        <w:tab/>
        <w:t xml:space="preserve">Health and Social Care Alliance Scotland </w:t>
      </w:r>
    </w:p>
    <w:p w14:paraId="6CBB1C5F" w14:textId="77777777" w:rsidR="00BA374D" w:rsidRPr="009416B7" w:rsidRDefault="00BA374D" w:rsidP="00BA374D">
      <w:pPr>
        <w:spacing w:after="0" w:line="240" w:lineRule="auto"/>
        <w:rPr>
          <w:rFonts w:asciiTheme="majorHAnsi" w:eastAsia="Aptos" w:hAnsiTheme="majorHAnsi" w:cstheme="majorHAnsi"/>
          <w:b/>
          <w:sz w:val="24"/>
          <w:szCs w:val="24"/>
          <w:lang w:eastAsia="en-US"/>
        </w:rPr>
      </w:pPr>
      <w:r w:rsidRPr="009416B7">
        <w:rPr>
          <w:rFonts w:asciiTheme="majorHAnsi" w:eastAsia="Aptos" w:hAnsiTheme="majorHAnsi" w:cstheme="majorHAnsi"/>
          <w:b/>
          <w:sz w:val="24"/>
          <w:szCs w:val="24"/>
          <w:lang w:eastAsia="en-US"/>
        </w:rPr>
        <w:t xml:space="preserve">Reporting to: </w:t>
      </w:r>
      <w:r w:rsidRPr="009416B7">
        <w:rPr>
          <w:rFonts w:asciiTheme="majorHAnsi" w:eastAsia="Aptos" w:hAnsiTheme="majorHAnsi" w:cstheme="majorHAnsi"/>
          <w:b/>
          <w:sz w:val="24"/>
          <w:szCs w:val="24"/>
          <w:lang w:eastAsia="en-US"/>
        </w:rPr>
        <w:tab/>
      </w:r>
      <w:r w:rsidRPr="009416B7">
        <w:rPr>
          <w:rFonts w:asciiTheme="majorHAnsi" w:eastAsia="Aptos" w:hAnsiTheme="majorHAnsi" w:cstheme="majorHAnsi"/>
          <w:bCs/>
          <w:sz w:val="24"/>
          <w:szCs w:val="24"/>
          <w:lang w:eastAsia="en-US"/>
        </w:rPr>
        <w:t xml:space="preserve">Senior Links Officer </w:t>
      </w:r>
    </w:p>
    <w:p w14:paraId="4994DD06" w14:textId="77777777" w:rsidR="00430362" w:rsidRDefault="00430362" w:rsidP="00310789">
      <w:pPr>
        <w:spacing w:after="0" w:line="240" w:lineRule="auto"/>
        <w:rPr>
          <w:rFonts w:ascii="Arial" w:hAnsi="Arial" w:cs="Arial"/>
          <w:color w:val="000000" w:themeColor="text1"/>
          <w:sz w:val="24"/>
          <w:szCs w:val="24"/>
        </w:rPr>
      </w:pPr>
    </w:p>
    <w:p w14:paraId="7B1ADA78" w14:textId="7B04016E" w:rsidR="00584ED7" w:rsidRPr="00584ED7" w:rsidRDefault="00584ED7" w:rsidP="00310789">
      <w:pPr>
        <w:spacing w:after="0" w:line="240" w:lineRule="auto"/>
        <w:rPr>
          <w:rFonts w:ascii="Arial" w:hAnsi="Arial" w:cs="Arial"/>
          <w:b/>
          <w:bCs/>
          <w:color w:val="000000" w:themeColor="text1"/>
          <w:sz w:val="24"/>
          <w:szCs w:val="24"/>
        </w:rPr>
      </w:pPr>
      <w:r w:rsidRPr="00584ED7">
        <w:rPr>
          <w:rFonts w:ascii="Arial" w:hAnsi="Arial" w:cs="Arial"/>
          <w:b/>
          <w:bCs/>
          <w:color w:val="000000" w:themeColor="text1"/>
          <w:sz w:val="24"/>
          <w:szCs w:val="24"/>
        </w:rPr>
        <w:t>Purpose of the Role</w:t>
      </w:r>
    </w:p>
    <w:p w14:paraId="5EEE7BD1" w14:textId="77777777" w:rsidR="00584ED7" w:rsidRDefault="00584ED7" w:rsidP="00310789">
      <w:pPr>
        <w:spacing w:after="0" w:line="240" w:lineRule="auto"/>
        <w:rPr>
          <w:rFonts w:ascii="Arial" w:hAnsi="Arial" w:cs="Arial"/>
          <w:color w:val="000000" w:themeColor="text1"/>
          <w:sz w:val="24"/>
          <w:szCs w:val="24"/>
        </w:rPr>
      </w:pPr>
    </w:p>
    <w:p w14:paraId="583EE591" w14:textId="41B0B2E5" w:rsidR="00584ED7" w:rsidRPr="00B66925" w:rsidRDefault="00584ED7" w:rsidP="00584ED7">
      <w:pPr>
        <w:spacing w:after="0" w:line="240" w:lineRule="auto"/>
        <w:rPr>
          <w:rFonts w:ascii="Arial" w:hAnsi="Arial" w:cs="Arial"/>
          <w:sz w:val="24"/>
          <w:szCs w:val="24"/>
        </w:rPr>
      </w:pPr>
      <w:r w:rsidRPr="00B66925">
        <w:rPr>
          <w:rFonts w:ascii="Arial" w:hAnsi="Arial" w:cs="Arial"/>
          <w:sz w:val="24"/>
          <w:szCs w:val="24"/>
        </w:rPr>
        <w:t xml:space="preserve">The Community Links </w:t>
      </w:r>
      <w:r>
        <w:rPr>
          <w:rFonts w:ascii="Arial" w:hAnsi="Arial" w:cs="Arial"/>
          <w:sz w:val="24"/>
          <w:szCs w:val="24"/>
        </w:rPr>
        <w:t>Practitioner</w:t>
      </w:r>
      <w:r w:rsidRPr="00B66925">
        <w:rPr>
          <w:rFonts w:ascii="Arial" w:hAnsi="Arial" w:cs="Arial"/>
          <w:sz w:val="24"/>
          <w:szCs w:val="24"/>
        </w:rPr>
        <w:t xml:space="preserve"> will provide a person-centred service that is responsive to the needs and interests of </w:t>
      </w:r>
      <w:r>
        <w:rPr>
          <w:rFonts w:ascii="Arial" w:hAnsi="Arial" w:cs="Arial"/>
          <w:sz w:val="24"/>
          <w:szCs w:val="24"/>
        </w:rPr>
        <w:t xml:space="preserve">people </w:t>
      </w:r>
      <w:r w:rsidRPr="00B66925">
        <w:rPr>
          <w:rFonts w:ascii="Arial" w:hAnsi="Arial" w:cs="Arial"/>
          <w:sz w:val="24"/>
          <w:szCs w:val="24"/>
        </w:rPr>
        <w:t xml:space="preserve">living in areas affected by socio-economic deprivation. They will support them to identify issues that affect their ability to live well. Working collaboratively with the patient, the post holder will support them through decision making processes to help them decide upon the issues that they would like to address and help them to overcome any barriers to addressing these. </w:t>
      </w:r>
    </w:p>
    <w:p w14:paraId="4AE542C2" w14:textId="77777777" w:rsidR="00584ED7" w:rsidRDefault="00584ED7" w:rsidP="00310789">
      <w:pPr>
        <w:spacing w:after="0" w:line="240" w:lineRule="auto"/>
        <w:rPr>
          <w:rFonts w:ascii="Arial" w:hAnsi="Arial" w:cs="Arial"/>
          <w:color w:val="000000" w:themeColor="text1"/>
          <w:sz w:val="24"/>
          <w:szCs w:val="24"/>
        </w:rPr>
      </w:pPr>
    </w:p>
    <w:p w14:paraId="533C489C" w14:textId="038F1108" w:rsidR="00584ED7" w:rsidRDefault="00584ED7" w:rsidP="00310789">
      <w:pPr>
        <w:spacing w:after="0" w:line="240" w:lineRule="auto"/>
        <w:rPr>
          <w:rFonts w:ascii="Arial" w:hAnsi="Arial" w:cs="Arial"/>
          <w:bCs/>
          <w:sz w:val="24"/>
          <w:szCs w:val="24"/>
        </w:rPr>
      </w:pPr>
      <w:r w:rsidRPr="00B66925">
        <w:rPr>
          <w:rFonts w:ascii="Arial" w:hAnsi="Arial" w:cs="Arial"/>
          <w:bCs/>
          <w:sz w:val="24"/>
          <w:szCs w:val="24"/>
        </w:rPr>
        <w:t xml:space="preserve">The aim of the Links </w:t>
      </w:r>
      <w:r>
        <w:rPr>
          <w:rFonts w:ascii="Arial" w:hAnsi="Arial" w:cs="Arial"/>
          <w:bCs/>
          <w:sz w:val="24"/>
          <w:szCs w:val="24"/>
        </w:rPr>
        <w:t>Practitioner</w:t>
      </w:r>
      <w:r w:rsidRPr="00B66925">
        <w:rPr>
          <w:rFonts w:ascii="Arial" w:hAnsi="Arial" w:cs="Arial"/>
          <w:bCs/>
          <w:sz w:val="24"/>
          <w:szCs w:val="24"/>
        </w:rPr>
        <w:t xml:space="preserve"> Programme is to support people to live well through strengthening connections between community resources and primary care in deprived areas in Scotland</w:t>
      </w:r>
      <w:r w:rsidR="00BA374D">
        <w:rPr>
          <w:rFonts w:ascii="Arial" w:hAnsi="Arial" w:cs="Arial"/>
          <w:bCs/>
          <w:sz w:val="24"/>
          <w:szCs w:val="24"/>
        </w:rPr>
        <w:t>.</w:t>
      </w:r>
    </w:p>
    <w:p w14:paraId="7322706C" w14:textId="77777777" w:rsidR="00BA374D" w:rsidRPr="00B66925" w:rsidRDefault="00BA374D" w:rsidP="00310789">
      <w:pPr>
        <w:spacing w:after="0" w:line="240" w:lineRule="auto"/>
        <w:rPr>
          <w:rFonts w:ascii="Arial" w:hAnsi="Arial" w:cs="Arial"/>
          <w:color w:val="000000" w:themeColor="text1"/>
          <w:sz w:val="24"/>
          <w:szCs w:val="24"/>
        </w:rPr>
      </w:pPr>
    </w:p>
    <w:p w14:paraId="3866504A" w14:textId="26E8F723" w:rsidR="00CD31FB" w:rsidRPr="00B66925" w:rsidRDefault="00BA374D" w:rsidP="00310789">
      <w:pPr>
        <w:spacing w:after="0" w:line="240" w:lineRule="auto"/>
        <w:rPr>
          <w:rFonts w:ascii="Arial" w:hAnsi="Arial" w:cs="Arial"/>
          <w:b/>
          <w:bCs/>
          <w:sz w:val="24"/>
          <w:szCs w:val="24"/>
        </w:rPr>
      </w:pPr>
      <w:r>
        <w:rPr>
          <w:rFonts w:ascii="Arial" w:hAnsi="Arial" w:cs="Arial"/>
          <w:b/>
          <w:color w:val="000000" w:themeColor="text1"/>
          <w:sz w:val="24"/>
          <w:szCs w:val="24"/>
        </w:rPr>
        <w:t xml:space="preserve">Tasks and Responsibilities </w:t>
      </w:r>
    </w:p>
    <w:p w14:paraId="30F43EFC" w14:textId="77777777" w:rsidR="00430362" w:rsidRPr="00B66925" w:rsidRDefault="00430362" w:rsidP="00310789">
      <w:pPr>
        <w:spacing w:after="0" w:line="240" w:lineRule="auto"/>
        <w:rPr>
          <w:rFonts w:ascii="Arial" w:hAnsi="Arial" w:cs="Arial"/>
          <w:sz w:val="24"/>
          <w:szCs w:val="24"/>
        </w:rPr>
      </w:pPr>
    </w:p>
    <w:p w14:paraId="7E6D1294" w14:textId="19648EB4"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Provide </w:t>
      </w:r>
      <w:r w:rsidR="00FA24AC" w:rsidRPr="00B66925">
        <w:rPr>
          <w:rFonts w:ascii="Arial" w:hAnsi="Arial" w:cs="Arial"/>
          <w:sz w:val="24"/>
          <w:szCs w:val="24"/>
        </w:rPr>
        <w:t xml:space="preserve">through good conversations, </w:t>
      </w:r>
      <w:r w:rsidRPr="00B66925">
        <w:rPr>
          <w:rFonts w:ascii="Arial" w:hAnsi="Arial" w:cs="Arial"/>
          <w:sz w:val="24"/>
          <w:szCs w:val="24"/>
        </w:rPr>
        <w:t>a specialist</w:t>
      </w:r>
      <w:r w:rsidR="00FA24AC" w:rsidRPr="00B66925">
        <w:rPr>
          <w:rFonts w:ascii="Arial" w:hAnsi="Arial" w:cs="Arial"/>
          <w:sz w:val="24"/>
          <w:szCs w:val="24"/>
        </w:rPr>
        <w:t>, professional and trauma-informed</w:t>
      </w:r>
      <w:r w:rsidRPr="00B66925">
        <w:rPr>
          <w:rFonts w:ascii="Arial" w:hAnsi="Arial" w:cs="Arial"/>
          <w:sz w:val="24"/>
          <w:szCs w:val="24"/>
        </w:rPr>
        <w:t xml:space="preserve"> service to </w:t>
      </w:r>
      <w:r w:rsidR="00FA24AC" w:rsidRPr="00B66925">
        <w:rPr>
          <w:rFonts w:ascii="Arial" w:hAnsi="Arial" w:cs="Arial"/>
          <w:sz w:val="24"/>
          <w:szCs w:val="24"/>
        </w:rPr>
        <w:t>people</w:t>
      </w:r>
      <w:r w:rsidRPr="00B66925">
        <w:rPr>
          <w:rFonts w:ascii="Arial" w:hAnsi="Arial" w:cs="Arial"/>
          <w:sz w:val="24"/>
          <w:szCs w:val="24"/>
        </w:rPr>
        <w:t xml:space="preserve"> who are often experiencing complex social circumstances, using agreed, person-centred principles</w:t>
      </w:r>
      <w:r w:rsidR="00FA24AC" w:rsidRPr="00B66925">
        <w:rPr>
          <w:rFonts w:ascii="Arial" w:hAnsi="Arial" w:cs="Arial"/>
          <w:sz w:val="24"/>
          <w:szCs w:val="24"/>
        </w:rPr>
        <w:t>, building non-dependant trusted relationships,</w:t>
      </w:r>
      <w:r w:rsidRPr="00B66925">
        <w:rPr>
          <w:rFonts w:ascii="Arial" w:hAnsi="Arial" w:cs="Arial"/>
          <w:sz w:val="24"/>
          <w:szCs w:val="24"/>
        </w:rPr>
        <w:t xml:space="preserve"> for monitoring, auditing and evaluating programme </w:t>
      </w:r>
      <w:r w:rsidR="00EC11E9" w:rsidRPr="00B66925">
        <w:rPr>
          <w:rFonts w:ascii="Arial" w:hAnsi="Arial" w:cs="Arial"/>
          <w:sz w:val="24"/>
          <w:szCs w:val="24"/>
        </w:rPr>
        <w:t xml:space="preserve">delivery. The Health </w:t>
      </w:r>
      <w:r w:rsidR="00430362" w:rsidRPr="00B66925">
        <w:rPr>
          <w:rFonts w:ascii="Arial" w:hAnsi="Arial" w:cs="Arial"/>
          <w:sz w:val="24"/>
          <w:szCs w:val="24"/>
        </w:rPr>
        <w:t>and</w:t>
      </w:r>
      <w:r w:rsidR="00EC11E9" w:rsidRPr="00B66925">
        <w:rPr>
          <w:rFonts w:ascii="Arial" w:hAnsi="Arial" w:cs="Arial"/>
          <w:sz w:val="24"/>
          <w:szCs w:val="24"/>
        </w:rPr>
        <w:t xml:space="preserve"> Social Care Standards; My support, my life are the standards which will guide the CL</w:t>
      </w:r>
      <w:r w:rsidR="00AC5E55">
        <w:rPr>
          <w:rFonts w:ascii="Arial" w:hAnsi="Arial" w:cs="Arial"/>
          <w:sz w:val="24"/>
          <w:szCs w:val="24"/>
        </w:rPr>
        <w:t>P</w:t>
      </w:r>
      <w:r w:rsidR="00EC11E9" w:rsidRPr="00B66925">
        <w:rPr>
          <w:rFonts w:ascii="Arial" w:hAnsi="Arial" w:cs="Arial"/>
          <w:sz w:val="24"/>
          <w:szCs w:val="24"/>
        </w:rPr>
        <w:t xml:space="preserve"> in their role </w:t>
      </w:r>
      <w:hyperlink r:id="rId10" w:history="1">
        <w:r w:rsidR="00EC11E9" w:rsidRPr="00B66925">
          <w:rPr>
            <w:rStyle w:val="Hyperlink"/>
            <w:rFonts w:ascii="Arial" w:hAnsi="Arial" w:cs="Arial"/>
            <w:sz w:val="24"/>
            <w:szCs w:val="24"/>
          </w:rPr>
          <w:t>https://www.gov.scot/Resource/0052/00520693.pdf</w:t>
        </w:r>
      </w:hyperlink>
    </w:p>
    <w:p w14:paraId="396EB6B2" w14:textId="4A996091"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Negotiate and support access for p</w:t>
      </w:r>
      <w:r w:rsidR="00FA24AC" w:rsidRPr="00B66925">
        <w:rPr>
          <w:rFonts w:ascii="Arial" w:hAnsi="Arial" w:cs="Arial"/>
          <w:sz w:val="24"/>
          <w:szCs w:val="24"/>
        </w:rPr>
        <w:t>eople</w:t>
      </w:r>
      <w:r w:rsidRPr="00B66925">
        <w:rPr>
          <w:rFonts w:ascii="Arial" w:hAnsi="Arial" w:cs="Arial"/>
          <w:sz w:val="24"/>
          <w:szCs w:val="24"/>
        </w:rPr>
        <w:t xml:space="preserve"> to community-based services and activities that will support them to live well.  At times, it might be necessary to sensitively challenge service providers for the benefit of the patient</w:t>
      </w:r>
    </w:p>
    <w:p w14:paraId="6763991D" w14:textId="09BD9D8E"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Build effective pathways to support and help </w:t>
      </w:r>
      <w:r w:rsidR="00FA24AC" w:rsidRPr="00B66925">
        <w:rPr>
          <w:rFonts w:ascii="Arial" w:hAnsi="Arial" w:cs="Arial"/>
          <w:sz w:val="24"/>
          <w:szCs w:val="24"/>
        </w:rPr>
        <w:t>people</w:t>
      </w:r>
      <w:r w:rsidRPr="00B66925">
        <w:rPr>
          <w:rFonts w:ascii="Arial" w:hAnsi="Arial" w:cs="Arial"/>
          <w:sz w:val="24"/>
          <w:szCs w:val="24"/>
        </w:rPr>
        <w:t xml:space="preserve"> to navigate existing complex pathways</w:t>
      </w:r>
    </w:p>
    <w:p w14:paraId="72F5CE31" w14:textId="77777777"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Work autonomously, to manage their workload, appointments etc.</w:t>
      </w:r>
    </w:p>
    <w:p w14:paraId="5AF413C7" w14:textId="781A09FB"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Maintain accurate </w:t>
      </w:r>
      <w:r w:rsidR="0077090A" w:rsidRPr="00B66925">
        <w:rPr>
          <w:rFonts w:ascii="Arial" w:hAnsi="Arial" w:cs="Arial"/>
          <w:sz w:val="24"/>
          <w:szCs w:val="24"/>
        </w:rPr>
        <w:t xml:space="preserve">and consistent </w:t>
      </w:r>
      <w:r w:rsidRPr="00B66925">
        <w:rPr>
          <w:rFonts w:ascii="Arial" w:hAnsi="Arial" w:cs="Arial"/>
          <w:sz w:val="24"/>
          <w:szCs w:val="24"/>
        </w:rPr>
        <w:t>records at the pre-intervention, progress and post-intervention stages</w:t>
      </w:r>
    </w:p>
    <w:p w14:paraId="60A79B5F" w14:textId="620D0056"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lastRenderedPageBreak/>
        <w:t>Deliver reports in an agreed format timeously as requested by the programme management team</w:t>
      </w:r>
    </w:p>
    <w:p w14:paraId="190082CD" w14:textId="41C3414B"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Enable and support the primary care team and</w:t>
      </w:r>
      <w:r w:rsidR="0077090A" w:rsidRPr="00B66925">
        <w:rPr>
          <w:rFonts w:ascii="Arial" w:hAnsi="Arial" w:cs="Arial"/>
          <w:sz w:val="24"/>
          <w:szCs w:val="24"/>
        </w:rPr>
        <w:t xml:space="preserve"> wider cluster to build and </w:t>
      </w:r>
      <w:r w:rsidRPr="00B66925">
        <w:rPr>
          <w:rFonts w:ascii="Arial" w:hAnsi="Arial" w:cs="Arial"/>
          <w:sz w:val="24"/>
          <w:szCs w:val="24"/>
        </w:rPr>
        <w:t xml:space="preserve">maintain a comprehensive knowledge of services and activities within </w:t>
      </w:r>
      <w:r w:rsidR="00D22B6D" w:rsidRPr="00B66925">
        <w:rPr>
          <w:rFonts w:ascii="Arial" w:hAnsi="Arial" w:cs="Arial"/>
          <w:sz w:val="24"/>
          <w:szCs w:val="24"/>
        </w:rPr>
        <w:t xml:space="preserve">the </w:t>
      </w:r>
      <w:r w:rsidRPr="00B66925">
        <w:rPr>
          <w:rFonts w:ascii="Arial" w:hAnsi="Arial" w:cs="Arial"/>
          <w:sz w:val="24"/>
          <w:szCs w:val="24"/>
        </w:rPr>
        <w:t>local community areas</w:t>
      </w:r>
    </w:p>
    <w:p w14:paraId="17D74AD5" w14:textId="7AACBE89" w:rsidR="0077090A" w:rsidRPr="00B66925" w:rsidRDefault="0077090A"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Develop professional working relationships with all staff within the GP practice(s) to become a key member of the practice team ensuring that the service takes account of the practice profile and individual practice demographics</w:t>
      </w:r>
    </w:p>
    <w:p w14:paraId="6A2973B0" w14:textId="0A2C53D5" w:rsidR="00FA24AC" w:rsidRPr="00B66925" w:rsidRDefault="00FA24AC"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Build professional working relationships and develop effective pathways to a range of service providers within the statutory/public and third sector to ensure people </w:t>
      </w:r>
      <w:proofErr w:type="gramStart"/>
      <w:r w:rsidRPr="00B66925">
        <w:rPr>
          <w:rFonts w:ascii="Arial" w:hAnsi="Arial" w:cs="Arial"/>
          <w:sz w:val="24"/>
          <w:szCs w:val="24"/>
        </w:rPr>
        <w:t>are able to</w:t>
      </w:r>
      <w:proofErr w:type="gramEnd"/>
      <w:r w:rsidRPr="00B66925">
        <w:rPr>
          <w:rFonts w:ascii="Arial" w:hAnsi="Arial" w:cs="Arial"/>
          <w:sz w:val="24"/>
          <w:szCs w:val="24"/>
        </w:rPr>
        <w:t xml:space="preserve"> be supported to </w:t>
      </w:r>
      <w:r w:rsidR="0077090A" w:rsidRPr="00B66925">
        <w:rPr>
          <w:rFonts w:ascii="Arial" w:hAnsi="Arial" w:cs="Arial"/>
          <w:sz w:val="24"/>
          <w:szCs w:val="24"/>
        </w:rPr>
        <w:t>negotiate complex pathways.  The level of support will</w:t>
      </w:r>
      <w:r w:rsidR="001E5F75" w:rsidRPr="00B66925">
        <w:rPr>
          <w:rFonts w:ascii="Arial" w:hAnsi="Arial" w:cs="Arial"/>
          <w:sz w:val="24"/>
          <w:szCs w:val="24"/>
        </w:rPr>
        <w:t xml:space="preserve"> </w:t>
      </w:r>
      <w:r w:rsidR="0077090A" w:rsidRPr="00B66925">
        <w:rPr>
          <w:rFonts w:ascii="Arial" w:hAnsi="Arial" w:cs="Arial"/>
          <w:sz w:val="24"/>
          <w:szCs w:val="24"/>
        </w:rPr>
        <w:t>be based upon assessment of need</w:t>
      </w:r>
    </w:p>
    <w:p w14:paraId="43A6AC8B" w14:textId="661DD959"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Build capacity of the primary care</w:t>
      </w:r>
      <w:r w:rsidR="00FA24AC" w:rsidRPr="00B66925">
        <w:rPr>
          <w:rFonts w:ascii="Arial" w:hAnsi="Arial" w:cs="Arial"/>
          <w:sz w:val="24"/>
          <w:szCs w:val="24"/>
        </w:rPr>
        <w:t xml:space="preserve"> team linking with local Health Improvement teams</w:t>
      </w:r>
      <w:r w:rsidRPr="00B66925">
        <w:rPr>
          <w:rFonts w:ascii="Arial" w:hAnsi="Arial" w:cs="Arial"/>
          <w:sz w:val="24"/>
          <w:szCs w:val="24"/>
        </w:rPr>
        <w:t xml:space="preserve"> to adopt community orientated approaches. This will be facilitated through service improvement methodology</w:t>
      </w:r>
    </w:p>
    <w:p w14:paraId="6C362191" w14:textId="46CA8DCA" w:rsidR="00CA389E" w:rsidRPr="00B66925" w:rsidRDefault="00CA389E"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Liaise with primary care teams, service providers, and programme management team as required</w:t>
      </w:r>
    </w:p>
    <w:p w14:paraId="5D6A55F7" w14:textId="50167FA9" w:rsidR="00EC11E9" w:rsidRPr="00B66925" w:rsidRDefault="00EC11E9"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Enable people to identify personal outcomes and priorities to improve their health and wellbeing, to overcome any barriers to addressing these and where appropriate, to link people to relevant local and national support services and activities</w:t>
      </w:r>
    </w:p>
    <w:p w14:paraId="668F001B" w14:textId="33F6CA44" w:rsidR="00EC11E9" w:rsidRPr="00B66925" w:rsidRDefault="00EC11E9"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Implement effective pathways for accessing the Community Link </w:t>
      </w:r>
      <w:r w:rsidR="00AC5E55">
        <w:rPr>
          <w:rFonts w:ascii="Arial" w:hAnsi="Arial" w:cs="Arial"/>
          <w:sz w:val="24"/>
          <w:szCs w:val="24"/>
        </w:rPr>
        <w:t>Practitioner</w:t>
      </w:r>
      <w:r w:rsidRPr="00B66925">
        <w:rPr>
          <w:rFonts w:ascii="Arial" w:hAnsi="Arial" w:cs="Arial"/>
          <w:sz w:val="24"/>
          <w:szCs w:val="24"/>
        </w:rPr>
        <w:t xml:space="preserve"> service to ensure people face minimal barriers and are offered a 1:1 appointment within an appropriate timescale</w:t>
      </w:r>
    </w:p>
    <w:p w14:paraId="08E07F5F" w14:textId="771735B2" w:rsidR="00EC11E9" w:rsidRPr="00B66925" w:rsidRDefault="00EC11E9"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Develop groups and activities where appropriate</w:t>
      </w:r>
    </w:p>
    <w:p w14:paraId="66FD4554" w14:textId="7EAE022C" w:rsidR="00955A37" w:rsidRPr="00B66925" w:rsidRDefault="00EC11E9"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To deliver Alcohol Brief Interventions and contribute towards Local Drug Partnership targets and HSCP targets</w:t>
      </w:r>
    </w:p>
    <w:p w14:paraId="74965CF9" w14:textId="12B09FBA" w:rsidR="009F6BEC" w:rsidRPr="00B66925" w:rsidRDefault="009F6BEC"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Comply with all policies and procedures </w:t>
      </w:r>
    </w:p>
    <w:p w14:paraId="2D1C0C67" w14:textId="074F16E5" w:rsidR="00955A37" w:rsidRPr="00B66925" w:rsidRDefault="00955A37" w:rsidP="00BA374D">
      <w:pPr>
        <w:pStyle w:val="ListBullet"/>
        <w:spacing w:after="0" w:line="240" w:lineRule="auto"/>
        <w:ind w:left="567" w:hanging="567"/>
        <w:rPr>
          <w:rFonts w:ascii="Arial" w:hAnsi="Arial" w:cs="Arial"/>
          <w:sz w:val="24"/>
          <w:szCs w:val="24"/>
        </w:rPr>
      </w:pPr>
      <w:r w:rsidRPr="00B66925">
        <w:rPr>
          <w:rFonts w:ascii="Arial" w:hAnsi="Arial" w:cs="Arial"/>
          <w:sz w:val="24"/>
          <w:szCs w:val="24"/>
        </w:rPr>
        <w:t xml:space="preserve">Undertake any other duties as deemed appropriate by line </w:t>
      </w:r>
      <w:proofErr w:type="gramStart"/>
      <w:r w:rsidRPr="00B66925">
        <w:rPr>
          <w:rFonts w:ascii="Arial" w:hAnsi="Arial" w:cs="Arial"/>
          <w:sz w:val="24"/>
          <w:szCs w:val="24"/>
        </w:rPr>
        <w:t>manager,</w:t>
      </w:r>
      <w:proofErr w:type="gramEnd"/>
      <w:r w:rsidRPr="00B66925">
        <w:rPr>
          <w:rFonts w:ascii="Arial" w:hAnsi="Arial" w:cs="Arial"/>
          <w:sz w:val="24"/>
          <w:szCs w:val="24"/>
        </w:rPr>
        <w:t xml:space="preserve"> to be able to effectively support people facing complex problems, the post holder will be required to demonstrate a high degree of flexibility and commitment to meeting individual needs. </w:t>
      </w:r>
    </w:p>
    <w:p w14:paraId="1AB4F1EF" w14:textId="77777777" w:rsidR="007B1EAC" w:rsidRPr="00B66925" w:rsidRDefault="007B1EAC" w:rsidP="00170567">
      <w:pPr>
        <w:tabs>
          <w:tab w:val="left" w:pos="567"/>
        </w:tabs>
        <w:spacing w:after="0" w:line="240" w:lineRule="auto"/>
        <w:rPr>
          <w:rFonts w:ascii="Arial" w:hAnsi="Arial" w:cs="Arial"/>
          <w:color w:val="000000" w:themeColor="text1"/>
          <w:sz w:val="24"/>
          <w:szCs w:val="24"/>
        </w:rPr>
      </w:pPr>
    </w:p>
    <w:p w14:paraId="5332FEC7" w14:textId="77777777" w:rsidR="00310789" w:rsidRPr="00B66925" w:rsidRDefault="00310789" w:rsidP="00310789">
      <w:pPr>
        <w:tabs>
          <w:tab w:val="left" w:pos="567"/>
        </w:tabs>
        <w:spacing w:after="0" w:line="240" w:lineRule="auto"/>
        <w:ind w:left="567" w:hanging="567"/>
        <w:rPr>
          <w:rFonts w:ascii="Arial" w:hAnsi="Arial" w:cs="Arial"/>
          <w:b/>
          <w:color w:val="000000" w:themeColor="text1"/>
          <w:sz w:val="24"/>
          <w:szCs w:val="24"/>
        </w:rPr>
      </w:pPr>
      <w:r w:rsidRPr="00B66925">
        <w:rPr>
          <w:rFonts w:ascii="Arial" w:hAnsi="Arial" w:cs="Arial"/>
          <w:b/>
          <w:color w:val="000000" w:themeColor="text1"/>
          <w:sz w:val="24"/>
          <w:szCs w:val="24"/>
        </w:rPr>
        <w:t xml:space="preserve">Data Protection </w:t>
      </w:r>
    </w:p>
    <w:p w14:paraId="6664EA56" w14:textId="77777777" w:rsidR="00310789" w:rsidRPr="00B66925" w:rsidRDefault="00310789" w:rsidP="00310789">
      <w:pPr>
        <w:tabs>
          <w:tab w:val="left" w:pos="567"/>
        </w:tabs>
        <w:spacing w:after="0" w:line="240" w:lineRule="auto"/>
        <w:ind w:left="567" w:hanging="567"/>
        <w:rPr>
          <w:rFonts w:ascii="Arial" w:hAnsi="Arial" w:cs="Arial"/>
          <w:b/>
          <w:color w:val="000000" w:themeColor="text1"/>
          <w:sz w:val="24"/>
          <w:szCs w:val="24"/>
        </w:rPr>
      </w:pPr>
    </w:p>
    <w:p w14:paraId="487EE179" w14:textId="77777777" w:rsidR="00310789" w:rsidRPr="00B66925" w:rsidRDefault="00310789" w:rsidP="00310789">
      <w:pPr>
        <w:spacing w:after="0" w:line="240" w:lineRule="auto"/>
        <w:rPr>
          <w:rFonts w:ascii="Arial" w:hAnsi="Arial" w:cs="Arial"/>
          <w:color w:val="000000" w:themeColor="text1"/>
          <w:sz w:val="24"/>
          <w:szCs w:val="24"/>
        </w:rPr>
      </w:pPr>
      <w:r w:rsidRPr="00B66925">
        <w:rPr>
          <w:rFonts w:ascii="Arial" w:hAnsi="Arial" w:cs="Arial"/>
          <w:color w:val="000000" w:themeColor="text1"/>
          <w:sz w:val="24"/>
          <w:szCs w:val="24"/>
        </w:rPr>
        <w:t>In line with national legislation, and organisational policy, you will ensure that all data is processed in a fair, lawful and transparent way, for the specific registered purpose and will not allow data to be disclosed in any way incompatible with such purpose or to any unauthorised persons or organisations.</w:t>
      </w:r>
    </w:p>
    <w:p w14:paraId="469CBEF1" w14:textId="77777777" w:rsidR="00310789" w:rsidRPr="00B66925" w:rsidRDefault="00310789" w:rsidP="00310789">
      <w:pPr>
        <w:tabs>
          <w:tab w:val="left" w:pos="567"/>
        </w:tabs>
        <w:spacing w:after="0" w:line="240" w:lineRule="auto"/>
        <w:ind w:left="567" w:hanging="567"/>
        <w:rPr>
          <w:rFonts w:ascii="Arial" w:hAnsi="Arial" w:cs="Arial"/>
          <w:color w:val="000000" w:themeColor="text1"/>
          <w:sz w:val="24"/>
          <w:szCs w:val="24"/>
        </w:rPr>
      </w:pPr>
    </w:p>
    <w:p w14:paraId="2F537781" w14:textId="4F8F9C05" w:rsidR="0053682E" w:rsidRPr="00B66925" w:rsidRDefault="0053682E" w:rsidP="00310789">
      <w:pPr>
        <w:spacing w:after="0" w:line="240" w:lineRule="auto"/>
        <w:rPr>
          <w:rFonts w:ascii="Arial" w:hAnsi="Arial" w:cs="Arial"/>
          <w:sz w:val="24"/>
          <w:szCs w:val="24"/>
        </w:rPr>
      </w:pPr>
    </w:p>
    <w:p w14:paraId="301C5480" w14:textId="1A86FB5B" w:rsidR="00CD31FB" w:rsidRPr="00B66925" w:rsidRDefault="00310789" w:rsidP="00310789">
      <w:pPr>
        <w:spacing w:after="0" w:line="240" w:lineRule="auto"/>
        <w:rPr>
          <w:rFonts w:ascii="Arial" w:hAnsi="Arial" w:cs="Arial"/>
          <w:b/>
          <w:bCs/>
          <w:sz w:val="24"/>
          <w:szCs w:val="24"/>
        </w:rPr>
      </w:pPr>
      <w:r w:rsidRPr="00B66925">
        <w:rPr>
          <w:rFonts w:ascii="Arial" w:hAnsi="Arial" w:cs="Arial"/>
          <w:b/>
          <w:bCs/>
          <w:sz w:val="24"/>
          <w:szCs w:val="24"/>
        </w:rPr>
        <w:lastRenderedPageBreak/>
        <w:t>Person Specification</w:t>
      </w:r>
    </w:p>
    <w:p w14:paraId="47659B6A" w14:textId="77777777" w:rsidR="00310789" w:rsidRPr="00B66925" w:rsidRDefault="00310789" w:rsidP="00310789">
      <w:pPr>
        <w:spacing w:after="0" w:line="240" w:lineRule="auto"/>
        <w:rPr>
          <w:rFonts w:ascii="Arial" w:hAnsi="Arial" w:cs="Arial"/>
          <w:b/>
          <w:bCs/>
          <w:sz w:val="24"/>
          <w:szCs w:val="24"/>
        </w:rPr>
      </w:pPr>
    </w:p>
    <w:p w14:paraId="49E274A9" w14:textId="200804AE" w:rsidR="00CD31FB" w:rsidRPr="00B66925" w:rsidRDefault="00CD31FB" w:rsidP="00310789">
      <w:pPr>
        <w:spacing w:after="0" w:line="240" w:lineRule="auto"/>
        <w:rPr>
          <w:rFonts w:ascii="Arial" w:hAnsi="Arial" w:cs="Arial"/>
          <w:b/>
          <w:bCs/>
          <w:sz w:val="24"/>
          <w:szCs w:val="24"/>
        </w:rPr>
      </w:pPr>
      <w:r w:rsidRPr="00B66925">
        <w:rPr>
          <w:rFonts w:ascii="Arial" w:hAnsi="Arial" w:cs="Arial"/>
          <w:b/>
          <w:bCs/>
          <w:sz w:val="24"/>
          <w:szCs w:val="24"/>
        </w:rPr>
        <w:t>Essential</w:t>
      </w:r>
    </w:p>
    <w:p w14:paraId="6EA85283" w14:textId="77777777" w:rsidR="00310789" w:rsidRPr="00B66925" w:rsidRDefault="00310789" w:rsidP="00310789">
      <w:pPr>
        <w:spacing w:after="0" w:line="240" w:lineRule="auto"/>
        <w:rPr>
          <w:rFonts w:ascii="Arial" w:hAnsi="Arial" w:cs="Arial"/>
          <w:sz w:val="24"/>
          <w:szCs w:val="24"/>
        </w:rPr>
      </w:pPr>
    </w:p>
    <w:p w14:paraId="1DFAFC17" w14:textId="357F3010" w:rsidR="00EC11E9" w:rsidRPr="00B66925" w:rsidRDefault="00EC11E9" w:rsidP="00170567">
      <w:pPr>
        <w:pStyle w:val="ListBullet"/>
        <w:ind w:left="567" w:hanging="567"/>
        <w:rPr>
          <w:rFonts w:ascii="Arial" w:hAnsi="Arial" w:cs="Arial"/>
          <w:sz w:val="24"/>
          <w:szCs w:val="24"/>
        </w:rPr>
      </w:pPr>
      <w:r w:rsidRPr="00B66925">
        <w:rPr>
          <w:rFonts w:ascii="Arial" w:hAnsi="Arial" w:cs="Arial"/>
          <w:sz w:val="24"/>
          <w:szCs w:val="24"/>
        </w:rPr>
        <w:t>Ability to develop a non-dependent relationship with awareness of personal and professional boundaries, whilst being supportive and respectful of others and non-judgmental</w:t>
      </w:r>
    </w:p>
    <w:p w14:paraId="57ACA001" w14:textId="77777777" w:rsidR="000E531D" w:rsidRPr="00B66925" w:rsidRDefault="000E531D" w:rsidP="00170567">
      <w:pPr>
        <w:pStyle w:val="ListBullet"/>
        <w:ind w:left="567" w:hanging="567"/>
        <w:rPr>
          <w:rFonts w:ascii="Arial" w:hAnsi="Arial" w:cs="Arial"/>
          <w:sz w:val="24"/>
          <w:szCs w:val="24"/>
        </w:rPr>
      </w:pPr>
      <w:r w:rsidRPr="00B66925">
        <w:rPr>
          <w:rFonts w:ascii="Arial" w:hAnsi="Arial" w:cs="Arial"/>
          <w:sz w:val="24"/>
          <w:szCs w:val="24"/>
        </w:rPr>
        <w:t>Resilience</w:t>
      </w:r>
    </w:p>
    <w:p w14:paraId="0FA26026" w14:textId="6B639B1E"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A solution-focused approach</w:t>
      </w:r>
    </w:p>
    <w:p w14:paraId="634F42BB" w14:textId="6742CEC6"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Non-discriminatory values</w:t>
      </w:r>
    </w:p>
    <w:p w14:paraId="72BFF139" w14:textId="4FA27B72"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Knowledge and experience of working with people who are experiencing complex social and emotional circumstances. For example, people who have social, emotional and mental health issues, complex life circumstances, experience chronic pain, drug and alcohol misuse or homelessness</w:t>
      </w:r>
    </w:p>
    <w:p w14:paraId="48960A1F" w14:textId="63514A4D"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Strong understanding of the challenges faced by people living in areas of deprivation in relation to living well</w:t>
      </w:r>
    </w:p>
    <w:p w14:paraId="3F0F2F30" w14:textId="409C63EF"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Proven and highly effective interpersonal and communication skills in working with people on a 1:1 basis and with organisations</w:t>
      </w:r>
    </w:p>
    <w:p w14:paraId="44921BCE" w14:textId="49781435"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 xml:space="preserve">Excellent influencing, negotiation and motivational skills </w:t>
      </w:r>
      <w:proofErr w:type="gramStart"/>
      <w:r w:rsidRPr="00B66925">
        <w:rPr>
          <w:rFonts w:ascii="Arial" w:hAnsi="Arial" w:cs="Arial"/>
          <w:sz w:val="24"/>
          <w:szCs w:val="24"/>
        </w:rPr>
        <w:t>in order to</w:t>
      </w:r>
      <w:proofErr w:type="gramEnd"/>
      <w:r w:rsidRPr="00B66925">
        <w:rPr>
          <w:rFonts w:ascii="Arial" w:hAnsi="Arial" w:cs="Arial"/>
          <w:sz w:val="24"/>
          <w:szCs w:val="24"/>
        </w:rPr>
        <w:t xml:space="preserve"> engage </w:t>
      </w:r>
      <w:r w:rsidR="00FA24AC" w:rsidRPr="00B66925">
        <w:rPr>
          <w:rFonts w:ascii="Arial" w:hAnsi="Arial" w:cs="Arial"/>
          <w:sz w:val="24"/>
          <w:szCs w:val="24"/>
        </w:rPr>
        <w:t>people</w:t>
      </w:r>
      <w:r w:rsidRPr="00B66925">
        <w:rPr>
          <w:rFonts w:ascii="Arial" w:hAnsi="Arial" w:cs="Arial"/>
          <w:sz w:val="24"/>
          <w:szCs w:val="24"/>
        </w:rPr>
        <w:t xml:space="preserve"> and to enable them to take up a wide range of community services and activities</w:t>
      </w:r>
    </w:p>
    <w:p w14:paraId="4D09CC50" w14:textId="24078634" w:rsidR="000E531D"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Excellent networking and information management skills</w:t>
      </w:r>
    </w:p>
    <w:p w14:paraId="4FB4452B" w14:textId="7AC4A18A" w:rsidR="000E531D" w:rsidRPr="00B66925" w:rsidRDefault="000E531D" w:rsidP="00170567">
      <w:pPr>
        <w:pStyle w:val="ListBullet"/>
        <w:ind w:left="567" w:hanging="567"/>
        <w:rPr>
          <w:rFonts w:ascii="Arial" w:hAnsi="Arial" w:cs="Arial"/>
          <w:sz w:val="24"/>
          <w:szCs w:val="24"/>
        </w:rPr>
      </w:pPr>
      <w:r w:rsidRPr="00B66925">
        <w:rPr>
          <w:rFonts w:ascii="Arial" w:hAnsi="Arial" w:cs="Arial"/>
          <w:sz w:val="24"/>
          <w:szCs w:val="24"/>
        </w:rPr>
        <w:t>Ability to manage time effectively</w:t>
      </w:r>
    </w:p>
    <w:p w14:paraId="64762A95" w14:textId="2F05BF8E" w:rsidR="000E531D" w:rsidRPr="00B66925" w:rsidRDefault="000E531D" w:rsidP="00170567">
      <w:pPr>
        <w:pStyle w:val="ListBullet"/>
        <w:ind w:left="567" w:hanging="567"/>
        <w:rPr>
          <w:rFonts w:ascii="Arial" w:hAnsi="Arial" w:cs="Arial"/>
          <w:sz w:val="24"/>
          <w:szCs w:val="24"/>
        </w:rPr>
      </w:pPr>
      <w:r w:rsidRPr="00B66925">
        <w:rPr>
          <w:rFonts w:ascii="Arial" w:hAnsi="Arial" w:cs="Arial"/>
          <w:sz w:val="24"/>
          <w:szCs w:val="24"/>
        </w:rPr>
        <w:t xml:space="preserve">Ability to effectively manage </w:t>
      </w:r>
      <w:r w:rsidR="00124313" w:rsidRPr="00B66925">
        <w:rPr>
          <w:rFonts w:ascii="Arial" w:hAnsi="Arial" w:cs="Arial"/>
          <w:sz w:val="24"/>
          <w:szCs w:val="24"/>
        </w:rPr>
        <w:t>priorities</w:t>
      </w:r>
    </w:p>
    <w:p w14:paraId="664DC5C3" w14:textId="366F2A65" w:rsidR="009F6BEC" w:rsidRPr="00B66925" w:rsidRDefault="009F6BEC" w:rsidP="00170567">
      <w:pPr>
        <w:pStyle w:val="ListBullet"/>
        <w:ind w:left="567" w:hanging="567"/>
        <w:rPr>
          <w:rFonts w:ascii="Arial" w:hAnsi="Arial" w:cs="Arial"/>
          <w:sz w:val="24"/>
          <w:szCs w:val="24"/>
        </w:rPr>
      </w:pPr>
      <w:r w:rsidRPr="00B66925">
        <w:rPr>
          <w:rFonts w:ascii="Arial" w:hAnsi="Arial" w:cs="Arial"/>
          <w:sz w:val="24"/>
          <w:szCs w:val="24"/>
        </w:rPr>
        <w:t xml:space="preserve">Good understanding of data protection </w:t>
      </w:r>
    </w:p>
    <w:p w14:paraId="4FCE173A" w14:textId="280B0A2D"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Knowledge of facilitating service improvement</w:t>
      </w:r>
    </w:p>
    <w:p w14:paraId="305DF44C" w14:textId="4A922FD9"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Ability to work effectively as part of a team and on own initiative</w:t>
      </w:r>
    </w:p>
    <w:p w14:paraId="1F71D47D" w14:textId="654266F4"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IT skills in word processing, spreadsheets, email and the internet</w:t>
      </w:r>
    </w:p>
    <w:p w14:paraId="6CF180D2" w14:textId="77777777" w:rsidR="00CA389E" w:rsidRPr="00B66925" w:rsidRDefault="00CA389E" w:rsidP="00170567">
      <w:pPr>
        <w:pStyle w:val="ListBullet"/>
        <w:ind w:left="567" w:hanging="567"/>
        <w:rPr>
          <w:rFonts w:ascii="Arial" w:hAnsi="Arial" w:cs="Arial"/>
          <w:sz w:val="24"/>
          <w:szCs w:val="24"/>
        </w:rPr>
      </w:pPr>
      <w:r w:rsidRPr="00B66925">
        <w:rPr>
          <w:rFonts w:ascii="Arial" w:hAnsi="Arial" w:cs="Arial"/>
          <w:sz w:val="24"/>
          <w:szCs w:val="24"/>
        </w:rPr>
        <w:t>An ability and willingness to travel extensively within the local community and wider area.</w:t>
      </w:r>
    </w:p>
    <w:p w14:paraId="07E7E816" w14:textId="0F671182" w:rsidR="00CD31FB" w:rsidRPr="00B66925" w:rsidRDefault="00CD31FB" w:rsidP="00310789">
      <w:pPr>
        <w:spacing w:after="0" w:line="240" w:lineRule="auto"/>
        <w:rPr>
          <w:rFonts w:ascii="Arial" w:hAnsi="Arial" w:cs="Arial"/>
          <w:b/>
          <w:bCs/>
          <w:sz w:val="24"/>
          <w:szCs w:val="24"/>
        </w:rPr>
      </w:pPr>
      <w:r w:rsidRPr="00B66925">
        <w:rPr>
          <w:rFonts w:ascii="Arial" w:hAnsi="Arial" w:cs="Arial"/>
          <w:b/>
          <w:bCs/>
          <w:sz w:val="24"/>
          <w:szCs w:val="24"/>
        </w:rPr>
        <w:t>Desirable</w:t>
      </w:r>
    </w:p>
    <w:p w14:paraId="001767D9" w14:textId="77777777" w:rsidR="00310789" w:rsidRPr="00B66925" w:rsidRDefault="00310789" w:rsidP="00310789">
      <w:pPr>
        <w:spacing w:after="0" w:line="240" w:lineRule="auto"/>
        <w:rPr>
          <w:rFonts w:ascii="Arial" w:hAnsi="Arial" w:cs="Arial"/>
          <w:b/>
          <w:bCs/>
          <w:sz w:val="24"/>
          <w:szCs w:val="24"/>
        </w:rPr>
      </w:pPr>
    </w:p>
    <w:p w14:paraId="533117BF" w14:textId="181C1EFF" w:rsidR="00CA389E" w:rsidRPr="00B66925" w:rsidRDefault="00D50436" w:rsidP="00170567">
      <w:pPr>
        <w:pStyle w:val="ListBullet"/>
        <w:ind w:left="567" w:hanging="567"/>
        <w:rPr>
          <w:rFonts w:ascii="Arial" w:hAnsi="Arial" w:cs="Arial"/>
          <w:sz w:val="24"/>
          <w:szCs w:val="24"/>
        </w:rPr>
      </w:pPr>
      <w:r w:rsidRPr="00B66925">
        <w:rPr>
          <w:rFonts w:ascii="Arial" w:hAnsi="Arial" w:cs="Arial"/>
          <w:sz w:val="24"/>
          <w:szCs w:val="24"/>
        </w:rPr>
        <w:t>At least two years’ experience of working within Community Learning and Development, Social Work, health or related field or e</w:t>
      </w:r>
      <w:r w:rsidR="00CA389E" w:rsidRPr="00B66925">
        <w:rPr>
          <w:rFonts w:ascii="Arial" w:hAnsi="Arial" w:cs="Arial"/>
          <w:sz w:val="24"/>
          <w:szCs w:val="24"/>
        </w:rPr>
        <w:t>ducated to degree level or equivalent within a relevant field, e.g. community education, public health, community nursing, mental health</w:t>
      </w:r>
    </w:p>
    <w:p w14:paraId="18EB8B4E" w14:textId="18C923FF" w:rsidR="00D50436" w:rsidRPr="00B66925" w:rsidRDefault="00D50436" w:rsidP="00170567">
      <w:pPr>
        <w:pStyle w:val="ListBullet"/>
        <w:ind w:left="567" w:hanging="567"/>
        <w:rPr>
          <w:rFonts w:ascii="Arial" w:hAnsi="Arial" w:cs="Arial"/>
          <w:sz w:val="24"/>
          <w:szCs w:val="24"/>
        </w:rPr>
      </w:pPr>
      <w:r w:rsidRPr="00B66925">
        <w:rPr>
          <w:rFonts w:ascii="Arial" w:hAnsi="Arial" w:cs="Arial"/>
          <w:sz w:val="24"/>
          <w:szCs w:val="24"/>
        </w:rPr>
        <w:lastRenderedPageBreak/>
        <w:t>Experience of working in primary care</w:t>
      </w:r>
      <w:r w:rsidR="00170567">
        <w:rPr>
          <w:rFonts w:ascii="Arial" w:hAnsi="Arial" w:cs="Arial"/>
          <w:sz w:val="24"/>
          <w:szCs w:val="24"/>
        </w:rPr>
        <w:t>.</w:t>
      </w:r>
    </w:p>
    <w:p w14:paraId="37392B53" w14:textId="77777777" w:rsidR="00430362" w:rsidRDefault="00430362" w:rsidP="00310789">
      <w:pPr>
        <w:spacing w:after="0" w:line="240" w:lineRule="auto"/>
        <w:rPr>
          <w:rFonts w:ascii="Arial" w:hAnsi="Arial" w:cs="Arial"/>
          <w:sz w:val="24"/>
          <w:szCs w:val="24"/>
        </w:rPr>
      </w:pPr>
    </w:p>
    <w:p w14:paraId="29E01755" w14:textId="4D446559" w:rsidR="00000962" w:rsidRPr="00000962" w:rsidRDefault="00000962" w:rsidP="00310789">
      <w:pPr>
        <w:spacing w:after="0" w:line="240" w:lineRule="auto"/>
        <w:rPr>
          <w:rFonts w:ascii="Arial" w:hAnsi="Arial" w:cs="Arial"/>
          <w:b/>
          <w:bCs/>
          <w:sz w:val="24"/>
          <w:szCs w:val="24"/>
        </w:rPr>
      </w:pPr>
      <w:r w:rsidRPr="00000962">
        <w:rPr>
          <w:rFonts w:ascii="Arial" w:hAnsi="Arial" w:cs="Arial"/>
          <w:b/>
          <w:bCs/>
          <w:sz w:val="24"/>
          <w:szCs w:val="24"/>
        </w:rPr>
        <w:t>End</w:t>
      </w:r>
      <w:r w:rsidR="00DE454B">
        <w:rPr>
          <w:rFonts w:ascii="Arial" w:hAnsi="Arial" w:cs="Arial"/>
          <w:b/>
          <w:bCs/>
          <w:sz w:val="24"/>
          <w:szCs w:val="24"/>
        </w:rPr>
        <w:t xml:space="preserve"> of document</w:t>
      </w:r>
      <w:r w:rsidRPr="00000962">
        <w:rPr>
          <w:rFonts w:ascii="Arial" w:hAnsi="Arial" w:cs="Arial"/>
          <w:b/>
          <w:bCs/>
          <w:sz w:val="24"/>
          <w:szCs w:val="24"/>
        </w:rPr>
        <w:t>.</w:t>
      </w:r>
    </w:p>
    <w:sectPr w:rsidR="00000962" w:rsidRPr="00000962" w:rsidSect="00295F26">
      <w:headerReference w:type="default" r:id="rId11"/>
      <w:footerReference w:type="default" r:id="rId12"/>
      <w:pgSz w:w="12240" w:h="15840"/>
      <w:pgMar w:top="1418" w:right="1701" w:bottom="1276" w:left="1701" w:header="720"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DCCBC" w14:textId="77777777" w:rsidR="001B3919" w:rsidRDefault="001B3919">
      <w:pPr>
        <w:spacing w:after="0" w:line="240" w:lineRule="auto"/>
      </w:pPr>
      <w:r>
        <w:separator/>
      </w:r>
    </w:p>
  </w:endnote>
  <w:endnote w:type="continuationSeparator" w:id="0">
    <w:p w14:paraId="2F01C263" w14:textId="77777777" w:rsidR="001B3919" w:rsidRDefault="001B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3913" w14:textId="77777777" w:rsidR="00444C25" w:rsidRDefault="00321104" w:rsidP="00321104">
    <w:pPr>
      <w:pStyle w:val="Footer"/>
      <w:tabs>
        <w:tab w:val="clear" w:pos="9026"/>
        <w:tab w:val="right" w:pos="8789"/>
      </w:tabs>
      <w:jc w:val="right"/>
    </w:pPr>
    <w:r>
      <w:t xml:space="preserve">  </w:t>
    </w:r>
  </w:p>
  <w:p w14:paraId="60137141" w14:textId="77777777" w:rsidR="00444C25" w:rsidRDefault="00321104" w:rsidP="00321104">
    <w:pPr>
      <w:pStyle w:val="Footer"/>
      <w:tabs>
        <w:tab w:val="clear" w:pos="9026"/>
        <w:tab w:val="right" w:pos="8789"/>
      </w:tabs>
      <w:jc w:val="right"/>
    </w:pPr>
    <w:r>
      <w:t xml:space="preserve">  </w:t>
    </w:r>
    <w:r w:rsidR="006E5F3D">
      <w:rPr>
        <w:noProof/>
      </w:rPr>
      <w:drawing>
        <wp:inline distT="0" distB="0" distL="0" distR="0" wp14:anchorId="6C107C0F" wp14:editId="4F744AAD">
          <wp:extent cx="885825" cy="4269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r_small.png"/>
                  <pic:cNvPicPr/>
                </pic:nvPicPr>
                <pic:blipFill>
                  <a:blip r:embed="rId1">
                    <a:extLst>
                      <a:ext uri="{28A0092B-C50C-407E-A947-70E740481C1C}">
                        <a14:useLocalDpi xmlns:a14="http://schemas.microsoft.com/office/drawing/2010/main" val="0"/>
                      </a:ext>
                    </a:extLst>
                  </a:blip>
                  <a:stretch>
                    <a:fillRect/>
                  </a:stretch>
                </pic:blipFill>
                <pic:spPr>
                  <a:xfrm>
                    <a:off x="0" y="0"/>
                    <a:ext cx="979091" cy="4719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13C83" w14:textId="77777777" w:rsidR="001B3919" w:rsidRDefault="001B3919">
      <w:pPr>
        <w:spacing w:after="0" w:line="240" w:lineRule="auto"/>
      </w:pPr>
      <w:r>
        <w:separator/>
      </w:r>
    </w:p>
  </w:footnote>
  <w:footnote w:type="continuationSeparator" w:id="0">
    <w:p w14:paraId="6D906FA6" w14:textId="77777777" w:rsidR="001B3919" w:rsidRDefault="001B3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DA64" w14:textId="20A71320" w:rsidR="0059548B" w:rsidRDefault="0059548B">
    <w:pPr>
      <w:pStyle w:val="Header"/>
    </w:pPr>
    <w:r w:rsidRPr="00794C6B">
      <w:rPr>
        <w:rFonts w:ascii="Arial" w:hAnsi="Arial" w:cs="Arial"/>
        <w:b/>
        <w:noProof/>
      </w:rPr>
      <w:drawing>
        <wp:inline distT="0" distB="0" distL="0" distR="0" wp14:anchorId="449586B2" wp14:editId="375D2CDC">
          <wp:extent cx="1149753" cy="12192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464" cy="12358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BAD9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D27FD"/>
    <w:multiLevelType w:val="hybridMultilevel"/>
    <w:tmpl w:val="AAD43038"/>
    <w:lvl w:ilvl="0" w:tplc="70AE58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53C"/>
    <w:multiLevelType w:val="hybridMultilevel"/>
    <w:tmpl w:val="EDA0CBA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5F5C9C"/>
    <w:multiLevelType w:val="hybridMultilevel"/>
    <w:tmpl w:val="3F2E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80087"/>
    <w:multiLevelType w:val="hybridMultilevel"/>
    <w:tmpl w:val="F0CA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832E7"/>
    <w:multiLevelType w:val="hybridMultilevel"/>
    <w:tmpl w:val="C6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E62FB"/>
    <w:multiLevelType w:val="hybridMultilevel"/>
    <w:tmpl w:val="0A9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10DD3"/>
    <w:multiLevelType w:val="hybridMultilevel"/>
    <w:tmpl w:val="34ACF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026C2E"/>
    <w:multiLevelType w:val="hybridMultilevel"/>
    <w:tmpl w:val="C2D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180626">
    <w:abstractNumId w:val="0"/>
  </w:num>
  <w:num w:numId="2" w16cid:durableId="172451608">
    <w:abstractNumId w:val="0"/>
  </w:num>
  <w:num w:numId="3" w16cid:durableId="1668678666">
    <w:abstractNumId w:val="5"/>
  </w:num>
  <w:num w:numId="4" w16cid:durableId="475998944">
    <w:abstractNumId w:val="2"/>
  </w:num>
  <w:num w:numId="5" w16cid:durableId="837112820">
    <w:abstractNumId w:val="1"/>
  </w:num>
  <w:num w:numId="6" w16cid:durableId="530580262">
    <w:abstractNumId w:val="7"/>
  </w:num>
  <w:num w:numId="7" w16cid:durableId="2032146287">
    <w:abstractNumId w:val="4"/>
  </w:num>
  <w:num w:numId="8" w16cid:durableId="1547719200">
    <w:abstractNumId w:val="3"/>
  </w:num>
  <w:num w:numId="9" w16cid:durableId="1784349983">
    <w:abstractNumId w:val="8"/>
  </w:num>
  <w:num w:numId="10" w16cid:durableId="82772588">
    <w:abstractNumId w:val="6"/>
  </w:num>
  <w:num w:numId="11" w16cid:durableId="723678663">
    <w:abstractNumId w:val="0"/>
  </w:num>
  <w:num w:numId="12" w16cid:durableId="757140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91"/>
    <w:rsid w:val="00000962"/>
    <w:rsid w:val="000638E8"/>
    <w:rsid w:val="000878DD"/>
    <w:rsid w:val="000956B8"/>
    <w:rsid w:val="000E03EE"/>
    <w:rsid w:val="000E0808"/>
    <w:rsid w:val="000E27D3"/>
    <w:rsid w:val="000E2F1F"/>
    <w:rsid w:val="000E531D"/>
    <w:rsid w:val="000F1B16"/>
    <w:rsid w:val="001021C1"/>
    <w:rsid w:val="00124313"/>
    <w:rsid w:val="00125376"/>
    <w:rsid w:val="00150755"/>
    <w:rsid w:val="00170567"/>
    <w:rsid w:val="00176B1A"/>
    <w:rsid w:val="00187F19"/>
    <w:rsid w:val="001B3919"/>
    <w:rsid w:val="001C45BD"/>
    <w:rsid w:val="001E5F75"/>
    <w:rsid w:val="001F0859"/>
    <w:rsid w:val="0020559D"/>
    <w:rsid w:val="0023777A"/>
    <w:rsid w:val="00257AC4"/>
    <w:rsid w:val="00267A13"/>
    <w:rsid w:val="00284F3B"/>
    <w:rsid w:val="00295F26"/>
    <w:rsid w:val="002E7591"/>
    <w:rsid w:val="00310789"/>
    <w:rsid w:val="00310DC2"/>
    <w:rsid w:val="00311B53"/>
    <w:rsid w:val="00321104"/>
    <w:rsid w:val="003262B2"/>
    <w:rsid w:val="00327C24"/>
    <w:rsid w:val="003345E5"/>
    <w:rsid w:val="00370F52"/>
    <w:rsid w:val="00373568"/>
    <w:rsid w:val="00377AAC"/>
    <w:rsid w:val="0038485E"/>
    <w:rsid w:val="003A36E3"/>
    <w:rsid w:val="003A78DD"/>
    <w:rsid w:val="003F244F"/>
    <w:rsid w:val="00430362"/>
    <w:rsid w:val="00444C25"/>
    <w:rsid w:val="004B234A"/>
    <w:rsid w:val="004B4740"/>
    <w:rsid w:val="004F4F1D"/>
    <w:rsid w:val="0052673D"/>
    <w:rsid w:val="0053682E"/>
    <w:rsid w:val="00552584"/>
    <w:rsid w:val="005765A9"/>
    <w:rsid w:val="00584ED7"/>
    <w:rsid w:val="0059548B"/>
    <w:rsid w:val="005C18DB"/>
    <w:rsid w:val="005C58F2"/>
    <w:rsid w:val="005E6FBE"/>
    <w:rsid w:val="006175E4"/>
    <w:rsid w:val="00646C04"/>
    <w:rsid w:val="00670212"/>
    <w:rsid w:val="00697472"/>
    <w:rsid w:val="006B31B7"/>
    <w:rsid w:val="006C7C88"/>
    <w:rsid w:val="006E5F3D"/>
    <w:rsid w:val="007070FF"/>
    <w:rsid w:val="00735AE1"/>
    <w:rsid w:val="00740C92"/>
    <w:rsid w:val="0077090A"/>
    <w:rsid w:val="007A10BC"/>
    <w:rsid w:val="007B1EAC"/>
    <w:rsid w:val="007C6AAA"/>
    <w:rsid w:val="007F7FAA"/>
    <w:rsid w:val="00847430"/>
    <w:rsid w:val="008562DE"/>
    <w:rsid w:val="00860B69"/>
    <w:rsid w:val="00871202"/>
    <w:rsid w:val="00881384"/>
    <w:rsid w:val="00902CE4"/>
    <w:rsid w:val="00955A37"/>
    <w:rsid w:val="00972805"/>
    <w:rsid w:val="009777C5"/>
    <w:rsid w:val="00990A00"/>
    <w:rsid w:val="009E5B29"/>
    <w:rsid w:val="009F6BEC"/>
    <w:rsid w:val="00A02109"/>
    <w:rsid w:val="00A20722"/>
    <w:rsid w:val="00A609D7"/>
    <w:rsid w:val="00AB4EC2"/>
    <w:rsid w:val="00AC00E9"/>
    <w:rsid w:val="00AC5E55"/>
    <w:rsid w:val="00B056B6"/>
    <w:rsid w:val="00B20309"/>
    <w:rsid w:val="00B231EE"/>
    <w:rsid w:val="00B66925"/>
    <w:rsid w:val="00B91236"/>
    <w:rsid w:val="00BA374D"/>
    <w:rsid w:val="00BF447C"/>
    <w:rsid w:val="00C05B98"/>
    <w:rsid w:val="00C57011"/>
    <w:rsid w:val="00CA389E"/>
    <w:rsid w:val="00CB71A8"/>
    <w:rsid w:val="00CD31FB"/>
    <w:rsid w:val="00CE6CD8"/>
    <w:rsid w:val="00CF0CB6"/>
    <w:rsid w:val="00D22B6D"/>
    <w:rsid w:val="00D35C1D"/>
    <w:rsid w:val="00D50436"/>
    <w:rsid w:val="00D564FA"/>
    <w:rsid w:val="00DE0040"/>
    <w:rsid w:val="00DE454B"/>
    <w:rsid w:val="00E10F75"/>
    <w:rsid w:val="00E64352"/>
    <w:rsid w:val="00EA3EAC"/>
    <w:rsid w:val="00EC11E9"/>
    <w:rsid w:val="00EC6F23"/>
    <w:rsid w:val="00EE6650"/>
    <w:rsid w:val="00F06A18"/>
    <w:rsid w:val="00F8579B"/>
    <w:rsid w:val="00F94F39"/>
    <w:rsid w:val="00FA24AC"/>
    <w:rsid w:val="00FC4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6EB91"/>
  <w15:chartTrackingRefBased/>
  <w15:docId w15:val="{20131B47-6DE1-48B1-B095-87F024B34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591"/>
    <w:pPr>
      <w:spacing w:after="200" w:line="276" w:lineRule="auto"/>
    </w:pPr>
    <w:rPr>
      <w:rFonts w:asciiTheme="minorHAnsi" w:eastAsia="Times New Roman" w:hAnsiTheme="minorHAnsi"/>
      <w:sz w:val="28"/>
      <w:lang w:eastAsia="en-GB"/>
    </w:rPr>
  </w:style>
  <w:style w:type="paragraph" w:styleId="Heading1">
    <w:name w:val="heading 1"/>
    <w:basedOn w:val="Normal"/>
    <w:next w:val="Normal"/>
    <w:link w:val="Heading1Char"/>
    <w:qFormat/>
    <w:rsid w:val="002E7591"/>
    <w:pPr>
      <w:keepNext/>
      <w:keepLines/>
      <w:spacing w:before="120" w:after="24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qFormat/>
    <w:rsid w:val="002E7591"/>
    <w:pPr>
      <w:keepNext/>
      <w:spacing w:before="120" w:after="24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qFormat/>
    <w:rsid w:val="002E7591"/>
    <w:pPr>
      <w:keepNext/>
      <w:spacing w:before="120" w:after="240"/>
      <w:outlineLvl w:val="2"/>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7591"/>
    <w:rPr>
      <w:rFonts w:asciiTheme="majorHAnsi" w:eastAsiaTheme="majorEastAsia" w:hAnsiTheme="majorHAnsi" w:cstheme="majorBidi"/>
      <w:b/>
      <w:sz w:val="36"/>
      <w:szCs w:val="32"/>
      <w:lang w:eastAsia="en-GB"/>
    </w:rPr>
  </w:style>
  <w:style w:type="character" w:customStyle="1" w:styleId="Heading2Char">
    <w:name w:val="Heading 2 Char"/>
    <w:basedOn w:val="DefaultParagraphFont"/>
    <w:link w:val="Heading2"/>
    <w:rsid w:val="002E7591"/>
    <w:rPr>
      <w:rFonts w:asciiTheme="majorHAnsi" w:eastAsiaTheme="majorEastAsia" w:hAnsiTheme="majorHAnsi" w:cstheme="majorBidi"/>
      <w:b/>
      <w:bCs/>
      <w:iCs/>
      <w:sz w:val="32"/>
      <w:szCs w:val="28"/>
      <w:lang w:eastAsia="en-GB"/>
    </w:rPr>
  </w:style>
  <w:style w:type="character" w:customStyle="1" w:styleId="Heading3Char">
    <w:name w:val="Heading 3 Char"/>
    <w:basedOn w:val="DefaultParagraphFont"/>
    <w:link w:val="Heading3"/>
    <w:rsid w:val="002E7591"/>
    <w:rPr>
      <w:rFonts w:asciiTheme="majorHAnsi" w:eastAsiaTheme="majorEastAsia" w:hAnsiTheme="majorHAnsi" w:cstheme="majorBidi"/>
      <w:b/>
      <w:bCs/>
      <w:sz w:val="28"/>
      <w:szCs w:val="26"/>
      <w:lang w:eastAsia="en-GB"/>
    </w:rPr>
  </w:style>
  <w:style w:type="paragraph" w:styleId="ListBullet">
    <w:name w:val="List Bullet"/>
    <w:basedOn w:val="Normal"/>
    <w:uiPriority w:val="98"/>
    <w:qFormat/>
    <w:rsid w:val="0023777A"/>
    <w:pPr>
      <w:numPr>
        <w:numId w:val="1"/>
      </w:numPr>
      <w:tabs>
        <w:tab w:val="clear" w:pos="360"/>
      </w:tabs>
      <w:contextualSpacing/>
    </w:pPr>
    <w:rPr>
      <w:rFonts w:eastAsia="Arial"/>
    </w:rPr>
  </w:style>
  <w:style w:type="paragraph" w:styleId="Title">
    <w:name w:val="Title"/>
    <w:basedOn w:val="Normal"/>
    <w:next w:val="Normal"/>
    <w:link w:val="TitleChar"/>
    <w:uiPriority w:val="10"/>
    <w:rsid w:val="0023777A"/>
    <w:pPr>
      <w:spacing w:after="480"/>
      <w:contextualSpacing/>
    </w:pPr>
    <w:rPr>
      <w:rFonts w:asciiTheme="majorHAnsi" w:eastAsiaTheme="majorEastAsia" w:hAnsiTheme="majorHAnsi" w:cstheme="majorBidi"/>
      <w:spacing w:val="-10"/>
      <w:kern w:val="28"/>
      <w:sz w:val="48"/>
      <w:szCs w:val="56"/>
      <w:lang w:eastAsia="en-US"/>
    </w:rPr>
  </w:style>
  <w:style w:type="character" w:customStyle="1" w:styleId="TitleChar">
    <w:name w:val="Title Char"/>
    <w:basedOn w:val="DefaultParagraphFont"/>
    <w:link w:val="Title"/>
    <w:uiPriority w:val="10"/>
    <w:rsid w:val="0023777A"/>
    <w:rPr>
      <w:rFonts w:asciiTheme="majorHAnsi" w:eastAsiaTheme="majorEastAsia" w:hAnsiTheme="majorHAnsi" w:cstheme="majorBidi"/>
      <w:spacing w:val="-10"/>
      <w:kern w:val="28"/>
      <w:sz w:val="48"/>
      <w:szCs w:val="56"/>
    </w:rPr>
  </w:style>
  <w:style w:type="paragraph" w:styleId="Subtitle">
    <w:name w:val="Subtitle"/>
    <w:basedOn w:val="Normal"/>
    <w:next w:val="Normal"/>
    <w:link w:val="SubtitleChar"/>
    <w:uiPriority w:val="11"/>
    <w:rsid w:val="0023777A"/>
    <w:pPr>
      <w:numPr>
        <w:ilvl w:val="1"/>
      </w:numPr>
      <w:spacing w:after="240"/>
    </w:pPr>
    <w:rPr>
      <w:rFonts w:eastAsiaTheme="minorEastAsia" w:cstheme="minorBidi"/>
      <w:color w:val="5A5A5A" w:themeColor="text1" w:themeTint="A5"/>
      <w:spacing w:val="15"/>
      <w:sz w:val="36"/>
      <w:szCs w:val="22"/>
      <w:lang w:eastAsia="en-US"/>
    </w:rPr>
  </w:style>
  <w:style w:type="character" w:customStyle="1" w:styleId="SubtitleChar">
    <w:name w:val="Subtitle Char"/>
    <w:basedOn w:val="DefaultParagraphFont"/>
    <w:link w:val="Subtitle"/>
    <w:uiPriority w:val="11"/>
    <w:rsid w:val="0023777A"/>
    <w:rPr>
      <w:rFonts w:asciiTheme="minorHAnsi" w:eastAsiaTheme="minorEastAsia" w:hAnsiTheme="minorHAnsi" w:cstheme="minorBidi"/>
      <w:color w:val="5A5A5A" w:themeColor="text1" w:themeTint="A5"/>
      <w:spacing w:val="15"/>
      <w:sz w:val="36"/>
      <w:szCs w:val="22"/>
    </w:rPr>
  </w:style>
  <w:style w:type="paragraph" w:styleId="ListParagraph">
    <w:name w:val="List Paragraph"/>
    <w:basedOn w:val="Normal"/>
    <w:uiPriority w:val="34"/>
    <w:qFormat/>
    <w:rsid w:val="00990A00"/>
    <w:pPr>
      <w:ind w:left="720"/>
      <w:contextualSpacing/>
    </w:pPr>
    <w:rPr>
      <w:rFonts w:eastAsiaTheme="minorHAnsi" w:cstheme="minorBidi"/>
      <w:sz w:val="22"/>
      <w:szCs w:val="22"/>
      <w:lang w:eastAsia="en-US"/>
    </w:rPr>
  </w:style>
  <w:style w:type="paragraph" w:styleId="Caption">
    <w:name w:val="caption"/>
    <w:basedOn w:val="Normal"/>
    <w:next w:val="Normal"/>
    <w:qFormat/>
    <w:rsid w:val="00CD31FB"/>
    <w:pPr>
      <w:overflowPunct w:val="0"/>
      <w:autoSpaceDE w:val="0"/>
      <w:autoSpaceDN w:val="0"/>
      <w:adjustRightInd w:val="0"/>
      <w:spacing w:after="0" w:line="290" w:lineRule="exact"/>
      <w:textAlignment w:val="baseline"/>
    </w:pPr>
    <w:rPr>
      <w:rFonts w:ascii="Trebuchet MS" w:hAnsi="Trebuchet MS"/>
      <w:b/>
      <w:sz w:val="22"/>
    </w:rPr>
  </w:style>
  <w:style w:type="paragraph" w:styleId="BodyText2">
    <w:name w:val="Body Text 2"/>
    <w:basedOn w:val="Normal"/>
    <w:link w:val="BodyText2Char"/>
    <w:rsid w:val="00CD31FB"/>
    <w:pPr>
      <w:spacing w:after="120" w:line="480" w:lineRule="auto"/>
    </w:pPr>
    <w:rPr>
      <w:rFonts w:ascii="Times New Roman" w:hAnsi="Times New Roman"/>
      <w:sz w:val="20"/>
    </w:rPr>
  </w:style>
  <w:style w:type="character" w:customStyle="1" w:styleId="BodyText2Char">
    <w:name w:val="Body Text 2 Char"/>
    <w:basedOn w:val="DefaultParagraphFont"/>
    <w:link w:val="BodyText2"/>
    <w:rsid w:val="00CD31FB"/>
    <w:rPr>
      <w:rFonts w:ascii="Times New Roman" w:eastAsia="Times New Roman" w:hAnsi="Times New Roman"/>
      <w:lang w:eastAsia="en-GB"/>
    </w:rPr>
  </w:style>
  <w:style w:type="paragraph" w:styleId="Footer">
    <w:name w:val="footer"/>
    <w:basedOn w:val="Normal"/>
    <w:link w:val="FooterChar"/>
    <w:uiPriority w:val="99"/>
    <w:rsid w:val="00CD31FB"/>
    <w:pPr>
      <w:tabs>
        <w:tab w:val="center" w:pos="4513"/>
        <w:tab w:val="right" w:pos="9026"/>
      </w:tabs>
      <w:spacing w:after="0" w:line="240" w:lineRule="auto"/>
    </w:pPr>
    <w:rPr>
      <w:rFonts w:ascii="Times New Roman" w:hAnsi="Times New Roman"/>
      <w:sz w:val="20"/>
    </w:rPr>
  </w:style>
  <w:style w:type="character" w:customStyle="1" w:styleId="FooterChar">
    <w:name w:val="Footer Char"/>
    <w:basedOn w:val="DefaultParagraphFont"/>
    <w:link w:val="Footer"/>
    <w:uiPriority w:val="99"/>
    <w:rsid w:val="00CD31FB"/>
    <w:rPr>
      <w:rFonts w:ascii="Times New Roman" w:eastAsia="Times New Roman" w:hAnsi="Times New Roman"/>
      <w:lang w:eastAsia="en-GB"/>
    </w:rPr>
  </w:style>
  <w:style w:type="paragraph" w:styleId="Header">
    <w:name w:val="header"/>
    <w:basedOn w:val="Normal"/>
    <w:link w:val="HeaderChar"/>
    <w:uiPriority w:val="99"/>
    <w:unhideWhenUsed/>
    <w:rsid w:val="003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104"/>
    <w:rPr>
      <w:rFonts w:asciiTheme="minorHAnsi" w:eastAsia="Times New Roman" w:hAnsiTheme="minorHAnsi"/>
      <w:sz w:val="28"/>
      <w:lang w:eastAsia="en-GB"/>
    </w:rPr>
  </w:style>
  <w:style w:type="paragraph" w:styleId="FootnoteText">
    <w:name w:val="footnote text"/>
    <w:basedOn w:val="Normal"/>
    <w:link w:val="FootnoteTextChar"/>
    <w:rsid w:val="00670212"/>
    <w:pPr>
      <w:spacing w:after="0" w:line="240" w:lineRule="auto"/>
    </w:pPr>
    <w:rPr>
      <w:rFonts w:ascii="Times New Roman" w:hAnsi="Times New Roman"/>
      <w:sz w:val="20"/>
    </w:rPr>
  </w:style>
  <w:style w:type="character" w:customStyle="1" w:styleId="FootnoteTextChar">
    <w:name w:val="Footnote Text Char"/>
    <w:basedOn w:val="DefaultParagraphFont"/>
    <w:link w:val="FootnoteText"/>
    <w:rsid w:val="00670212"/>
    <w:rPr>
      <w:rFonts w:ascii="Times New Roman" w:eastAsia="Times New Roman" w:hAnsi="Times New Roman"/>
      <w:lang w:eastAsia="en-GB"/>
    </w:rPr>
  </w:style>
  <w:style w:type="character" w:styleId="FootnoteReference">
    <w:name w:val="footnote reference"/>
    <w:rsid w:val="00670212"/>
    <w:rPr>
      <w:vertAlign w:val="superscript"/>
    </w:rPr>
  </w:style>
  <w:style w:type="paragraph" w:styleId="BalloonText">
    <w:name w:val="Balloon Text"/>
    <w:basedOn w:val="Normal"/>
    <w:link w:val="BalloonTextChar"/>
    <w:uiPriority w:val="99"/>
    <w:semiHidden/>
    <w:unhideWhenUsed/>
    <w:rsid w:val="002055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59D"/>
    <w:rPr>
      <w:rFonts w:ascii="Segoe UI" w:eastAsia="Times New Roman" w:hAnsi="Segoe UI" w:cs="Segoe UI"/>
      <w:sz w:val="18"/>
      <w:szCs w:val="18"/>
      <w:lang w:eastAsia="en-GB"/>
    </w:rPr>
  </w:style>
  <w:style w:type="character" w:styleId="Hyperlink">
    <w:name w:val="Hyperlink"/>
    <w:basedOn w:val="DefaultParagraphFont"/>
    <w:uiPriority w:val="99"/>
    <w:rsid w:val="00EC11E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ov.scot/Resource/0052/0052069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3EE8313E3C0488C448081F69E80D4" ma:contentTypeVersion="12" ma:contentTypeDescription="Create a new document." ma:contentTypeScope="" ma:versionID="99c0a798527559cf3751cbaa3a4a554d">
  <xsd:schema xmlns:xsd="http://www.w3.org/2001/XMLSchema" xmlns:xs="http://www.w3.org/2001/XMLSchema" xmlns:p="http://schemas.microsoft.com/office/2006/metadata/properties" xmlns:ns2="dbb16cc1-7c30-4491-a45c-01b2d7bf8316" xmlns:ns3="b7ea496d-6786-402e-8d98-5628dc616438" targetNamespace="http://schemas.microsoft.com/office/2006/metadata/properties" ma:root="true" ma:fieldsID="cd5d03ab8fa49aec8a37abdf05fe7ebb" ns2:_="" ns3:_="">
    <xsd:import namespace="dbb16cc1-7c30-4491-a45c-01b2d7bf8316"/>
    <xsd:import namespace="b7ea496d-6786-402e-8d98-5628dc6164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16cc1-7c30-4491-a45c-01b2d7bf8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652fa7-fe42-4e97-b0ff-0bba8fcbe4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a496d-6786-402e-8d98-5628dc6164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3748441-956d-4354-a259-98b9b945bcfa}" ma:internalName="TaxCatchAll" ma:showField="CatchAllData" ma:web="b7ea496d-6786-402e-8d98-5628dc6164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b16cc1-7c30-4491-a45c-01b2d7bf8316">
      <Terms xmlns="http://schemas.microsoft.com/office/infopath/2007/PartnerControls"/>
    </lcf76f155ced4ddcb4097134ff3c332f>
    <TaxCatchAll xmlns="b7ea496d-6786-402e-8d98-5628dc616438" xsi:nil="true"/>
  </documentManagement>
</p:properties>
</file>

<file path=customXml/itemProps1.xml><?xml version="1.0" encoding="utf-8"?>
<ds:datastoreItem xmlns:ds="http://schemas.openxmlformats.org/officeDocument/2006/customXml" ds:itemID="{E402E016-B4A6-40E4-9F51-0FA63517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16cc1-7c30-4491-a45c-01b2d7bf8316"/>
    <ds:schemaRef ds:uri="b7ea496d-6786-402e-8d98-5628dc616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E4CD2-471A-4559-9EAB-021A405F9C37}">
  <ds:schemaRefs>
    <ds:schemaRef ds:uri="http://schemas.microsoft.com/sharepoint/v3/contenttype/forms"/>
  </ds:schemaRefs>
</ds:datastoreItem>
</file>

<file path=customXml/itemProps3.xml><?xml version="1.0" encoding="utf-8"?>
<ds:datastoreItem xmlns:ds="http://schemas.openxmlformats.org/officeDocument/2006/customXml" ds:itemID="{13C3B128-3C62-44AE-9EFA-98877B2AA737}">
  <ds:schemaRefs>
    <ds:schemaRef ds:uri="http://schemas.microsoft.com/office/2006/metadata/properties"/>
    <ds:schemaRef ds:uri="http://schemas.microsoft.com/office/infopath/2007/PartnerControls"/>
    <ds:schemaRef ds:uri="dbb16cc1-7c30-4491-a45c-01b2d7bf8316"/>
    <ds:schemaRef ds:uri="b7ea496d-6786-402e-8d98-5628dc6164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Michie</dc:creator>
  <cp:keywords/>
  <dc:description/>
  <cp:lastModifiedBy>William Mulholland</cp:lastModifiedBy>
  <cp:revision>2</cp:revision>
  <cp:lastPrinted>2024-01-22T13:26:00Z</cp:lastPrinted>
  <dcterms:created xsi:type="dcterms:W3CDTF">2026-04-28T11:06:00Z</dcterms:created>
  <dcterms:modified xsi:type="dcterms:W3CDTF">2026-04-28T11:06:00Z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0x0101006503EE8313E3C0488C448081F69E80D4</vt:lpwstr>
  </property>
  <property fmtid="{D5CDD505-2E9C-101B-9397-08002B2CF9AE}" pid="3" name="Order">
    <vt:r8>4825600</vt:r8>
  </property>
  <property fmtid="{D5CDD505-2E9C-101B-9397-08002B2CF9AE}" pid="4" name="MediaServiceImageTags">
    <vt:lpwstr/>
  </property>
</Properties>
</file>