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B477" w14:textId="4FACE60C" w:rsidR="00D077E9" w:rsidRPr="00500EE3" w:rsidRDefault="00C24B1A" w:rsidP="006578EC">
      <w:pPr>
        <w:spacing w:after="240"/>
      </w:pPr>
      <w:bookmarkStart w:id="0" w:name="_Hlk131412455"/>
      <w:bookmarkEnd w:id="0"/>
      <w:r w:rsidRPr="00500EE3">
        <w:rPr>
          <w:noProof/>
        </w:rPr>
        <w:drawing>
          <wp:anchor distT="0" distB="0" distL="114300" distR="114300" simplePos="0" relativeHeight="251658241" behindDoc="1" locked="0" layoutInCell="1" allowOverlap="1" wp14:anchorId="7D6DB68D" wp14:editId="20196D1A">
            <wp:simplePos x="0" y="0"/>
            <wp:positionH relativeFrom="margin">
              <wp:posOffset>-2664460</wp:posOffset>
            </wp:positionH>
            <wp:positionV relativeFrom="paragraph">
              <wp:posOffset>-927417</wp:posOffset>
            </wp:positionV>
            <wp:extent cx="12350045" cy="6946900"/>
            <wp:effectExtent l="0" t="0" r="0" b="635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2350045" cy="6946900"/>
                    </a:xfrm>
                    <a:prstGeom prst="rect">
                      <a:avLst/>
                    </a:prstGeom>
                  </pic:spPr>
                </pic:pic>
              </a:graphicData>
            </a:graphic>
            <wp14:sizeRelH relativeFrom="margin">
              <wp14:pctWidth>0</wp14:pctWidth>
            </wp14:sizeRelH>
            <wp14:sizeRelV relativeFrom="margin">
              <wp14:pctHeight>0</wp14:pctHeight>
            </wp14:sizeRelV>
          </wp:anchor>
        </w:drawing>
      </w:r>
    </w:p>
    <w:p w14:paraId="013555D0" w14:textId="77777777" w:rsidR="005905A0" w:rsidRDefault="00393DD9" w:rsidP="006578EC">
      <w:pPr>
        <w:pStyle w:val="Heading2"/>
      </w:pPr>
      <w:bookmarkStart w:id="1" w:name="_Hlk131412453"/>
      <w:bookmarkEnd w:id="1"/>
      <w:r w:rsidRPr="00500EE3">
        <w:rPr>
          <w:noProof/>
        </w:rPr>
        <mc:AlternateContent>
          <mc:Choice Requires="wps">
            <w:drawing>
              <wp:anchor distT="0" distB="0" distL="114300" distR="114300" simplePos="0" relativeHeight="251658243" behindDoc="0" locked="0" layoutInCell="1" allowOverlap="1" wp14:anchorId="595F8914" wp14:editId="1991CD67">
                <wp:simplePos x="0" y="0"/>
                <wp:positionH relativeFrom="margin">
                  <wp:align>left</wp:align>
                </wp:positionH>
                <wp:positionV relativeFrom="paragraph">
                  <wp:posOffset>6192578</wp:posOffset>
                </wp:positionV>
                <wp:extent cx="6400281" cy="2369127"/>
                <wp:effectExtent l="0" t="0" r="19685" b="1270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00281" cy="2369127"/>
                        </a:xfrm>
                        <a:prstGeom prst="rect">
                          <a:avLst/>
                        </a:prstGeom>
                        <a:solidFill>
                          <a:srgbClr val="800080"/>
                        </a:solidFill>
                        <a:ln w="6350">
                          <a:solidFill>
                            <a:srgbClr val="800080"/>
                          </a:solidFill>
                        </a:ln>
                      </wps:spPr>
                      <wps:txbx>
                        <w:txbxContent>
                          <w:p w14:paraId="6ABB7002" w14:textId="086FAECB" w:rsidR="00CB3AC1" w:rsidRDefault="000A36BC" w:rsidP="003777A6">
                            <w:pPr>
                              <w:rPr>
                                <w:rFonts w:eastAsia="Calibri" w:cs="Arial"/>
                                <w:b/>
                                <w:color w:val="FFFFFF" w:themeColor="background1"/>
                                <w:sz w:val="52"/>
                                <w:szCs w:val="52"/>
                              </w:rPr>
                            </w:pPr>
                            <w:r>
                              <w:rPr>
                                <w:rFonts w:eastAsia="Calibri" w:cs="Arial"/>
                                <w:b/>
                                <w:color w:val="FFFFFF" w:themeColor="background1"/>
                                <w:sz w:val="52"/>
                                <w:szCs w:val="52"/>
                              </w:rPr>
                              <w:t>Strengthening Scotland’s Partnership with the Third Sector</w:t>
                            </w:r>
                          </w:p>
                          <w:p w14:paraId="0278193F" w14:textId="7B7B4F6D" w:rsidR="0030396C" w:rsidRPr="00EC2D18" w:rsidRDefault="0030396C" w:rsidP="003777A6">
                            <w:pPr>
                              <w:rPr>
                                <w:rFonts w:eastAsia="Calibri" w:cs="Arial"/>
                                <w:b/>
                                <w:color w:val="FFFFFF" w:themeColor="background1"/>
                                <w:sz w:val="52"/>
                                <w:szCs w:val="52"/>
                              </w:rPr>
                            </w:pPr>
                            <w:r>
                              <w:rPr>
                                <w:rFonts w:eastAsia="Calibri" w:cs="Arial"/>
                                <w:b/>
                                <w:color w:val="FFFFFF" w:themeColor="background1"/>
                                <w:sz w:val="52"/>
                                <w:szCs w:val="52"/>
                              </w:rPr>
                              <w:t>ALLIANCE Briefing</w:t>
                            </w:r>
                          </w:p>
                          <w:p w14:paraId="1EAC1A1E" w14:textId="77777777" w:rsidR="00393DD9" w:rsidRPr="0044308F" w:rsidRDefault="00393DD9" w:rsidP="003777A6">
                            <w:pPr>
                              <w:rPr>
                                <w:rFonts w:eastAsia="Calibri" w:cs="Arial"/>
                                <w:b/>
                                <w:color w:val="FFFFFF" w:themeColor="background1"/>
                                <w:sz w:val="56"/>
                                <w:szCs w:val="56"/>
                              </w:rPr>
                            </w:pPr>
                          </w:p>
                          <w:p w14:paraId="588D111B" w14:textId="2186A023" w:rsidR="003777A6" w:rsidRDefault="000A36BC">
                            <w:r>
                              <w:rPr>
                                <w:rFonts w:eastAsia="Calibri" w:cs="Arial"/>
                                <w:b/>
                                <w:color w:val="FFFFFF" w:themeColor="background1"/>
                                <w:sz w:val="56"/>
                                <w:szCs w:val="56"/>
                              </w:rPr>
                              <w:t>12</w:t>
                            </w:r>
                            <w:r w:rsidR="0030396C">
                              <w:rPr>
                                <w:rFonts w:eastAsia="Calibri" w:cs="Arial"/>
                                <w:b/>
                                <w:color w:val="FFFFFF" w:themeColor="background1"/>
                                <w:sz w:val="56"/>
                                <w:szCs w:val="56"/>
                              </w:rPr>
                              <w:t xml:space="preserve"> </w:t>
                            </w:r>
                            <w:r>
                              <w:rPr>
                                <w:rFonts w:eastAsia="Calibri" w:cs="Arial"/>
                                <w:b/>
                                <w:color w:val="FFFFFF" w:themeColor="background1"/>
                                <w:sz w:val="56"/>
                                <w:szCs w:val="56"/>
                              </w:rPr>
                              <w:t>June</w:t>
                            </w:r>
                            <w:r w:rsidR="0030396C">
                              <w:rPr>
                                <w:rFonts w:eastAsia="Calibri" w:cs="Arial"/>
                                <w:b/>
                                <w:color w:val="FFFFFF" w:themeColor="background1"/>
                                <w:sz w:val="56"/>
                                <w:szCs w:val="56"/>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F8914" id="_x0000_t202" coordsize="21600,21600" o:spt="202" path="m,l,21600r21600,l21600,xe">
                <v:stroke joinstyle="miter"/>
                <v:path gradientshapeok="t" o:connecttype="rect"/>
              </v:shapetype>
              <v:shape id="Text Box 11" o:spid="_x0000_s1026" type="#_x0000_t202" alt="&quot;&quot;" style="position:absolute;margin-left:0;margin-top:487.6pt;width:503.95pt;height:186.5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" fillcolor="purple" strokecolor="purple" strokeweight=".5pt">
                <v:textbox>
                  <w:txbxContent>
                    <w:p w14:paraId="6ABB7002" w14:textId="086FAECB" w:rsidR="00CB3AC1" w:rsidRDefault="000A36BC" w:rsidP="003777A6">
                      <w:pPr>
                        <w:rPr>
                          <w:rFonts w:eastAsia="Calibri" w:cs="Arial"/>
                          <w:b/>
                          <w:color w:val="FFFFFF" w:themeColor="background1"/>
                          <w:sz w:val="52"/>
                          <w:szCs w:val="52"/>
                        </w:rPr>
                      </w:pPr>
                      <w:r>
                        <w:rPr>
                          <w:rFonts w:eastAsia="Calibri" w:cs="Arial"/>
                          <w:b/>
                          <w:color w:val="FFFFFF" w:themeColor="background1"/>
                          <w:sz w:val="52"/>
                          <w:szCs w:val="52"/>
                        </w:rPr>
                        <w:t>Strengthening Scotland’s Partnership with the Third Sector</w:t>
                      </w:r>
                    </w:p>
                    <w:p w14:paraId="0278193F" w14:textId="7B7B4F6D" w:rsidR="0030396C" w:rsidRPr="00EC2D18" w:rsidRDefault="0030396C" w:rsidP="003777A6">
                      <w:pPr>
                        <w:rPr>
                          <w:rFonts w:eastAsia="Calibri" w:cs="Arial"/>
                          <w:b/>
                          <w:color w:val="FFFFFF" w:themeColor="background1"/>
                          <w:sz w:val="52"/>
                          <w:szCs w:val="52"/>
                        </w:rPr>
                      </w:pPr>
                      <w:r>
                        <w:rPr>
                          <w:rFonts w:eastAsia="Calibri" w:cs="Arial"/>
                          <w:b/>
                          <w:color w:val="FFFFFF" w:themeColor="background1"/>
                          <w:sz w:val="52"/>
                          <w:szCs w:val="52"/>
                        </w:rPr>
                        <w:t>ALLIANCE Briefing</w:t>
                      </w:r>
                    </w:p>
                    <w:p w14:paraId="1EAC1A1E" w14:textId="77777777" w:rsidR="00393DD9" w:rsidRPr="0044308F" w:rsidRDefault="00393DD9" w:rsidP="003777A6">
                      <w:pPr>
                        <w:rPr>
                          <w:rFonts w:eastAsia="Calibri" w:cs="Arial"/>
                          <w:b/>
                          <w:color w:val="FFFFFF" w:themeColor="background1"/>
                          <w:sz w:val="56"/>
                          <w:szCs w:val="56"/>
                        </w:rPr>
                      </w:pPr>
                    </w:p>
                    <w:p w14:paraId="588D111B" w14:textId="2186A023" w:rsidR="003777A6" w:rsidRDefault="000A36BC">
                      <w:r>
                        <w:rPr>
                          <w:rFonts w:eastAsia="Calibri" w:cs="Arial"/>
                          <w:b/>
                          <w:color w:val="FFFFFF" w:themeColor="background1"/>
                          <w:sz w:val="56"/>
                          <w:szCs w:val="56"/>
                        </w:rPr>
                        <w:t>12</w:t>
                      </w:r>
                      <w:r w:rsidR="0030396C">
                        <w:rPr>
                          <w:rFonts w:eastAsia="Calibri" w:cs="Arial"/>
                          <w:b/>
                          <w:color w:val="FFFFFF" w:themeColor="background1"/>
                          <w:sz w:val="56"/>
                          <w:szCs w:val="56"/>
                        </w:rPr>
                        <w:t xml:space="preserve"> </w:t>
                      </w:r>
                      <w:r>
                        <w:rPr>
                          <w:rFonts w:eastAsia="Calibri" w:cs="Arial"/>
                          <w:b/>
                          <w:color w:val="FFFFFF" w:themeColor="background1"/>
                          <w:sz w:val="56"/>
                          <w:szCs w:val="56"/>
                        </w:rPr>
                        <w:t>June</w:t>
                      </w:r>
                      <w:r w:rsidR="0030396C">
                        <w:rPr>
                          <w:rFonts w:eastAsia="Calibri" w:cs="Arial"/>
                          <w:b/>
                          <w:color w:val="FFFFFF" w:themeColor="background1"/>
                          <w:sz w:val="56"/>
                          <w:szCs w:val="56"/>
                        </w:rPr>
                        <w:t xml:space="preserve"> 2026</w:t>
                      </w:r>
                    </w:p>
                  </w:txbxContent>
                </v:textbox>
                <w10:wrap anchorx="margin"/>
              </v:shape>
            </w:pict>
          </mc:Fallback>
        </mc:AlternateContent>
      </w:r>
      <w:r w:rsidRPr="00500EE3">
        <w:rPr>
          <w:noProof/>
        </w:rPr>
        <w:drawing>
          <wp:anchor distT="0" distB="0" distL="114300" distR="114300" simplePos="0" relativeHeight="251658244" behindDoc="0" locked="0" layoutInCell="1" allowOverlap="1" wp14:anchorId="3B3186F6" wp14:editId="3B1DA11A">
            <wp:simplePos x="0" y="0"/>
            <wp:positionH relativeFrom="column">
              <wp:posOffset>429029</wp:posOffset>
            </wp:positionH>
            <wp:positionV relativeFrom="paragraph">
              <wp:posOffset>3878580</wp:posOffset>
            </wp:positionV>
            <wp:extent cx="1541780" cy="1962150"/>
            <wp:effectExtent l="0" t="0" r="0" b="0"/>
            <wp:wrapSquare wrapText="bothSides"/>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41780" cy="1962150"/>
                    </a:xfrm>
                    <a:prstGeom prst="rect">
                      <a:avLst/>
                    </a:prstGeom>
                  </pic:spPr>
                </pic:pic>
              </a:graphicData>
            </a:graphic>
          </wp:anchor>
        </w:drawing>
      </w:r>
      <w:r w:rsidRPr="00500EE3">
        <w:rPr>
          <w:noProof/>
        </w:rPr>
        <mc:AlternateContent>
          <mc:Choice Requires="wpg">
            <w:drawing>
              <wp:anchor distT="0" distB="0" distL="228600" distR="228600" simplePos="0" relativeHeight="251658242" behindDoc="1" locked="0" layoutInCell="1" allowOverlap="1" wp14:anchorId="33A7D408" wp14:editId="5E84DB35">
                <wp:simplePos x="0" y="0"/>
                <wp:positionH relativeFrom="margin">
                  <wp:posOffset>-27940</wp:posOffset>
                </wp:positionH>
                <wp:positionV relativeFrom="margin">
                  <wp:posOffset>1565275</wp:posOffset>
                </wp:positionV>
                <wp:extent cx="2501900" cy="8133080"/>
                <wp:effectExtent l="0" t="0" r="0" b="1270"/>
                <wp:wrapSquare wrapText="bothSides"/>
                <wp:docPr id="201" name="Group 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501900" cy="8133080"/>
                          <a:chOff x="0" y="1593529"/>
                          <a:chExt cx="2501900" cy="7538663"/>
                        </a:xfrm>
                      </wpg:grpSpPr>
                      <wps:wsp>
                        <wps:cNvPr id="202" name="Rectangle 202"/>
                        <wps:cNvSpPr/>
                        <wps:spPr>
                          <a:xfrm>
                            <a:off x="0" y="1593529"/>
                            <a:ext cx="2501900" cy="495345"/>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2058280"/>
                            <a:ext cx="2501900" cy="7073912"/>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1992162"/>
                            <a:ext cx="2501900" cy="200074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A7D408" id="Group 201" o:spid="_x0000_s1027" alt="&quot;&quot;" style="position:absolute;margin-left:-2.2pt;margin-top:123.25pt;width:197pt;height:640.4pt;z-index:-251658238;mso-wrap-distance-left:18pt;mso-wrap-distance-right:18pt;mso-position-horizontal-relative:margin;mso-position-vertical-relative:margin;mso-width-relative:margin;mso-height-relative:margin" coordorigin=",15935" coordsize="25019,7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">
                <v:rect id="Rectangle 202" o:spid="_x0000_s1028" style="position:absolute;top:15935;width:2501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9" style="position:absolute;top:20582;width:25019;height:70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v:textbox>
                </v:rect>
                <v:shape id="Text Box 204" o:spid="_x0000_s1030" type="#_x0000_t202" style="position:absolute;top:19921;width:25019;height:20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v:textbox>
                </v:shape>
                <w10:wrap type="square" anchorx="margin" anchory="margin"/>
              </v:group>
            </w:pict>
          </mc:Fallback>
        </mc:AlternateContent>
      </w:r>
      <w:r w:rsidR="00C24B1A" w:rsidRPr="00500EE3">
        <w:rPr>
          <w:noProof/>
        </w:rPr>
        <mc:AlternateContent>
          <mc:Choice Requires="wps">
            <w:drawing>
              <wp:anchor distT="0" distB="0" distL="114300" distR="114300" simplePos="0" relativeHeight="251658240" behindDoc="1" locked="0" layoutInCell="1" allowOverlap="1" wp14:anchorId="3AD259D5" wp14:editId="29DA69E8">
                <wp:simplePos x="0" y="0"/>
                <wp:positionH relativeFrom="page">
                  <wp:align>right</wp:align>
                </wp:positionH>
                <wp:positionV relativeFrom="page">
                  <wp:posOffset>6921500</wp:posOffset>
                </wp:positionV>
                <wp:extent cx="7760970" cy="3374390"/>
                <wp:effectExtent l="0" t="0" r="11430" b="16510"/>
                <wp:wrapTight wrapText="bothSides">
                  <wp:wrapPolygon edited="0">
                    <wp:start x="0" y="0"/>
                    <wp:lineTo x="0" y="21584"/>
                    <wp:lineTo x="21579" y="21584"/>
                    <wp:lineTo x="21579" y="0"/>
                    <wp:lineTo x="0" y="0"/>
                  </wp:wrapPolygon>
                </wp:wrapTight>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0970" cy="3374390"/>
                        </a:xfrm>
                        <a:prstGeom prst="rect">
                          <a:avLst/>
                        </a:prstGeom>
                        <a:solidFill>
                          <a:srgbClr val="800080"/>
                        </a:solidFill>
                        <a:ln>
                          <a:solidFill>
                            <a:srgbClr val="80008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14A73" w14:textId="29D42398" w:rsidR="003777A6" w:rsidRDefault="003777A6" w:rsidP="003777A6">
                            <w:pPr>
                              <w:jc w:val="center"/>
                            </w:pPr>
                            <w:bookmarkStart w:id="2" w:name="_Hlk131412458"/>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259D5" id="Rectangle 2" o:spid="_x0000_s1031" alt="&quot;&quot;" style="position:absolute;margin-left:559.9pt;margin-top:545pt;width:611.1pt;height:265.7pt;z-index:-251658240;visibility:visible;mso-wrap-style:square;mso-wrap-distance-left:9pt;mso-wrap-distance-top:0;mso-wrap-distance-right:9pt;mso-wrap-distance-bottom:0;mso-position-horizontal:righ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" fillcolor="purple" strokecolor="purple" strokeweight="2pt">
                <v:textbox>
                  <w:txbxContent>
                    <w:p w14:paraId="45914A73" w14:textId="29D42398" w:rsidR="003777A6" w:rsidRDefault="003777A6" w:rsidP="003777A6">
                      <w:pPr>
                        <w:jc w:val="center"/>
                      </w:pPr>
                      <w:bookmarkStart w:id="3" w:name="_Hlk131412458"/>
                      <w:bookmarkEnd w:id="3"/>
                    </w:p>
                  </w:txbxContent>
                </v:textbox>
                <w10:wrap type="tight" anchorx="page" anchory="page"/>
              </v:rect>
            </w:pict>
          </mc:Fallback>
        </mc:AlternateContent>
      </w:r>
      <w:r w:rsidR="00D077E9" w:rsidRPr="00500EE3">
        <w:br w:type="page"/>
      </w:r>
    </w:p>
    <w:p w14:paraId="6562F5F6" w14:textId="7629C43B" w:rsidR="003777A6" w:rsidRPr="008B27CB" w:rsidRDefault="00FB3C24" w:rsidP="0075141C">
      <w:pPr>
        <w:pStyle w:val="Heading2"/>
        <w:spacing w:line="276" w:lineRule="auto"/>
        <w:rPr>
          <w:sz w:val="24"/>
          <w:szCs w:val="24"/>
        </w:rPr>
      </w:pPr>
      <w:r w:rsidRPr="008B27CB">
        <w:rPr>
          <w:sz w:val="24"/>
          <w:szCs w:val="24"/>
        </w:rPr>
        <w:lastRenderedPageBreak/>
        <w:t>Key Points</w:t>
      </w:r>
    </w:p>
    <w:p w14:paraId="06C0E2D0" w14:textId="7623DBC4" w:rsidR="00BF2A0B" w:rsidRDefault="00BF2A0B" w:rsidP="0075141C">
      <w:pPr>
        <w:spacing w:after="240"/>
        <w:rPr>
          <w:sz w:val="24"/>
          <w:szCs w:val="20"/>
        </w:rPr>
      </w:pPr>
      <w:r w:rsidRPr="00456D3A">
        <w:rPr>
          <w:color w:val="790079"/>
          <w:sz w:val="24"/>
          <w:szCs w:val="20"/>
        </w:rPr>
        <w:t>“I’ve worked in the Third Sector for over 30 years and, although finances have often been tight, the current financial situation is unprecedented.”</w:t>
      </w:r>
      <w:r w:rsidRPr="008B27CB">
        <w:rPr>
          <w:sz w:val="24"/>
          <w:szCs w:val="20"/>
        </w:rPr>
        <w:t xml:space="preserve"> – ALLIANCE Member</w:t>
      </w:r>
    </w:p>
    <w:p w14:paraId="71604516" w14:textId="6877B247" w:rsidR="00004864" w:rsidRPr="008B27CB" w:rsidRDefault="00CB6D02" w:rsidP="0075141C">
      <w:pPr>
        <w:spacing w:after="240"/>
        <w:rPr>
          <w:sz w:val="24"/>
          <w:szCs w:val="20"/>
        </w:rPr>
      </w:pPr>
      <w:r>
        <w:rPr>
          <w:sz w:val="24"/>
          <w:szCs w:val="20"/>
        </w:rPr>
        <w:t>The Health and Social Care Alliance Scotland (the ALLIANCE) are sharing this briefing a</w:t>
      </w:r>
      <w:r w:rsidR="00BC4DCC">
        <w:rPr>
          <w:sz w:val="24"/>
          <w:szCs w:val="20"/>
        </w:rPr>
        <w:t>head of the Scottish Government debate on “Strengthening Scotland’s Partnership with the Third Sector” on 16 June 2026</w:t>
      </w:r>
      <w:r>
        <w:rPr>
          <w:sz w:val="24"/>
          <w:szCs w:val="20"/>
        </w:rPr>
        <w:t>. Our key messages to MSPs are:</w:t>
      </w:r>
    </w:p>
    <w:p w14:paraId="0799B4E9" w14:textId="26FD16F1" w:rsidR="0030396C" w:rsidRPr="008B27CB" w:rsidRDefault="00211029" w:rsidP="0075141C">
      <w:pPr>
        <w:pStyle w:val="ListParagraph"/>
        <w:numPr>
          <w:ilvl w:val="0"/>
          <w:numId w:val="10"/>
        </w:numPr>
        <w:spacing w:after="240"/>
        <w:rPr>
          <w:sz w:val="24"/>
          <w:szCs w:val="20"/>
        </w:rPr>
      </w:pPr>
      <w:r w:rsidRPr="008B27CB">
        <w:rPr>
          <w:sz w:val="24"/>
          <w:szCs w:val="20"/>
        </w:rPr>
        <w:t>64% of the ALLIANCE’s members reported financial insecurity by December 2025, up from 49% in March 2024</w:t>
      </w:r>
      <w:r w:rsidR="0095705D" w:rsidRPr="008B27CB">
        <w:rPr>
          <w:sz w:val="24"/>
          <w:szCs w:val="20"/>
        </w:rPr>
        <w:t>.</w:t>
      </w:r>
    </w:p>
    <w:p w14:paraId="170AD817" w14:textId="39688A7F" w:rsidR="00211029" w:rsidRPr="008B27CB" w:rsidRDefault="00EC6FBC" w:rsidP="0075141C">
      <w:pPr>
        <w:pStyle w:val="ListParagraph"/>
        <w:numPr>
          <w:ilvl w:val="0"/>
          <w:numId w:val="10"/>
        </w:numPr>
        <w:spacing w:after="240"/>
        <w:rPr>
          <w:sz w:val="24"/>
          <w:szCs w:val="20"/>
        </w:rPr>
      </w:pPr>
      <w:r w:rsidRPr="008B27CB">
        <w:rPr>
          <w:sz w:val="24"/>
          <w:szCs w:val="20"/>
        </w:rPr>
        <w:t>60% had experienced cuts to their core grants</w:t>
      </w:r>
      <w:r w:rsidR="00577DBA">
        <w:rPr>
          <w:sz w:val="24"/>
          <w:szCs w:val="20"/>
        </w:rPr>
        <w:t xml:space="preserve"> and 25% to contracts</w:t>
      </w:r>
      <w:r w:rsidR="0095705D" w:rsidRPr="008B27CB">
        <w:rPr>
          <w:sz w:val="24"/>
          <w:szCs w:val="20"/>
        </w:rPr>
        <w:t>.</w:t>
      </w:r>
    </w:p>
    <w:p w14:paraId="454B289F" w14:textId="58F712BD" w:rsidR="000B4DBE" w:rsidRPr="008B27CB" w:rsidRDefault="00E859C8" w:rsidP="0075141C">
      <w:pPr>
        <w:pStyle w:val="ListParagraph"/>
        <w:numPr>
          <w:ilvl w:val="0"/>
          <w:numId w:val="10"/>
        </w:numPr>
        <w:spacing w:after="240"/>
        <w:rPr>
          <w:sz w:val="24"/>
          <w:szCs w:val="20"/>
        </w:rPr>
      </w:pPr>
      <w:r w:rsidRPr="008B27CB">
        <w:rPr>
          <w:sz w:val="24"/>
          <w:szCs w:val="20"/>
        </w:rPr>
        <w:t>We w</w:t>
      </w:r>
      <w:r w:rsidR="000B4DBE" w:rsidRPr="008B27CB">
        <w:rPr>
          <w:sz w:val="24"/>
          <w:szCs w:val="20"/>
        </w:rPr>
        <w:t xml:space="preserve">elcome the proposed agreement with the third sector but need further detail on timescale, </w:t>
      </w:r>
      <w:r w:rsidR="0095705D" w:rsidRPr="008B27CB">
        <w:rPr>
          <w:sz w:val="24"/>
          <w:szCs w:val="20"/>
        </w:rPr>
        <w:t>signatories, accountability and scope.</w:t>
      </w:r>
    </w:p>
    <w:p w14:paraId="6231CBCE" w14:textId="0987824F" w:rsidR="00BF2A0B" w:rsidRPr="008B27CB" w:rsidRDefault="006B22E0" w:rsidP="0075141C">
      <w:pPr>
        <w:pStyle w:val="ListParagraph"/>
        <w:numPr>
          <w:ilvl w:val="0"/>
          <w:numId w:val="10"/>
        </w:numPr>
        <w:spacing w:after="240"/>
        <w:rPr>
          <w:sz w:val="24"/>
          <w:szCs w:val="20"/>
        </w:rPr>
      </w:pPr>
      <w:r>
        <w:rPr>
          <w:sz w:val="24"/>
          <w:szCs w:val="20"/>
        </w:rPr>
        <w:t>Urgent progress is needed on multi</w:t>
      </w:r>
      <w:r w:rsidR="00675782" w:rsidRPr="008B27CB">
        <w:rPr>
          <w:sz w:val="24"/>
          <w:szCs w:val="20"/>
        </w:rPr>
        <w:t>-year funding arrangements, adjusted for inflation</w:t>
      </w:r>
      <w:r w:rsidR="00B07387" w:rsidRPr="008B27CB">
        <w:rPr>
          <w:sz w:val="24"/>
          <w:szCs w:val="20"/>
        </w:rPr>
        <w:t>, with f</w:t>
      </w:r>
      <w:r w:rsidR="00675782" w:rsidRPr="008B27CB">
        <w:rPr>
          <w:sz w:val="24"/>
          <w:szCs w:val="20"/>
        </w:rPr>
        <w:t>ull and meaningful inclusion in planning and decision-making</w:t>
      </w:r>
      <w:r w:rsidR="00B07387" w:rsidRPr="008B27CB">
        <w:rPr>
          <w:sz w:val="24"/>
          <w:szCs w:val="20"/>
        </w:rPr>
        <w:t>.</w:t>
      </w:r>
    </w:p>
    <w:p w14:paraId="0D80E03E" w14:textId="63A7D50C" w:rsidR="0094170E" w:rsidRPr="008B27CB" w:rsidRDefault="0030396C" w:rsidP="0075141C">
      <w:pPr>
        <w:pStyle w:val="Heading2"/>
        <w:spacing w:line="276" w:lineRule="auto"/>
        <w:rPr>
          <w:sz w:val="24"/>
          <w:szCs w:val="24"/>
        </w:rPr>
      </w:pPr>
      <w:r w:rsidRPr="008B27CB">
        <w:rPr>
          <w:sz w:val="24"/>
          <w:szCs w:val="24"/>
        </w:rPr>
        <w:t>Third sector funding: Stretched Beyond Limit</w:t>
      </w:r>
    </w:p>
    <w:p w14:paraId="382144EF" w14:textId="250E73E5" w:rsidR="00BF2A0B" w:rsidRPr="008B27CB" w:rsidRDefault="00BF2A0B" w:rsidP="0075141C">
      <w:pPr>
        <w:pStyle w:val="Heading2"/>
        <w:spacing w:line="276" w:lineRule="auto"/>
        <w:rPr>
          <w:rFonts w:eastAsiaTheme="minorEastAsia" w:cstheme="minorBidi"/>
          <w:b w:val="0"/>
          <w:color w:val="000000"/>
          <w:sz w:val="24"/>
          <w:szCs w:val="20"/>
        </w:rPr>
      </w:pPr>
      <w:r w:rsidRPr="00456D3A">
        <w:rPr>
          <w:rFonts w:eastAsiaTheme="minorEastAsia" w:cstheme="minorBidi"/>
          <w:b w:val="0"/>
          <w:sz w:val="24"/>
          <w:szCs w:val="20"/>
        </w:rPr>
        <w:t xml:space="preserve">“With rising costs, 6% increase in real living wage and employer’s National Insurance increasing – all of which will need to be paid out of donations and reserves – the organisation and staff are at breaking point. It is no longer sustainable </w:t>
      </w:r>
      <w:r w:rsidR="00785D2E" w:rsidRPr="00456D3A">
        <w:rPr>
          <w:rFonts w:eastAsiaTheme="minorEastAsia" w:cstheme="minorBidi"/>
          <w:b w:val="0"/>
          <w:sz w:val="24"/>
          <w:szCs w:val="20"/>
        </w:rPr>
        <w:t>in its current format despite an ongoing increase in demand for support.”</w:t>
      </w:r>
      <w:r w:rsidR="00785D2E" w:rsidRPr="008B27CB">
        <w:rPr>
          <w:rFonts w:eastAsiaTheme="minorEastAsia" w:cstheme="minorBidi"/>
          <w:b w:val="0"/>
          <w:color w:val="000000"/>
          <w:sz w:val="24"/>
          <w:szCs w:val="20"/>
        </w:rPr>
        <w:t xml:space="preserve"> – ALLIANCE Member</w:t>
      </w:r>
    </w:p>
    <w:p w14:paraId="1BFFFCC8" w14:textId="7787FAE0" w:rsidR="0030396C" w:rsidRPr="00087D14" w:rsidRDefault="0030396C" w:rsidP="0075141C">
      <w:pPr>
        <w:pStyle w:val="Heading2"/>
        <w:spacing w:line="276" w:lineRule="auto"/>
        <w:rPr>
          <w:rFonts w:eastAsiaTheme="minorEastAsia" w:cstheme="minorBidi"/>
          <w:b w:val="0"/>
          <w:color w:val="000000"/>
          <w:sz w:val="24"/>
          <w:szCs w:val="24"/>
        </w:rPr>
      </w:pPr>
      <w:r w:rsidRPr="0AB8420F">
        <w:rPr>
          <w:rFonts w:eastAsiaTheme="minorEastAsia" w:cstheme="minorBidi"/>
          <w:b w:val="0"/>
          <w:color w:val="000000"/>
          <w:sz w:val="24"/>
          <w:szCs w:val="24"/>
        </w:rPr>
        <w:t>Scotland’s third sector</w:t>
      </w:r>
      <w:r w:rsidR="0044577E" w:rsidRPr="0AB8420F">
        <w:rPr>
          <w:rFonts w:eastAsiaTheme="minorEastAsia" w:cstheme="minorBidi"/>
          <w:b w:val="0"/>
          <w:color w:val="000000"/>
          <w:sz w:val="24"/>
          <w:szCs w:val="24"/>
        </w:rPr>
        <w:t xml:space="preserve"> </w:t>
      </w:r>
      <w:r w:rsidRPr="0AB8420F">
        <w:rPr>
          <w:rFonts w:eastAsiaTheme="minorEastAsia" w:cstheme="minorBidi"/>
          <w:b w:val="0"/>
          <w:color w:val="000000"/>
          <w:sz w:val="24"/>
          <w:szCs w:val="24"/>
        </w:rPr>
        <w:t>is facing a severe financial crisis. As Scotland’s third sector intermediary for health and social care, the ALLIANCE are deeply concerned about the challenges facing our members and the people and communities they support, including disabled people, people with long term conditions and unpaid carers.</w:t>
      </w:r>
      <w:r w:rsidR="00087D14" w:rsidRPr="0AB8420F">
        <w:rPr>
          <w:rFonts w:eastAsiaTheme="minorEastAsia" w:cstheme="minorBidi"/>
          <w:b w:val="0"/>
          <w:color w:val="000000"/>
          <w:sz w:val="24"/>
          <w:szCs w:val="24"/>
        </w:rPr>
        <w:t xml:space="preserve"> </w:t>
      </w:r>
      <w:r w:rsidRPr="0AB8420F">
        <w:rPr>
          <w:rFonts w:eastAsiaTheme="minorEastAsia" w:cstheme="minorBidi"/>
          <w:b w:val="0"/>
          <w:color w:val="000000"/>
          <w:sz w:val="24"/>
          <w:szCs w:val="24"/>
        </w:rPr>
        <w:t>In December</w:t>
      </w:r>
      <w:r w:rsidR="003C31D7" w:rsidRPr="0AB8420F">
        <w:rPr>
          <w:rFonts w:eastAsiaTheme="minorEastAsia" w:cstheme="minorBidi"/>
          <w:b w:val="0"/>
          <w:color w:val="000000"/>
          <w:sz w:val="24"/>
          <w:szCs w:val="24"/>
        </w:rPr>
        <w:t xml:space="preserve"> 2025</w:t>
      </w:r>
      <w:r w:rsidRPr="0AB8420F">
        <w:rPr>
          <w:rFonts w:eastAsiaTheme="minorEastAsia" w:cstheme="minorBidi"/>
          <w:b w:val="0"/>
          <w:color w:val="000000"/>
          <w:sz w:val="24"/>
          <w:szCs w:val="24"/>
        </w:rPr>
        <w:t xml:space="preserve"> we published research on how this crisis impacts our members, “Stretched Beyond Limit”</w:t>
      </w:r>
      <w:r w:rsidR="001D3C6C" w:rsidRPr="0AB8420F">
        <w:rPr>
          <w:rFonts w:eastAsiaTheme="minorEastAsia" w:cstheme="minorBidi"/>
          <w:b w:val="0"/>
          <w:color w:val="000000"/>
          <w:sz w:val="24"/>
          <w:szCs w:val="24"/>
        </w:rPr>
        <w:t>.</w:t>
      </w:r>
      <w:r w:rsidR="00C51F44" w:rsidRPr="0AB8420F">
        <w:rPr>
          <w:rStyle w:val="EndnoteReference"/>
          <w:rFonts w:eastAsiaTheme="minorEastAsia" w:cstheme="minorBidi"/>
          <w:b w:val="0"/>
          <w:color w:val="000000"/>
          <w:sz w:val="24"/>
          <w:szCs w:val="24"/>
        </w:rPr>
        <w:t xml:space="preserve"> </w:t>
      </w:r>
      <w:r w:rsidR="00C51F44" w:rsidRPr="0AB8420F">
        <w:rPr>
          <w:rStyle w:val="EndnoteReference"/>
          <w:rFonts w:eastAsiaTheme="minorEastAsia" w:cstheme="minorBidi"/>
          <w:b w:val="0"/>
          <w:color w:val="000000"/>
          <w:sz w:val="24"/>
          <w:szCs w:val="24"/>
        </w:rPr>
        <w:endnoteReference w:id="2"/>
      </w:r>
      <w:r w:rsidRPr="0AB8420F">
        <w:rPr>
          <w:rFonts w:eastAsiaTheme="minorEastAsia" w:cstheme="minorBidi"/>
          <w:b w:val="0"/>
          <w:color w:val="000000"/>
          <w:sz w:val="24"/>
          <w:szCs w:val="24"/>
        </w:rPr>
        <w:t xml:space="preserve"> We found </w:t>
      </w:r>
      <w:r w:rsidR="00F7331C">
        <w:rPr>
          <w:rFonts w:eastAsiaTheme="minorEastAsia" w:cstheme="minorBidi"/>
          <w:b w:val="0"/>
          <w:color w:val="000000"/>
          <w:sz w:val="24"/>
          <w:szCs w:val="24"/>
        </w:rPr>
        <w:t xml:space="preserve">in the </w:t>
      </w:r>
      <w:r w:rsidR="002D456F">
        <w:rPr>
          <w:rFonts w:eastAsiaTheme="minorEastAsia" w:cstheme="minorBidi"/>
          <w:b w:val="0"/>
          <w:color w:val="000000"/>
          <w:sz w:val="24"/>
          <w:szCs w:val="24"/>
        </w:rPr>
        <w:t>responses from our</w:t>
      </w:r>
      <w:r w:rsidR="006800C1">
        <w:rPr>
          <w:rFonts w:eastAsiaTheme="minorEastAsia" w:cstheme="minorBidi"/>
          <w:b w:val="0"/>
          <w:color w:val="000000"/>
          <w:sz w:val="24"/>
          <w:szCs w:val="24"/>
        </w:rPr>
        <w:t xml:space="preserve"> nearly 400</w:t>
      </w:r>
      <w:r w:rsidR="002D456F">
        <w:rPr>
          <w:rFonts w:eastAsiaTheme="minorEastAsia" w:cstheme="minorBidi"/>
          <w:b w:val="0"/>
          <w:color w:val="000000"/>
          <w:sz w:val="24"/>
          <w:szCs w:val="24"/>
        </w:rPr>
        <w:t xml:space="preserve"> third sector members</w:t>
      </w:r>
      <w:r w:rsidRPr="0AB8420F">
        <w:rPr>
          <w:rFonts w:eastAsiaTheme="minorEastAsia" w:cstheme="minorBidi"/>
          <w:b w:val="0"/>
          <w:color w:val="000000"/>
          <w:sz w:val="24"/>
          <w:szCs w:val="24"/>
        </w:rPr>
        <w:t>:</w:t>
      </w:r>
    </w:p>
    <w:p w14:paraId="46915594" w14:textId="1955A806" w:rsidR="0030396C" w:rsidRPr="008B27CB" w:rsidRDefault="0030396C" w:rsidP="0075141C">
      <w:pPr>
        <w:pStyle w:val="ListParagraph"/>
        <w:numPr>
          <w:ilvl w:val="0"/>
          <w:numId w:val="10"/>
        </w:numPr>
        <w:spacing w:after="240"/>
        <w:rPr>
          <w:sz w:val="24"/>
          <w:szCs w:val="20"/>
        </w:rPr>
      </w:pPr>
      <w:r w:rsidRPr="008B27CB">
        <w:rPr>
          <w:sz w:val="24"/>
          <w:szCs w:val="20"/>
        </w:rPr>
        <w:t>64% reported financial insecurity, up from 49% in March 2024</w:t>
      </w:r>
    </w:p>
    <w:p w14:paraId="508CEF33" w14:textId="11AB87BB" w:rsidR="0030396C" w:rsidRPr="008B27CB" w:rsidRDefault="0030396C" w:rsidP="0075141C">
      <w:pPr>
        <w:pStyle w:val="ListParagraph"/>
        <w:numPr>
          <w:ilvl w:val="0"/>
          <w:numId w:val="10"/>
        </w:numPr>
        <w:spacing w:after="240"/>
        <w:rPr>
          <w:sz w:val="24"/>
          <w:szCs w:val="20"/>
        </w:rPr>
      </w:pPr>
      <w:r w:rsidRPr="008B27CB">
        <w:rPr>
          <w:sz w:val="24"/>
          <w:szCs w:val="20"/>
        </w:rPr>
        <w:t>Only 3% reported not facing any financial pressure</w:t>
      </w:r>
    </w:p>
    <w:p w14:paraId="49C14899" w14:textId="7C82CF7F" w:rsidR="0030396C" w:rsidRPr="008B27CB" w:rsidRDefault="0030396C" w:rsidP="0075141C">
      <w:pPr>
        <w:pStyle w:val="ListParagraph"/>
        <w:numPr>
          <w:ilvl w:val="0"/>
          <w:numId w:val="10"/>
        </w:numPr>
        <w:spacing w:after="240"/>
        <w:rPr>
          <w:sz w:val="24"/>
          <w:szCs w:val="20"/>
        </w:rPr>
      </w:pPr>
      <w:r w:rsidRPr="008B27CB">
        <w:rPr>
          <w:sz w:val="24"/>
          <w:szCs w:val="20"/>
        </w:rPr>
        <w:t>60% had experienced cuts to their core grants</w:t>
      </w:r>
    </w:p>
    <w:p w14:paraId="170B03F4" w14:textId="415F2EAD" w:rsidR="0030396C" w:rsidRPr="008B27CB" w:rsidRDefault="0030396C" w:rsidP="0075141C">
      <w:pPr>
        <w:pStyle w:val="ListParagraph"/>
        <w:numPr>
          <w:ilvl w:val="0"/>
          <w:numId w:val="10"/>
        </w:numPr>
        <w:spacing w:after="240"/>
        <w:rPr>
          <w:sz w:val="24"/>
          <w:szCs w:val="20"/>
        </w:rPr>
      </w:pPr>
      <w:r w:rsidRPr="008B27CB">
        <w:rPr>
          <w:sz w:val="24"/>
          <w:szCs w:val="20"/>
        </w:rPr>
        <w:t>25% had experienced cuts to contracts</w:t>
      </w:r>
    </w:p>
    <w:p w14:paraId="1CA37079" w14:textId="7B8E8048" w:rsidR="0030396C" w:rsidRDefault="0030396C" w:rsidP="0075141C">
      <w:pPr>
        <w:pStyle w:val="ListParagraph"/>
        <w:numPr>
          <w:ilvl w:val="0"/>
          <w:numId w:val="10"/>
        </w:numPr>
        <w:spacing w:after="240"/>
        <w:rPr>
          <w:sz w:val="24"/>
          <w:szCs w:val="20"/>
        </w:rPr>
      </w:pPr>
      <w:r w:rsidRPr="008B27CB">
        <w:rPr>
          <w:sz w:val="24"/>
          <w:szCs w:val="20"/>
        </w:rPr>
        <w:t>57% were unsustainably reliant on reserves and were having difficulty offering pay uplifts to their employees.</w:t>
      </w:r>
    </w:p>
    <w:p w14:paraId="62DD2A91" w14:textId="5388E9BE" w:rsidR="00B54B2D" w:rsidRPr="0075141C" w:rsidRDefault="00B54B2D" w:rsidP="0075141C">
      <w:pPr>
        <w:pStyle w:val="Heading2"/>
        <w:spacing w:line="276" w:lineRule="auto"/>
        <w:rPr>
          <w:rFonts w:eastAsiaTheme="minorEastAsia" w:cstheme="minorBidi"/>
          <w:b w:val="0"/>
          <w:color w:val="000000"/>
          <w:sz w:val="24"/>
          <w:szCs w:val="24"/>
        </w:rPr>
      </w:pPr>
      <w:r w:rsidRPr="2B987984">
        <w:rPr>
          <w:rFonts w:eastAsiaTheme="minorEastAsia" w:cstheme="minorBidi"/>
          <w:b w:val="0"/>
          <w:color w:val="000000"/>
          <w:sz w:val="24"/>
          <w:szCs w:val="24"/>
        </w:rPr>
        <w:t xml:space="preserve">The current financial situation is unsustainable and increasingly risks essential jobs, public services and the health and wellbeing of Scotland’s people and communities. It is essential that the Scottish Government makes further, rapid progress towards </w:t>
      </w:r>
      <w:r w:rsidR="00673608" w:rsidRPr="2B987984">
        <w:rPr>
          <w:rFonts w:eastAsiaTheme="minorEastAsia" w:cstheme="minorBidi"/>
          <w:b w:val="0"/>
          <w:color w:val="000000"/>
          <w:sz w:val="24"/>
          <w:szCs w:val="24"/>
        </w:rPr>
        <w:t xml:space="preserve">fully </w:t>
      </w:r>
      <w:r w:rsidR="00673608" w:rsidRPr="2B987984">
        <w:rPr>
          <w:rFonts w:eastAsiaTheme="minorEastAsia" w:cstheme="minorBidi"/>
          <w:b w:val="0"/>
          <w:color w:val="000000"/>
          <w:sz w:val="24"/>
          <w:szCs w:val="24"/>
        </w:rPr>
        <w:lastRenderedPageBreak/>
        <w:t xml:space="preserve">implementing </w:t>
      </w:r>
      <w:r w:rsidRPr="2B987984">
        <w:rPr>
          <w:rFonts w:eastAsiaTheme="minorEastAsia" w:cstheme="minorBidi"/>
          <w:b w:val="0"/>
          <w:color w:val="000000"/>
          <w:sz w:val="24"/>
          <w:szCs w:val="24"/>
        </w:rPr>
        <w:t>third sector fair funding principles</w:t>
      </w:r>
      <w:r w:rsidR="022EE588" w:rsidRPr="2B987984">
        <w:rPr>
          <w:rFonts w:eastAsiaTheme="minorEastAsia" w:cstheme="minorBidi"/>
          <w:b w:val="0"/>
          <w:color w:val="000000"/>
          <w:sz w:val="24"/>
          <w:szCs w:val="24"/>
        </w:rPr>
        <w:t xml:space="preserve"> and</w:t>
      </w:r>
      <w:r w:rsidR="00190BF4">
        <w:rPr>
          <w:rFonts w:eastAsiaTheme="minorEastAsia" w:cstheme="minorBidi"/>
          <w:b w:val="0"/>
          <w:color w:val="000000"/>
          <w:sz w:val="24"/>
          <w:szCs w:val="24"/>
        </w:rPr>
        <w:t xml:space="preserve"> </w:t>
      </w:r>
      <w:r w:rsidR="022EE588" w:rsidRPr="2B987984">
        <w:rPr>
          <w:rFonts w:eastAsiaTheme="minorEastAsia" w:cstheme="minorBidi"/>
          <w:b w:val="0"/>
          <w:color w:val="000000"/>
          <w:sz w:val="24"/>
          <w:szCs w:val="24"/>
        </w:rPr>
        <w:t>strengthening the approach to partnership with the sector</w:t>
      </w:r>
      <w:r w:rsidRPr="2B987984">
        <w:rPr>
          <w:rFonts w:eastAsiaTheme="minorEastAsia" w:cstheme="minorBidi"/>
          <w:b w:val="0"/>
          <w:color w:val="000000"/>
          <w:sz w:val="24"/>
          <w:szCs w:val="24"/>
        </w:rPr>
        <w:t>.</w:t>
      </w:r>
    </w:p>
    <w:p w14:paraId="089EB371" w14:textId="20573D56" w:rsidR="00785D2E" w:rsidRPr="008B27CB" w:rsidRDefault="00C57C2E" w:rsidP="0075141C">
      <w:pPr>
        <w:pStyle w:val="Heading2"/>
        <w:spacing w:line="276" w:lineRule="auto"/>
        <w:rPr>
          <w:sz w:val="24"/>
          <w:szCs w:val="24"/>
        </w:rPr>
      </w:pPr>
      <w:r w:rsidRPr="008B27CB">
        <w:rPr>
          <w:sz w:val="24"/>
          <w:szCs w:val="24"/>
        </w:rPr>
        <w:t>Scottish Government commitment: An agreement with the Third Sector</w:t>
      </w:r>
    </w:p>
    <w:p w14:paraId="703E7AAE" w14:textId="77FF9BEA" w:rsidR="005660D0" w:rsidRPr="008B27CB" w:rsidRDefault="005660D0" w:rsidP="0075141C">
      <w:pPr>
        <w:pStyle w:val="Heading2"/>
        <w:spacing w:line="276" w:lineRule="auto"/>
        <w:rPr>
          <w:rFonts w:eastAsiaTheme="minorEastAsia" w:cstheme="minorBidi"/>
          <w:b w:val="0"/>
          <w:color w:val="000000"/>
          <w:sz w:val="24"/>
          <w:szCs w:val="20"/>
        </w:rPr>
      </w:pPr>
      <w:r w:rsidRPr="00456D3A">
        <w:rPr>
          <w:rFonts w:eastAsiaTheme="minorEastAsia" w:cstheme="minorBidi"/>
          <w:b w:val="0"/>
          <w:sz w:val="24"/>
          <w:szCs w:val="20"/>
        </w:rPr>
        <w:t xml:space="preserve">“To announce to </w:t>
      </w:r>
      <w:proofErr w:type="gramStart"/>
      <w:r w:rsidRPr="00456D3A">
        <w:rPr>
          <w:rFonts w:eastAsiaTheme="minorEastAsia" w:cstheme="minorBidi"/>
          <w:b w:val="0"/>
          <w:sz w:val="24"/>
          <w:szCs w:val="20"/>
        </w:rPr>
        <w:t>staff</w:t>
      </w:r>
      <w:proofErr w:type="gramEnd"/>
      <w:r w:rsidRPr="00456D3A">
        <w:rPr>
          <w:rFonts w:eastAsiaTheme="minorEastAsia" w:cstheme="minorBidi"/>
          <w:b w:val="0"/>
          <w:sz w:val="24"/>
          <w:szCs w:val="20"/>
        </w:rPr>
        <w:t xml:space="preserve"> they will get no salary uplift due to funding and then seeing announcements about (not insignificant) pay rises for statutory colleagues is an extremely bitter pill to swallow.”</w:t>
      </w:r>
      <w:r w:rsidRPr="008B27CB">
        <w:rPr>
          <w:rFonts w:eastAsiaTheme="minorEastAsia" w:cstheme="minorBidi"/>
          <w:b w:val="0"/>
          <w:color w:val="000000"/>
          <w:sz w:val="24"/>
          <w:szCs w:val="20"/>
        </w:rPr>
        <w:t xml:space="preserve"> – ALLIANCE Member</w:t>
      </w:r>
    </w:p>
    <w:p w14:paraId="50A3EFAB" w14:textId="1014946D" w:rsidR="00CF60B1" w:rsidRDefault="00B06568" w:rsidP="0075141C">
      <w:pPr>
        <w:pStyle w:val="Heading2"/>
        <w:spacing w:line="276" w:lineRule="auto"/>
        <w:rPr>
          <w:rFonts w:eastAsiaTheme="minorEastAsia" w:cstheme="minorBidi"/>
          <w:b w:val="0"/>
          <w:color w:val="000000"/>
          <w:sz w:val="24"/>
          <w:szCs w:val="20"/>
        </w:rPr>
      </w:pPr>
      <w:r>
        <w:rPr>
          <w:rFonts w:eastAsiaTheme="minorEastAsia" w:cstheme="minorBidi"/>
          <w:b w:val="0"/>
          <w:color w:val="000000"/>
          <w:sz w:val="24"/>
          <w:szCs w:val="20"/>
        </w:rPr>
        <w:t xml:space="preserve">We have heard from several of our members that they feel the third sector </w:t>
      </w:r>
      <w:r w:rsidR="00CF60B1">
        <w:rPr>
          <w:rFonts w:eastAsiaTheme="minorEastAsia" w:cstheme="minorBidi"/>
          <w:b w:val="0"/>
          <w:color w:val="000000"/>
          <w:sz w:val="24"/>
          <w:szCs w:val="20"/>
        </w:rPr>
        <w:t xml:space="preserve">does not have parity with the statutory sector, even when they are delivering equivalent services. This is reflected in a tendency for cuts to fall on the third sector in the first instance, for grant and contract funding not to support pay increases in line with those in the statutory sector, </w:t>
      </w:r>
      <w:r w:rsidR="003E6B4B">
        <w:rPr>
          <w:rFonts w:eastAsiaTheme="minorEastAsia" w:cstheme="minorBidi"/>
          <w:b w:val="0"/>
          <w:color w:val="000000"/>
          <w:sz w:val="24"/>
          <w:szCs w:val="20"/>
        </w:rPr>
        <w:t>and a lack of meaningful involvement in financial decision making and service design processes.</w:t>
      </w:r>
    </w:p>
    <w:p w14:paraId="20B56A6E" w14:textId="5411B80A" w:rsidR="00551A72" w:rsidRPr="008B27CB" w:rsidRDefault="00C57C2E" w:rsidP="0075141C">
      <w:pPr>
        <w:pStyle w:val="Heading2"/>
        <w:spacing w:line="276" w:lineRule="auto"/>
        <w:rPr>
          <w:rFonts w:eastAsiaTheme="minorEastAsia" w:cstheme="minorBidi"/>
          <w:b w:val="0"/>
          <w:color w:val="000000"/>
          <w:sz w:val="24"/>
          <w:szCs w:val="24"/>
        </w:rPr>
      </w:pPr>
      <w:r w:rsidRPr="04B21E3B">
        <w:rPr>
          <w:rFonts w:eastAsiaTheme="minorEastAsia" w:cstheme="minorBidi"/>
          <w:b w:val="0"/>
          <w:color w:val="000000"/>
          <w:sz w:val="24"/>
          <w:szCs w:val="24"/>
        </w:rPr>
        <w:t xml:space="preserve">The SNP’s 2026 election manifesto included </w:t>
      </w:r>
      <w:r w:rsidR="00087D14" w:rsidRPr="04B21E3B">
        <w:rPr>
          <w:rFonts w:eastAsiaTheme="minorEastAsia" w:cstheme="minorBidi"/>
          <w:b w:val="0"/>
          <w:color w:val="000000"/>
          <w:sz w:val="24"/>
          <w:szCs w:val="24"/>
        </w:rPr>
        <w:t>a pledge to</w:t>
      </w:r>
      <w:r w:rsidRPr="04B21E3B">
        <w:rPr>
          <w:rFonts w:eastAsiaTheme="minorEastAsia" w:cstheme="minorBidi"/>
          <w:b w:val="0"/>
          <w:color w:val="000000"/>
          <w:sz w:val="24"/>
          <w:szCs w:val="24"/>
        </w:rPr>
        <w:t xml:space="preserve"> </w:t>
      </w:r>
      <w:r w:rsidR="00777110" w:rsidRPr="04B21E3B">
        <w:rPr>
          <w:rFonts w:eastAsiaTheme="minorEastAsia" w:cstheme="minorBidi"/>
          <w:b w:val="0"/>
          <w:color w:val="000000"/>
          <w:sz w:val="24"/>
          <w:szCs w:val="24"/>
        </w:rPr>
        <w:t>“Develop an agreement with the third sector to strengthen its voice and improve lives, which will include delivering funding on a multi-year basis to allow better planning of service provision.”</w:t>
      </w:r>
      <w:r w:rsidR="00895588" w:rsidRPr="04B21E3B">
        <w:rPr>
          <w:rFonts w:eastAsiaTheme="minorEastAsia" w:cstheme="minorBidi"/>
          <w:b w:val="0"/>
          <w:color w:val="000000"/>
          <w:sz w:val="24"/>
          <w:szCs w:val="24"/>
        </w:rPr>
        <w:t xml:space="preserve"> This is a welcome commitment, and MSPs </w:t>
      </w:r>
      <w:r w:rsidR="005159B4" w:rsidRPr="04B21E3B">
        <w:rPr>
          <w:rFonts w:eastAsiaTheme="minorEastAsia" w:cstheme="minorBidi"/>
          <w:b w:val="0"/>
          <w:color w:val="000000"/>
          <w:sz w:val="24"/>
          <w:szCs w:val="24"/>
        </w:rPr>
        <w:t xml:space="preserve">of all parties must ensure that the new Scottish Government </w:t>
      </w:r>
      <w:r w:rsidR="007221F1" w:rsidRPr="04B21E3B">
        <w:rPr>
          <w:rFonts w:eastAsiaTheme="minorEastAsia" w:cstheme="minorBidi"/>
          <w:b w:val="0"/>
          <w:color w:val="000000"/>
          <w:sz w:val="24"/>
          <w:szCs w:val="24"/>
        </w:rPr>
        <w:t>delivers on this promise.</w:t>
      </w:r>
      <w:r w:rsidR="00123765" w:rsidRPr="04B21E3B">
        <w:rPr>
          <w:rFonts w:eastAsiaTheme="minorEastAsia" w:cstheme="minorBidi"/>
          <w:b w:val="0"/>
          <w:color w:val="000000"/>
          <w:sz w:val="24"/>
          <w:szCs w:val="24"/>
        </w:rPr>
        <w:t xml:space="preserve"> </w:t>
      </w:r>
      <w:r w:rsidR="00A23E75" w:rsidRPr="04B21E3B">
        <w:rPr>
          <w:rFonts w:eastAsiaTheme="minorEastAsia" w:cstheme="minorBidi"/>
          <w:b w:val="0"/>
          <w:color w:val="000000"/>
          <w:sz w:val="24"/>
          <w:szCs w:val="24"/>
        </w:rPr>
        <w:t xml:space="preserve">The ALLIANCE </w:t>
      </w:r>
      <w:r w:rsidR="0053156D" w:rsidRPr="04B21E3B">
        <w:rPr>
          <w:rFonts w:eastAsiaTheme="minorEastAsia" w:cstheme="minorBidi"/>
          <w:b w:val="0"/>
          <w:color w:val="000000"/>
          <w:sz w:val="24"/>
          <w:szCs w:val="24"/>
        </w:rPr>
        <w:t xml:space="preserve">would </w:t>
      </w:r>
      <w:r w:rsidR="0075141C">
        <w:rPr>
          <w:rFonts w:eastAsiaTheme="minorEastAsia" w:cstheme="minorBidi"/>
          <w:b w:val="0"/>
          <w:color w:val="000000"/>
          <w:sz w:val="24"/>
          <w:szCs w:val="24"/>
        </w:rPr>
        <w:t xml:space="preserve">recommend prioritising the following </w:t>
      </w:r>
      <w:r w:rsidR="3EBA6049" w:rsidRPr="04B21E3B">
        <w:rPr>
          <w:rFonts w:eastAsiaTheme="minorEastAsia" w:cstheme="minorBidi"/>
          <w:b w:val="0"/>
          <w:color w:val="000000"/>
          <w:sz w:val="24"/>
          <w:szCs w:val="24"/>
        </w:rPr>
        <w:t xml:space="preserve">key areas in developing </w:t>
      </w:r>
      <w:r w:rsidR="008B4BD5" w:rsidRPr="04B21E3B">
        <w:rPr>
          <w:rFonts w:eastAsiaTheme="minorEastAsia" w:cstheme="minorBidi"/>
          <w:b w:val="0"/>
          <w:color w:val="000000"/>
          <w:sz w:val="24"/>
          <w:szCs w:val="24"/>
        </w:rPr>
        <w:t>the proposed agreement</w:t>
      </w:r>
      <w:r w:rsidR="00123765" w:rsidRPr="04B21E3B">
        <w:rPr>
          <w:rFonts w:eastAsiaTheme="minorEastAsia" w:cstheme="minorBidi"/>
          <w:b w:val="0"/>
          <w:color w:val="000000"/>
          <w:sz w:val="24"/>
          <w:szCs w:val="24"/>
        </w:rPr>
        <w:t>:</w:t>
      </w:r>
    </w:p>
    <w:p w14:paraId="41374BFB" w14:textId="3E50222E" w:rsidR="002E14E5" w:rsidRPr="008B27CB" w:rsidRDefault="00AB3B02" w:rsidP="0075141C">
      <w:pPr>
        <w:pStyle w:val="ListParagraph"/>
        <w:numPr>
          <w:ilvl w:val="0"/>
          <w:numId w:val="10"/>
        </w:numPr>
        <w:spacing w:after="240"/>
        <w:rPr>
          <w:sz w:val="24"/>
          <w:szCs w:val="24"/>
        </w:rPr>
      </w:pPr>
      <w:r>
        <w:rPr>
          <w:sz w:val="24"/>
          <w:szCs w:val="24"/>
        </w:rPr>
        <w:t>Setting a clear and realistic timetable for developing and implementing the agreement</w:t>
      </w:r>
      <w:r w:rsidR="00F8291A">
        <w:rPr>
          <w:sz w:val="24"/>
          <w:szCs w:val="24"/>
        </w:rPr>
        <w:t>, bringing it into effect as soon as possible</w:t>
      </w:r>
      <w:r w:rsidR="1F9D44ED" w:rsidRPr="04B21E3B">
        <w:rPr>
          <w:sz w:val="24"/>
          <w:szCs w:val="24"/>
        </w:rPr>
        <w:t>.</w:t>
      </w:r>
      <w:r w:rsidR="00FA398E" w:rsidRPr="04B21E3B">
        <w:rPr>
          <w:sz w:val="24"/>
          <w:szCs w:val="24"/>
        </w:rPr>
        <w:t xml:space="preserve"> The financial crisis facing the third sector needs urgent action and</w:t>
      </w:r>
      <w:r w:rsidR="00D3074A" w:rsidRPr="04B21E3B">
        <w:rPr>
          <w:sz w:val="24"/>
          <w:szCs w:val="24"/>
        </w:rPr>
        <w:t xml:space="preserve"> </w:t>
      </w:r>
      <w:r w:rsidR="00F8291A">
        <w:rPr>
          <w:sz w:val="24"/>
          <w:szCs w:val="24"/>
        </w:rPr>
        <w:t>change</w:t>
      </w:r>
      <w:r w:rsidR="00D3074A" w:rsidRPr="04B21E3B">
        <w:rPr>
          <w:sz w:val="24"/>
          <w:szCs w:val="24"/>
        </w:rPr>
        <w:t xml:space="preserve"> cannot be left in the slow lane.</w:t>
      </w:r>
    </w:p>
    <w:p w14:paraId="309A6A8F" w14:textId="573D2078" w:rsidR="00315F88" w:rsidRPr="008B27CB" w:rsidRDefault="00124925" w:rsidP="0075141C">
      <w:pPr>
        <w:pStyle w:val="ListParagraph"/>
        <w:numPr>
          <w:ilvl w:val="0"/>
          <w:numId w:val="10"/>
        </w:numPr>
        <w:spacing w:after="240"/>
        <w:rPr>
          <w:sz w:val="24"/>
          <w:szCs w:val="24"/>
        </w:rPr>
      </w:pPr>
      <w:r>
        <w:rPr>
          <w:sz w:val="24"/>
          <w:szCs w:val="24"/>
        </w:rPr>
        <w:t>Providing clarity on who will be</w:t>
      </w:r>
      <w:r w:rsidR="007B6172">
        <w:rPr>
          <w:sz w:val="24"/>
          <w:szCs w:val="24"/>
        </w:rPr>
        <w:t xml:space="preserve"> subject to the agreement</w:t>
      </w:r>
      <w:r w:rsidR="00477845">
        <w:rPr>
          <w:sz w:val="24"/>
          <w:szCs w:val="24"/>
        </w:rPr>
        <w:t xml:space="preserve"> and how that will be </w:t>
      </w:r>
      <w:r w:rsidR="0026366E">
        <w:rPr>
          <w:sz w:val="24"/>
          <w:szCs w:val="24"/>
        </w:rPr>
        <w:t>determined</w:t>
      </w:r>
      <w:r w:rsidR="71927C2E" w:rsidRPr="04B21E3B">
        <w:rPr>
          <w:sz w:val="24"/>
          <w:szCs w:val="24"/>
        </w:rPr>
        <w:t xml:space="preserve">, as there are </w:t>
      </w:r>
      <w:r w:rsidR="00F630F8" w:rsidRPr="04B21E3B">
        <w:rPr>
          <w:sz w:val="24"/>
          <w:szCs w:val="24"/>
        </w:rPr>
        <w:t xml:space="preserve">over 46,500 </w:t>
      </w:r>
      <w:r w:rsidR="4FC154E9" w:rsidRPr="04B21E3B">
        <w:rPr>
          <w:sz w:val="24"/>
          <w:szCs w:val="24"/>
        </w:rPr>
        <w:t xml:space="preserve">third sector </w:t>
      </w:r>
      <w:r w:rsidR="00F630F8" w:rsidRPr="04B21E3B">
        <w:rPr>
          <w:sz w:val="24"/>
          <w:szCs w:val="24"/>
        </w:rPr>
        <w:t>organisations</w:t>
      </w:r>
      <w:r w:rsidR="001F6AED" w:rsidRPr="04B21E3B">
        <w:rPr>
          <w:sz w:val="24"/>
          <w:szCs w:val="24"/>
        </w:rPr>
        <w:t xml:space="preserve"> across Scotland</w:t>
      </w:r>
      <w:r w:rsidR="00801CAD">
        <w:rPr>
          <w:sz w:val="24"/>
          <w:szCs w:val="24"/>
        </w:rPr>
        <w:t xml:space="preserve">. </w:t>
      </w:r>
      <w:r w:rsidR="4CF425FF" w:rsidRPr="04B21E3B">
        <w:rPr>
          <w:sz w:val="24"/>
          <w:szCs w:val="24"/>
        </w:rPr>
        <w:t xml:space="preserve">Consideration should be given to whether </w:t>
      </w:r>
      <w:r w:rsidR="00D12BC0" w:rsidRPr="04B21E3B">
        <w:rPr>
          <w:sz w:val="24"/>
          <w:szCs w:val="24"/>
        </w:rPr>
        <w:t xml:space="preserve">the agreement </w:t>
      </w:r>
      <w:r w:rsidR="00801CAD">
        <w:rPr>
          <w:sz w:val="24"/>
          <w:szCs w:val="24"/>
        </w:rPr>
        <w:t>form</w:t>
      </w:r>
      <w:r w:rsidR="00D12BC0" w:rsidRPr="04B21E3B">
        <w:rPr>
          <w:sz w:val="24"/>
          <w:szCs w:val="24"/>
        </w:rPr>
        <w:t xml:space="preserve"> part of contrac</w:t>
      </w:r>
      <w:r w:rsidR="000B4DBE" w:rsidRPr="04B21E3B">
        <w:rPr>
          <w:sz w:val="24"/>
          <w:szCs w:val="24"/>
        </w:rPr>
        <w:t>ts and grants to individual organisations</w:t>
      </w:r>
      <w:r w:rsidR="3FCCAFBB" w:rsidRPr="04B21E3B">
        <w:rPr>
          <w:sz w:val="24"/>
          <w:szCs w:val="24"/>
        </w:rPr>
        <w:t>, for example</w:t>
      </w:r>
      <w:r w:rsidR="00662BC5">
        <w:rPr>
          <w:sz w:val="24"/>
          <w:szCs w:val="24"/>
        </w:rPr>
        <w:t>, and how to do so whilst protecting the independence of the sector</w:t>
      </w:r>
      <w:r w:rsidR="7C2C393E" w:rsidRPr="04B21E3B">
        <w:rPr>
          <w:sz w:val="24"/>
          <w:szCs w:val="24"/>
        </w:rPr>
        <w:t>.</w:t>
      </w:r>
      <w:r w:rsidR="00856B5E" w:rsidRPr="04B21E3B">
        <w:rPr>
          <w:sz w:val="24"/>
          <w:szCs w:val="24"/>
        </w:rPr>
        <w:t xml:space="preserve"> </w:t>
      </w:r>
    </w:p>
    <w:p w14:paraId="24FD170B" w14:textId="2194FBA5" w:rsidR="00315F88" w:rsidRPr="008B27CB" w:rsidRDefault="003C5D42" w:rsidP="0075141C">
      <w:pPr>
        <w:pStyle w:val="ListParagraph"/>
        <w:numPr>
          <w:ilvl w:val="0"/>
          <w:numId w:val="10"/>
        </w:numPr>
        <w:spacing w:after="240"/>
        <w:rPr>
          <w:sz w:val="24"/>
          <w:szCs w:val="24"/>
        </w:rPr>
      </w:pPr>
      <w:r>
        <w:rPr>
          <w:sz w:val="24"/>
          <w:szCs w:val="24"/>
        </w:rPr>
        <w:t>Ensuring</w:t>
      </w:r>
      <w:r w:rsidR="00ED7F96" w:rsidRPr="04B21E3B">
        <w:rPr>
          <w:sz w:val="24"/>
          <w:szCs w:val="24"/>
        </w:rPr>
        <w:t xml:space="preserve"> clear line</w:t>
      </w:r>
      <w:r>
        <w:rPr>
          <w:sz w:val="24"/>
          <w:szCs w:val="24"/>
        </w:rPr>
        <w:t>s</w:t>
      </w:r>
      <w:r w:rsidR="00ED7F96" w:rsidRPr="04B21E3B">
        <w:rPr>
          <w:sz w:val="24"/>
          <w:szCs w:val="24"/>
        </w:rPr>
        <w:t xml:space="preserve"> of accountability within the Scottish Government and alignment with budget setting across every portfolio.</w:t>
      </w:r>
      <w:r w:rsidR="0F3B319D" w:rsidRPr="04B21E3B">
        <w:rPr>
          <w:sz w:val="24"/>
          <w:szCs w:val="24"/>
        </w:rPr>
        <w:t xml:space="preserve"> The agreement must </w:t>
      </w:r>
      <w:r>
        <w:rPr>
          <w:sz w:val="24"/>
          <w:szCs w:val="24"/>
        </w:rPr>
        <w:t>indicate</w:t>
      </w:r>
      <w:r w:rsidR="0F3B319D" w:rsidRPr="04B21E3B">
        <w:rPr>
          <w:sz w:val="24"/>
          <w:szCs w:val="24"/>
        </w:rPr>
        <w:t xml:space="preserve"> who is responsible for </w:t>
      </w:r>
      <w:r w:rsidR="0036177C">
        <w:rPr>
          <w:sz w:val="24"/>
          <w:szCs w:val="24"/>
        </w:rPr>
        <w:t>how it will be delivered,</w:t>
      </w:r>
      <w:r w:rsidR="0F3B319D" w:rsidRPr="04B21E3B">
        <w:rPr>
          <w:sz w:val="24"/>
          <w:szCs w:val="24"/>
        </w:rPr>
        <w:t xml:space="preserve"> </w:t>
      </w:r>
      <w:r w:rsidR="76D57A36" w:rsidRPr="6373AF21">
        <w:rPr>
          <w:sz w:val="24"/>
          <w:szCs w:val="24"/>
        </w:rPr>
        <w:t xml:space="preserve">monitored and </w:t>
      </w:r>
      <w:r w:rsidR="0F3B319D" w:rsidRPr="6373AF21">
        <w:rPr>
          <w:sz w:val="24"/>
          <w:szCs w:val="24"/>
        </w:rPr>
        <w:t>enforced</w:t>
      </w:r>
      <w:r w:rsidR="0F3B319D" w:rsidRPr="04B21E3B">
        <w:rPr>
          <w:sz w:val="24"/>
          <w:szCs w:val="24"/>
        </w:rPr>
        <w:t>.</w:t>
      </w:r>
    </w:p>
    <w:p w14:paraId="15E9E45F" w14:textId="2D2A0CB4" w:rsidR="002E14E5" w:rsidRPr="008B27CB" w:rsidRDefault="008052F4" w:rsidP="0075141C">
      <w:pPr>
        <w:pStyle w:val="ListParagraph"/>
        <w:numPr>
          <w:ilvl w:val="0"/>
          <w:numId w:val="10"/>
        </w:numPr>
        <w:spacing w:after="240"/>
        <w:rPr>
          <w:sz w:val="24"/>
          <w:szCs w:val="24"/>
        </w:rPr>
      </w:pPr>
      <w:r>
        <w:rPr>
          <w:sz w:val="24"/>
          <w:szCs w:val="24"/>
        </w:rPr>
        <w:t>Clearly defining the scope of the agreement.</w:t>
      </w:r>
      <w:r w:rsidR="00F73C64">
        <w:rPr>
          <w:sz w:val="24"/>
          <w:szCs w:val="24"/>
        </w:rPr>
        <w:t xml:space="preserve"> </w:t>
      </w:r>
      <w:r w:rsidR="00ED7F96" w:rsidRPr="04B21E3B">
        <w:rPr>
          <w:sz w:val="24"/>
          <w:szCs w:val="24"/>
        </w:rPr>
        <w:t xml:space="preserve">It must </w:t>
      </w:r>
      <w:r w:rsidR="00E0536E">
        <w:rPr>
          <w:sz w:val="24"/>
          <w:szCs w:val="24"/>
        </w:rPr>
        <w:t xml:space="preserve">deliver </w:t>
      </w:r>
      <w:r w:rsidR="00662BC5">
        <w:rPr>
          <w:sz w:val="24"/>
          <w:szCs w:val="24"/>
        </w:rPr>
        <w:t>fair</w:t>
      </w:r>
      <w:r w:rsidR="004D5001" w:rsidRPr="04B21E3B">
        <w:rPr>
          <w:sz w:val="24"/>
          <w:szCs w:val="24"/>
        </w:rPr>
        <w:t xml:space="preserve"> funding and </w:t>
      </w:r>
      <w:r w:rsidR="00E0536E">
        <w:rPr>
          <w:sz w:val="24"/>
          <w:szCs w:val="24"/>
        </w:rPr>
        <w:t>recognise</w:t>
      </w:r>
      <w:r w:rsidR="00E0536E" w:rsidRPr="04B21E3B">
        <w:rPr>
          <w:sz w:val="24"/>
          <w:szCs w:val="24"/>
        </w:rPr>
        <w:t xml:space="preserve"> </w:t>
      </w:r>
      <w:r w:rsidR="004D5001" w:rsidRPr="04B21E3B">
        <w:rPr>
          <w:sz w:val="24"/>
          <w:szCs w:val="24"/>
        </w:rPr>
        <w:t>the third sector</w:t>
      </w:r>
      <w:r w:rsidR="00E0536E">
        <w:rPr>
          <w:sz w:val="24"/>
          <w:szCs w:val="24"/>
        </w:rPr>
        <w:t>’s role</w:t>
      </w:r>
      <w:r w:rsidR="004D5001" w:rsidRPr="04B21E3B">
        <w:rPr>
          <w:sz w:val="24"/>
          <w:szCs w:val="24"/>
        </w:rPr>
        <w:t xml:space="preserve"> </w:t>
      </w:r>
      <w:r w:rsidR="00ED7F96" w:rsidRPr="04B21E3B">
        <w:rPr>
          <w:sz w:val="24"/>
          <w:szCs w:val="24"/>
        </w:rPr>
        <w:t>in the economy and delivering public services.</w:t>
      </w:r>
    </w:p>
    <w:p w14:paraId="2D0153BD" w14:textId="7203873A" w:rsidR="00880345" w:rsidRPr="008B27CB" w:rsidRDefault="005660D0" w:rsidP="0075141C">
      <w:pPr>
        <w:pStyle w:val="Heading2"/>
        <w:spacing w:line="276" w:lineRule="auto"/>
        <w:rPr>
          <w:sz w:val="24"/>
          <w:szCs w:val="24"/>
        </w:rPr>
      </w:pPr>
      <w:r w:rsidRPr="008B27CB">
        <w:rPr>
          <w:sz w:val="24"/>
          <w:szCs w:val="24"/>
        </w:rPr>
        <w:t>Public service reform and prevention: the third sector’s vital role</w:t>
      </w:r>
    </w:p>
    <w:p w14:paraId="5648DD09" w14:textId="01551C38" w:rsidR="000C3B13" w:rsidRPr="008B27CB" w:rsidRDefault="000C3B13" w:rsidP="0075141C">
      <w:pPr>
        <w:pStyle w:val="Heading2"/>
        <w:spacing w:line="276" w:lineRule="auto"/>
        <w:rPr>
          <w:rFonts w:eastAsiaTheme="minorEastAsia" w:cstheme="minorBidi"/>
          <w:b w:val="0"/>
          <w:color w:val="000000"/>
          <w:sz w:val="24"/>
          <w:szCs w:val="20"/>
        </w:rPr>
      </w:pPr>
      <w:r w:rsidRPr="00456D3A">
        <w:rPr>
          <w:rFonts w:eastAsiaTheme="minorEastAsia" w:cstheme="minorBidi"/>
          <w:b w:val="0"/>
          <w:sz w:val="24"/>
          <w:szCs w:val="20"/>
        </w:rPr>
        <w:t xml:space="preserve">“Cutting proactive, community based preventative interventions to save money in the short term and expecting overrun, reactive crisis services to pick up the pieces is a recipe for disaster. But it’s </w:t>
      </w:r>
      <w:proofErr w:type="gramStart"/>
      <w:r w:rsidRPr="00456D3A">
        <w:rPr>
          <w:rFonts w:eastAsiaTheme="minorEastAsia" w:cstheme="minorBidi"/>
          <w:b w:val="0"/>
          <w:sz w:val="24"/>
          <w:szCs w:val="20"/>
        </w:rPr>
        <w:t>a recipe statutory funders</w:t>
      </w:r>
      <w:proofErr w:type="gramEnd"/>
      <w:r w:rsidRPr="00456D3A">
        <w:rPr>
          <w:rFonts w:eastAsiaTheme="minorEastAsia" w:cstheme="minorBidi"/>
          <w:b w:val="0"/>
          <w:sz w:val="24"/>
          <w:szCs w:val="20"/>
        </w:rPr>
        <w:t xml:space="preserve"> are relying upon heavily </w:t>
      </w:r>
      <w:proofErr w:type="gramStart"/>
      <w:r w:rsidRPr="00456D3A">
        <w:rPr>
          <w:rFonts w:eastAsiaTheme="minorEastAsia" w:cstheme="minorBidi"/>
          <w:b w:val="0"/>
          <w:sz w:val="24"/>
          <w:szCs w:val="20"/>
        </w:rPr>
        <w:t xml:space="preserve">at the </w:t>
      </w:r>
      <w:r w:rsidRPr="00456D3A">
        <w:rPr>
          <w:rFonts w:eastAsiaTheme="minorEastAsia" w:cstheme="minorBidi"/>
          <w:b w:val="0"/>
          <w:sz w:val="24"/>
          <w:szCs w:val="20"/>
        </w:rPr>
        <w:lastRenderedPageBreak/>
        <w:t>moment</w:t>
      </w:r>
      <w:proofErr w:type="gramEnd"/>
      <w:r w:rsidRPr="00456D3A">
        <w:rPr>
          <w:rFonts w:eastAsiaTheme="minorEastAsia" w:cstheme="minorBidi"/>
          <w:b w:val="0"/>
          <w:sz w:val="24"/>
          <w:szCs w:val="20"/>
        </w:rPr>
        <w:t>. It’s only a matter of time before the disastrous consequences start piling up.”</w:t>
      </w:r>
      <w:r w:rsidRPr="008B27CB">
        <w:rPr>
          <w:rFonts w:eastAsiaTheme="minorEastAsia" w:cstheme="minorBidi"/>
          <w:b w:val="0"/>
          <w:color w:val="000000"/>
          <w:sz w:val="24"/>
          <w:szCs w:val="20"/>
        </w:rPr>
        <w:t xml:space="preserve"> – ALLIANCE Member</w:t>
      </w:r>
    </w:p>
    <w:p w14:paraId="0761A98A" w14:textId="3057EE19" w:rsidR="002F7C1C" w:rsidRDefault="00D26162" w:rsidP="0075141C">
      <w:pPr>
        <w:pStyle w:val="Heading2"/>
        <w:spacing w:line="276" w:lineRule="auto"/>
        <w:rPr>
          <w:rFonts w:eastAsiaTheme="minorEastAsia" w:cstheme="minorBidi"/>
          <w:b w:val="0"/>
          <w:color w:val="000000"/>
          <w:sz w:val="24"/>
          <w:szCs w:val="24"/>
        </w:rPr>
      </w:pPr>
      <w:r w:rsidRPr="2B987984">
        <w:rPr>
          <w:rFonts w:eastAsiaTheme="minorEastAsia" w:cstheme="minorBidi"/>
          <w:b w:val="0"/>
          <w:color w:val="000000"/>
          <w:sz w:val="24"/>
          <w:szCs w:val="24"/>
        </w:rPr>
        <w:t xml:space="preserve">The importance of prevention </w:t>
      </w:r>
      <w:r w:rsidR="00E553F1" w:rsidRPr="2B987984">
        <w:rPr>
          <w:rFonts w:eastAsiaTheme="minorEastAsia" w:cstheme="minorBidi"/>
          <w:b w:val="0"/>
          <w:color w:val="000000"/>
          <w:sz w:val="24"/>
          <w:szCs w:val="24"/>
        </w:rPr>
        <w:t>is widely recognised, particularly in the context of the current pressure on public finances and the need for public service reform</w:t>
      </w:r>
      <w:r w:rsidR="00F40D7C" w:rsidRPr="2B987984">
        <w:rPr>
          <w:rFonts w:eastAsiaTheme="minorEastAsia" w:cstheme="minorBidi"/>
          <w:b w:val="0"/>
          <w:color w:val="000000"/>
          <w:sz w:val="24"/>
          <w:szCs w:val="24"/>
        </w:rPr>
        <w:t>, yet the balance of public spending is yet to catch up</w:t>
      </w:r>
      <w:r w:rsidR="00E553F1" w:rsidRPr="2B987984">
        <w:rPr>
          <w:rFonts w:eastAsiaTheme="minorEastAsia" w:cstheme="minorBidi"/>
          <w:b w:val="0"/>
          <w:color w:val="000000"/>
          <w:sz w:val="24"/>
          <w:szCs w:val="24"/>
        </w:rPr>
        <w:t>.</w:t>
      </w:r>
      <w:r w:rsidR="00A3654D" w:rsidRPr="2B987984">
        <w:rPr>
          <w:rFonts w:eastAsiaTheme="minorEastAsia" w:cstheme="minorBidi"/>
          <w:b w:val="0"/>
          <w:color w:val="000000"/>
          <w:sz w:val="24"/>
          <w:szCs w:val="24"/>
        </w:rPr>
        <w:t xml:space="preserve"> </w:t>
      </w:r>
      <w:r w:rsidR="003D2951" w:rsidRPr="2B987984">
        <w:rPr>
          <w:rFonts w:eastAsiaTheme="minorEastAsia" w:cstheme="minorBidi"/>
          <w:b w:val="0"/>
          <w:color w:val="000000"/>
          <w:sz w:val="24"/>
          <w:szCs w:val="24"/>
        </w:rPr>
        <w:t xml:space="preserve">Preventing </w:t>
      </w:r>
      <w:r w:rsidR="00636899" w:rsidRPr="2B987984">
        <w:rPr>
          <w:rFonts w:eastAsiaTheme="minorEastAsia" w:cstheme="minorBidi"/>
          <w:b w:val="0"/>
          <w:color w:val="000000"/>
          <w:sz w:val="24"/>
          <w:szCs w:val="24"/>
        </w:rPr>
        <w:t xml:space="preserve">people from reaching </w:t>
      </w:r>
      <w:proofErr w:type="gramStart"/>
      <w:r w:rsidR="00636899" w:rsidRPr="2B987984">
        <w:rPr>
          <w:rFonts w:eastAsiaTheme="minorEastAsia" w:cstheme="minorBidi"/>
          <w:b w:val="0"/>
          <w:color w:val="000000"/>
          <w:sz w:val="24"/>
          <w:szCs w:val="24"/>
        </w:rPr>
        <w:t>crisis  in</w:t>
      </w:r>
      <w:proofErr w:type="gramEnd"/>
      <w:r w:rsidR="00636899" w:rsidRPr="2B987984">
        <w:rPr>
          <w:rFonts w:eastAsiaTheme="minorEastAsia" w:cstheme="minorBidi"/>
          <w:b w:val="0"/>
          <w:color w:val="000000"/>
          <w:sz w:val="24"/>
          <w:szCs w:val="24"/>
        </w:rPr>
        <w:t xml:space="preserve"> the first place </w:t>
      </w:r>
      <w:r w:rsidR="003D2951" w:rsidRPr="2B987984">
        <w:rPr>
          <w:rFonts w:eastAsiaTheme="minorEastAsia" w:cstheme="minorBidi"/>
          <w:b w:val="0"/>
          <w:color w:val="000000"/>
          <w:sz w:val="24"/>
          <w:szCs w:val="24"/>
        </w:rPr>
        <w:t>is</w:t>
      </w:r>
      <w:r w:rsidR="00636899" w:rsidRPr="2B987984">
        <w:rPr>
          <w:rFonts w:eastAsiaTheme="minorEastAsia" w:cstheme="minorBidi"/>
          <w:b w:val="0"/>
          <w:color w:val="000000"/>
          <w:sz w:val="24"/>
          <w:szCs w:val="24"/>
        </w:rPr>
        <w:t xml:space="preserve"> better for </w:t>
      </w:r>
      <w:r w:rsidR="003D2951" w:rsidRPr="2B987984">
        <w:rPr>
          <w:rFonts w:eastAsiaTheme="minorEastAsia" w:cstheme="minorBidi"/>
          <w:b w:val="0"/>
          <w:color w:val="000000"/>
          <w:sz w:val="24"/>
          <w:szCs w:val="24"/>
        </w:rPr>
        <w:t>their</w:t>
      </w:r>
      <w:r w:rsidR="00636899" w:rsidRPr="2B987984">
        <w:rPr>
          <w:rFonts w:eastAsiaTheme="minorEastAsia" w:cstheme="minorBidi"/>
          <w:b w:val="0"/>
          <w:color w:val="000000"/>
          <w:sz w:val="24"/>
          <w:szCs w:val="24"/>
        </w:rPr>
        <w:t xml:space="preserve"> health, wellbeing and human rights, in addition to</w:t>
      </w:r>
      <w:r w:rsidR="003A74D0" w:rsidRPr="2B987984">
        <w:rPr>
          <w:rFonts w:eastAsiaTheme="minorEastAsia" w:cstheme="minorBidi"/>
          <w:b w:val="0"/>
          <w:color w:val="000000"/>
          <w:sz w:val="24"/>
          <w:szCs w:val="24"/>
        </w:rPr>
        <w:t xml:space="preserve"> the cost savings</w:t>
      </w:r>
      <w:r w:rsidR="00636899" w:rsidRPr="2B987984">
        <w:rPr>
          <w:rFonts w:eastAsiaTheme="minorEastAsia" w:cstheme="minorBidi"/>
          <w:b w:val="0"/>
          <w:color w:val="000000"/>
          <w:sz w:val="24"/>
          <w:szCs w:val="24"/>
        </w:rPr>
        <w:t xml:space="preserve">. </w:t>
      </w:r>
      <w:r w:rsidR="000457B8" w:rsidRPr="2B987984">
        <w:rPr>
          <w:rFonts w:eastAsiaTheme="minorEastAsia" w:cstheme="minorBidi"/>
          <w:b w:val="0"/>
          <w:color w:val="000000"/>
          <w:sz w:val="24"/>
          <w:szCs w:val="24"/>
        </w:rPr>
        <w:t>Much of the work of the third sector</w:t>
      </w:r>
      <w:r w:rsidR="002F7C1C" w:rsidRPr="2B987984">
        <w:rPr>
          <w:rFonts w:eastAsiaTheme="minorEastAsia" w:cstheme="minorBidi"/>
          <w:b w:val="0"/>
          <w:color w:val="000000"/>
          <w:sz w:val="24"/>
          <w:szCs w:val="24"/>
        </w:rPr>
        <w:t xml:space="preserve"> is highly preventative in nature</w:t>
      </w:r>
      <w:r w:rsidR="000457B8" w:rsidRPr="2B987984">
        <w:rPr>
          <w:rFonts w:eastAsiaTheme="minorEastAsia" w:cstheme="minorBidi"/>
          <w:b w:val="0"/>
          <w:color w:val="000000"/>
          <w:sz w:val="24"/>
          <w:szCs w:val="24"/>
        </w:rPr>
        <w:t xml:space="preserve">, </w:t>
      </w:r>
      <w:r w:rsidR="00E008AB" w:rsidRPr="2B987984">
        <w:rPr>
          <w:rFonts w:eastAsiaTheme="minorEastAsia" w:cstheme="minorBidi"/>
          <w:b w:val="0"/>
          <w:color w:val="000000"/>
          <w:sz w:val="24"/>
          <w:szCs w:val="24"/>
        </w:rPr>
        <w:t>from direct provision of social care</w:t>
      </w:r>
      <w:r w:rsidR="000457B8" w:rsidRPr="2B987984">
        <w:rPr>
          <w:rFonts w:eastAsiaTheme="minorEastAsia" w:cstheme="minorBidi"/>
          <w:b w:val="0"/>
          <w:color w:val="000000"/>
          <w:sz w:val="24"/>
          <w:szCs w:val="24"/>
        </w:rPr>
        <w:t xml:space="preserve"> to independent advice and advocacy, </w:t>
      </w:r>
      <w:r w:rsidR="002F7C1C" w:rsidRPr="2B987984">
        <w:rPr>
          <w:rFonts w:eastAsiaTheme="minorEastAsia" w:cstheme="minorBidi"/>
          <w:b w:val="0"/>
          <w:color w:val="000000"/>
          <w:sz w:val="24"/>
          <w:szCs w:val="24"/>
        </w:rPr>
        <w:t>peer support groups and</w:t>
      </w:r>
      <w:r w:rsidR="003D2951" w:rsidRPr="2B987984">
        <w:rPr>
          <w:rFonts w:eastAsiaTheme="minorEastAsia" w:cstheme="minorBidi"/>
          <w:b w:val="0"/>
          <w:color w:val="000000"/>
          <w:sz w:val="24"/>
          <w:szCs w:val="24"/>
        </w:rPr>
        <w:t xml:space="preserve"> accessible exercise classes.</w:t>
      </w:r>
    </w:p>
    <w:p w14:paraId="52D59291" w14:textId="187C4B90" w:rsidR="00DD0AA5" w:rsidRPr="00A25574" w:rsidRDefault="00117796" w:rsidP="00A25574">
      <w:pPr>
        <w:pStyle w:val="Heading2"/>
        <w:spacing w:line="276" w:lineRule="auto"/>
        <w:rPr>
          <w:rFonts w:eastAsiaTheme="minorEastAsia" w:cstheme="minorBidi"/>
          <w:b w:val="0"/>
          <w:color w:val="000000"/>
          <w:sz w:val="24"/>
          <w:szCs w:val="20"/>
        </w:rPr>
      </w:pPr>
      <w:r>
        <w:rPr>
          <w:rFonts w:eastAsiaTheme="minorEastAsia" w:cstheme="minorBidi"/>
          <w:b w:val="0"/>
          <w:color w:val="000000"/>
          <w:sz w:val="24"/>
          <w:szCs w:val="20"/>
        </w:rPr>
        <w:t>An example of effective preventative third sector spend is</w:t>
      </w:r>
      <w:r w:rsidR="005F33C9" w:rsidRPr="00C51F44">
        <w:rPr>
          <w:rFonts w:eastAsiaTheme="minorEastAsia" w:cstheme="minorBidi"/>
          <w:b w:val="0"/>
          <w:color w:val="000000"/>
          <w:sz w:val="24"/>
          <w:szCs w:val="20"/>
        </w:rPr>
        <w:t xml:space="preserve"> the</w:t>
      </w:r>
      <w:r w:rsidR="005F33C9" w:rsidRPr="005F33C9">
        <w:rPr>
          <w:rFonts w:cs="Arial"/>
          <w:sz w:val="24"/>
          <w:szCs w:val="20"/>
        </w:rPr>
        <w:t xml:space="preserve"> </w:t>
      </w:r>
      <w:r w:rsidR="005F33C9" w:rsidRPr="00C51F44">
        <w:rPr>
          <w:rFonts w:eastAsiaTheme="minorEastAsia" w:cstheme="minorBidi"/>
          <w:b w:val="0"/>
          <w:color w:val="000000"/>
          <w:sz w:val="24"/>
          <w:szCs w:val="20"/>
        </w:rPr>
        <w:t>Community Links Worker (CLW) model</w:t>
      </w:r>
      <w:r>
        <w:rPr>
          <w:rFonts w:eastAsiaTheme="minorEastAsia" w:cstheme="minorBidi"/>
          <w:b w:val="0"/>
          <w:color w:val="000000"/>
          <w:sz w:val="24"/>
          <w:szCs w:val="20"/>
        </w:rPr>
        <w:t>,</w:t>
      </w:r>
      <w:r w:rsidR="004B3E8C">
        <w:rPr>
          <w:rFonts w:eastAsiaTheme="minorEastAsia" w:cstheme="minorBidi"/>
          <w:b w:val="0"/>
          <w:color w:val="000000"/>
          <w:sz w:val="24"/>
          <w:szCs w:val="20"/>
        </w:rPr>
        <w:t xml:space="preserve"> </w:t>
      </w:r>
      <w:r>
        <w:rPr>
          <w:rFonts w:eastAsiaTheme="minorEastAsia" w:cstheme="minorBidi"/>
          <w:b w:val="0"/>
          <w:color w:val="000000"/>
          <w:sz w:val="24"/>
          <w:szCs w:val="20"/>
        </w:rPr>
        <w:t>which</w:t>
      </w:r>
      <w:r w:rsidR="005F33C9" w:rsidRPr="00C51F44">
        <w:rPr>
          <w:rFonts w:eastAsiaTheme="minorEastAsia" w:cstheme="minorBidi"/>
          <w:b w:val="0"/>
          <w:color w:val="000000"/>
          <w:sz w:val="24"/>
          <w:szCs w:val="20"/>
        </w:rPr>
        <w:t xml:space="preserve"> reduces pressure on GPs whilst generating significant wellbeing benefits. A review of the ALLIANCE’s CLW programme identified these to be £18.2 million in 2022, compared to £2.1 million in delivering the programme, a ratio of £8.79 in wellbeing benefits for every £1 invested.</w:t>
      </w:r>
      <w:r w:rsidR="005F33C9" w:rsidRPr="00C51F44">
        <w:rPr>
          <w:rStyle w:val="EndnoteReference"/>
          <w:rFonts w:eastAsiaTheme="minorEastAsia" w:cstheme="minorBidi"/>
          <w:b w:val="0"/>
          <w:color w:val="000000"/>
          <w:sz w:val="24"/>
          <w:szCs w:val="24"/>
        </w:rPr>
        <w:endnoteReference w:id="3"/>
      </w:r>
      <w:r w:rsidR="008C26DA">
        <w:rPr>
          <w:rFonts w:eastAsiaTheme="minorEastAsia" w:cstheme="minorBidi"/>
          <w:b w:val="0"/>
          <w:color w:val="000000"/>
          <w:sz w:val="24"/>
          <w:szCs w:val="20"/>
        </w:rPr>
        <w:t xml:space="preserve"> </w:t>
      </w:r>
    </w:p>
    <w:p w14:paraId="555BE47C" w14:textId="51478082" w:rsidR="00FA2A8F" w:rsidRPr="00C51F44" w:rsidRDefault="008C26DA" w:rsidP="0075141C">
      <w:pPr>
        <w:pStyle w:val="Heading2"/>
        <w:spacing w:line="276" w:lineRule="auto"/>
        <w:rPr>
          <w:rFonts w:eastAsiaTheme="minorEastAsia" w:cs="Arial"/>
          <w:b w:val="0"/>
          <w:color w:val="000000"/>
          <w:sz w:val="24"/>
          <w:szCs w:val="20"/>
        </w:rPr>
      </w:pPr>
      <w:r>
        <w:rPr>
          <w:rFonts w:eastAsiaTheme="minorEastAsia" w:cstheme="minorBidi"/>
          <w:b w:val="0"/>
          <w:color w:val="000000"/>
          <w:sz w:val="24"/>
          <w:szCs w:val="20"/>
        </w:rPr>
        <w:t xml:space="preserve">As the Scottish Government progresses its public service reform </w:t>
      </w:r>
      <w:r w:rsidR="006C2E42">
        <w:rPr>
          <w:rFonts w:eastAsiaTheme="minorEastAsia" w:cstheme="minorBidi"/>
          <w:b w:val="0"/>
          <w:color w:val="000000"/>
          <w:sz w:val="24"/>
          <w:szCs w:val="20"/>
        </w:rPr>
        <w:t>agenda</w:t>
      </w:r>
      <w:r>
        <w:rPr>
          <w:rFonts w:eastAsiaTheme="minorEastAsia" w:cstheme="minorBidi"/>
          <w:b w:val="0"/>
          <w:color w:val="000000"/>
          <w:sz w:val="24"/>
          <w:szCs w:val="20"/>
        </w:rPr>
        <w:t>, investment</w:t>
      </w:r>
      <w:r w:rsidR="00253F90">
        <w:rPr>
          <w:rFonts w:eastAsiaTheme="minorEastAsia" w:cstheme="minorBidi"/>
          <w:b w:val="0"/>
          <w:color w:val="000000"/>
          <w:sz w:val="24"/>
          <w:szCs w:val="20"/>
        </w:rPr>
        <w:t>s</w:t>
      </w:r>
      <w:r>
        <w:rPr>
          <w:rFonts w:eastAsiaTheme="minorEastAsia" w:cstheme="minorBidi"/>
          <w:b w:val="0"/>
          <w:color w:val="000000"/>
          <w:sz w:val="24"/>
          <w:szCs w:val="20"/>
        </w:rPr>
        <w:t xml:space="preserve"> such as th</w:t>
      </w:r>
      <w:r w:rsidR="00253F90">
        <w:rPr>
          <w:rFonts w:eastAsiaTheme="minorEastAsia" w:cstheme="minorBidi"/>
          <w:b w:val="0"/>
          <w:color w:val="000000"/>
          <w:sz w:val="24"/>
          <w:szCs w:val="20"/>
        </w:rPr>
        <w:t>ese</w:t>
      </w:r>
      <w:r>
        <w:rPr>
          <w:rFonts w:eastAsiaTheme="minorEastAsia" w:cstheme="minorBidi"/>
          <w:b w:val="0"/>
          <w:color w:val="000000"/>
          <w:sz w:val="24"/>
          <w:szCs w:val="20"/>
        </w:rPr>
        <w:t xml:space="preserve"> must be protected and </w:t>
      </w:r>
      <w:r w:rsidR="00253F90">
        <w:rPr>
          <w:rFonts w:eastAsiaTheme="minorEastAsia" w:cstheme="minorBidi"/>
          <w:b w:val="0"/>
          <w:color w:val="000000"/>
          <w:sz w:val="24"/>
          <w:szCs w:val="20"/>
        </w:rPr>
        <w:t xml:space="preserve">indeed </w:t>
      </w:r>
      <w:r>
        <w:rPr>
          <w:rFonts w:eastAsiaTheme="minorEastAsia" w:cstheme="minorBidi"/>
          <w:b w:val="0"/>
          <w:color w:val="000000"/>
          <w:sz w:val="24"/>
          <w:szCs w:val="20"/>
        </w:rPr>
        <w:t xml:space="preserve">increased </w:t>
      </w:r>
      <w:r w:rsidR="000C7DBA">
        <w:rPr>
          <w:rFonts w:eastAsiaTheme="minorEastAsia" w:cstheme="minorBidi"/>
          <w:b w:val="0"/>
          <w:color w:val="000000"/>
          <w:sz w:val="24"/>
          <w:szCs w:val="20"/>
        </w:rPr>
        <w:t>to</w:t>
      </w:r>
      <w:r w:rsidR="005C4B47">
        <w:rPr>
          <w:rFonts w:eastAsiaTheme="minorEastAsia" w:cstheme="minorBidi"/>
          <w:b w:val="0"/>
          <w:color w:val="000000"/>
          <w:sz w:val="24"/>
          <w:szCs w:val="20"/>
        </w:rPr>
        <w:t xml:space="preserve"> prevent greater costs arising from </w:t>
      </w:r>
      <w:r w:rsidR="00253F90">
        <w:rPr>
          <w:rFonts w:eastAsiaTheme="minorEastAsia" w:cstheme="minorBidi"/>
          <w:b w:val="0"/>
          <w:color w:val="000000"/>
          <w:sz w:val="24"/>
          <w:szCs w:val="20"/>
        </w:rPr>
        <w:t>higher</w:t>
      </w:r>
      <w:r w:rsidR="00FF5E6A">
        <w:rPr>
          <w:rFonts w:eastAsiaTheme="minorEastAsia" w:cstheme="minorBidi"/>
          <w:b w:val="0"/>
          <w:color w:val="000000"/>
          <w:sz w:val="24"/>
          <w:szCs w:val="20"/>
        </w:rPr>
        <w:t xml:space="preserve"> demand for </w:t>
      </w:r>
      <w:r w:rsidR="008A395B">
        <w:rPr>
          <w:rFonts w:eastAsiaTheme="minorEastAsia" w:cstheme="minorBidi"/>
          <w:b w:val="0"/>
          <w:color w:val="000000"/>
          <w:sz w:val="24"/>
          <w:szCs w:val="20"/>
        </w:rPr>
        <w:t>crisis intervention.</w:t>
      </w:r>
      <w:r w:rsidR="00716B97">
        <w:rPr>
          <w:rFonts w:eastAsiaTheme="minorEastAsia" w:cstheme="minorBidi"/>
          <w:b w:val="0"/>
          <w:color w:val="000000"/>
          <w:sz w:val="24"/>
          <w:szCs w:val="20"/>
        </w:rPr>
        <w:t xml:space="preserve"> Funding for preventative services must be sustainable and reliable, ensuring that those services are available for as long as people need them, </w:t>
      </w:r>
      <w:r w:rsidR="00513E60">
        <w:rPr>
          <w:rFonts w:eastAsiaTheme="minorEastAsia" w:cstheme="minorBidi"/>
          <w:b w:val="0"/>
          <w:color w:val="000000"/>
          <w:sz w:val="24"/>
          <w:szCs w:val="20"/>
        </w:rPr>
        <w:t xml:space="preserve">and are not </w:t>
      </w:r>
      <w:r w:rsidR="000C7DBA">
        <w:rPr>
          <w:rFonts w:eastAsiaTheme="minorEastAsia" w:cstheme="minorBidi"/>
          <w:b w:val="0"/>
          <w:color w:val="000000"/>
          <w:sz w:val="24"/>
          <w:szCs w:val="20"/>
        </w:rPr>
        <w:t>closed</w:t>
      </w:r>
      <w:r w:rsidR="00513E60">
        <w:rPr>
          <w:rFonts w:eastAsiaTheme="minorEastAsia" w:cstheme="minorBidi"/>
          <w:b w:val="0"/>
          <w:color w:val="000000"/>
          <w:sz w:val="24"/>
          <w:szCs w:val="20"/>
        </w:rPr>
        <w:t xml:space="preserve"> or scaled back at short notice, leaving people</w:t>
      </w:r>
      <w:r w:rsidR="000C7DBA">
        <w:rPr>
          <w:rFonts w:eastAsiaTheme="minorEastAsia" w:cstheme="minorBidi"/>
          <w:b w:val="0"/>
          <w:color w:val="000000"/>
          <w:sz w:val="24"/>
          <w:szCs w:val="20"/>
        </w:rPr>
        <w:t xml:space="preserve"> without the support that has kept them well</w:t>
      </w:r>
      <w:r w:rsidR="006C2E42">
        <w:rPr>
          <w:rFonts w:eastAsiaTheme="minorEastAsia" w:cstheme="minorBidi"/>
          <w:b w:val="0"/>
          <w:color w:val="000000"/>
          <w:sz w:val="24"/>
          <w:szCs w:val="20"/>
        </w:rPr>
        <w:t xml:space="preserve"> and participating in society</w:t>
      </w:r>
      <w:r w:rsidR="000C7DBA">
        <w:rPr>
          <w:rFonts w:eastAsiaTheme="minorEastAsia" w:cstheme="minorBidi"/>
          <w:b w:val="0"/>
          <w:color w:val="000000"/>
          <w:sz w:val="24"/>
          <w:szCs w:val="20"/>
        </w:rPr>
        <w:t>.</w:t>
      </w:r>
    </w:p>
    <w:p w14:paraId="7263A2B8" w14:textId="750539C2" w:rsidR="003777A6" w:rsidRPr="008B27CB" w:rsidRDefault="003777A6" w:rsidP="0075141C">
      <w:pPr>
        <w:pStyle w:val="Heading2"/>
        <w:spacing w:line="276" w:lineRule="auto"/>
        <w:rPr>
          <w:sz w:val="24"/>
          <w:szCs w:val="24"/>
        </w:rPr>
      </w:pPr>
      <w:r w:rsidRPr="04B21E3B">
        <w:rPr>
          <w:sz w:val="24"/>
          <w:szCs w:val="24"/>
        </w:rPr>
        <w:t>Contact</w:t>
      </w:r>
    </w:p>
    <w:p w14:paraId="5D4300E3" w14:textId="015320C0" w:rsidR="003777A6" w:rsidRPr="008B27CB" w:rsidRDefault="0030396C" w:rsidP="0075141C">
      <w:pPr>
        <w:spacing w:after="240"/>
        <w:rPr>
          <w:rFonts w:cs="Arial"/>
          <w:b/>
          <w:color w:val="0F0D29" w:themeColor="text1"/>
          <w:sz w:val="24"/>
          <w:szCs w:val="20"/>
        </w:rPr>
      </w:pPr>
      <w:r w:rsidRPr="008B27CB">
        <w:rPr>
          <w:rFonts w:cs="Arial"/>
          <w:b/>
          <w:color w:val="0F0D29" w:themeColor="text1"/>
          <w:sz w:val="24"/>
          <w:szCs w:val="20"/>
        </w:rPr>
        <w:t>Allan Faulds, Senior Policy Officer</w:t>
      </w:r>
      <w:r w:rsidR="006578EC" w:rsidRPr="008B27CB">
        <w:rPr>
          <w:rFonts w:cs="Arial"/>
          <w:b/>
          <w:color w:val="0F0D29" w:themeColor="text1"/>
          <w:sz w:val="24"/>
          <w:szCs w:val="20"/>
        </w:rPr>
        <w:br/>
      </w:r>
      <w:r w:rsidR="003777A6" w:rsidRPr="008B27CB">
        <w:rPr>
          <w:rFonts w:cs="Arial"/>
          <w:color w:val="0F0D29" w:themeColor="text1"/>
          <w:sz w:val="24"/>
          <w:szCs w:val="20"/>
        </w:rPr>
        <w:t xml:space="preserve">E: </w:t>
      </w:r>
      <w:hyperlink r:id="rId13" w:history="1">
        <w:r w:rsidRPr="008B27CB">
          <w:rPr>
            <w:rStyle w:val="Hyperlink"/>
            <w:sz w:val="24"/>
            <w:szCs w:val="20"/>
          </w:rPr>
          <w:t>allan.faulds@alliance-scotland.org.uk</w:t>
        </w:r>
      </w:hyperlink>
      <w:r w:rsidRPr="008B27CB">
        <w:rPr>
          <w:sz w:val="24"/>
          <w:szCs w:val="20"/>
        </w:rPr>
        <w:t xml:space="preserve"> </w:t>
      </w:r>
      <w:r w:rsidR="003777A6" w:rsidRPr="008B27CB">
        <w:rPr>
          <w:rFonts w:cs="Arial"/>
          <w:sz w:val="24"/>
          <w:szCs w:val="20"/>
        </w:rPr>
        <w:t xml:space="preserve"> </w:t>
      </w:r>
    </w:p>
    <w:p w14:paraId="4F6D80BC" w14:textId="5948EC7A" w:rsidR="00DE65E0" w:rsidRPr="008B27CB" w:rsidRDefault="0030396C" w:rsidP="0075141C">
      <w:pPr>
        <w:spacing w:after="240"/>
        <w:rPr>
          <w:rFonts w:cs="Arial"/>
          <w:b/>
          <w:color w:val="0F0D29" w:themeColor="text1"/>
          <w:sz w:val="24"/>
          <w:szCs w:val="20"/>
        </w:rPr>
      </w:pPr>
      <w:r w:rsidRPr="008B27CB">
        <w:rPr>
          <w:rFonts w:cs="Arial"/>
          <w:b/>
          <w:color w:val="0F0D29" w:themeColor="text1"/>
          <w:sz w:val="24"/>
          <w:szCs w:val="20"/>
        </w:rPr>
        <w:t>Rob Gowans, Policy and Public Affairs Manager</w:t>
      </w:r>
      <w:r w:rsidR="00DE65E0" w:rsidRPr="008B27CB">
        <w:rPr>
          <w:rFonts w:cs="Arial"/>
          <w:b/>
          <w:color w:val="0F0D29" w:themeColor="text1"/>
          <w:sz w:val="24"/>
          <w:szCs w:val="20"/>
        </w:rPr>
        <w:br/>
      </w:r>
      <w:r w:rsidR="00DE65E0" w:rsidRPr="008B27CB">
        <w:rPr>
          <w:rFonts w:cs="Arial"/>
          <w:color w:val="0F0D29" w:themeColor="text1"/>
          <w:sz w:val="24"/>
          <w:szCs w:val="20"/>
        </w:rPr>
        <w:t xml:space="preserve">E: </w:t>
      </w:r>
      <w:hyperlink r:id="rId14" w:history="1">
        <w:r w:rsidRPr="008B27CB">
          <w:rPr>
            <w:rStyle w:val="Hyperlink"/>
            <w:sz w:val="24"/>
            <w:szCs w:val="20"/>
          </w:rPr>
          <w:t>rob.gowans@alliance-scotland.org.uk</w:t>
        </w:r>
      </w:hyperlink>
      <w:r w:rsidRPr="008B27CB">
        <w:rPr>
          <w:sz w:val="24"/>
          <w:szCs w:val="20"/>
        </w:rPr>
        <w:t xml:space="preserve"> </w:t>
      </w:r>
      <w:r w:rsidR="00DE65E0" w:rsidRPr="008B27CB">
        <w:rPr>
          <w:sz w:val="24"/>
          <w:szCs w:val="20"/>
        </w:rPr>
        <w:t xml:space="preserve"> </w:t>
      </w:r>
      <w:r w:rsidR="00DE65E0" w:rsidRPr="008B27CB">
        <w:rPr>
          <w:rFonts w:cs="Arial"/>
          <w:sz w:val="24"/>
          <w:szCs w:val="20"/>
        </w:rPr>
        <w:t xml:space="preserve"> </w:t>
      </w:r>
    </w:p>
    <w:p w14:paraId="57A18F07" w14:textId="41665D9D" w:rsidR="0087605E" w:rsidRPr="008B27CB" w:rsidRDefault="003777A6" w:rsidP="0075141C">
      <w:pPr>
        <w:spacing w:after="240"/>
        <w:rPr>
          <w:rFonts w:cs="Arial"/>
          <w:color w:val="0F0D29" w:themeColor="text1"/>
          <w:sz w:val="24"/>
          <w:szCs w:val="20"/>
        </w:rPr>
      </w:pPr>
      <w:r w:rsidRPr="008B27CB">
        <w:rPr>
          <w:rFonts w:cs="Arial"/>
          <w:color w:val="0F0D29" w:themeColor="text1"/>
          <w:sz w:val="24"/>
          <w:szCs w:val="20"/>
        </w:rPr>
        <w:t>T: 0141 404 0231</w:t>
      </w:r>
      <w:r w:rsidR="006578EC" w:rsidRPr="008B27CB">
        <w:rPr>
          <w:rFonts w:cs="Arial"/>
          <w:color w:val="0F0D29" w:themeColor="text1"/>
          <w:sz w:val="24"/>
          <w:szCs w:val="20"/>
        </w:rPr>
        <w:br/>
      </w:r>
      <w:r w:rsidRPr="008B27CB">
        <w:rPr>
          <w:rFonts w:cs="Arial"/>
          <w:color w:val="0F0D29" w:themeColor="text1"/>
          <w:sz w:val="24"/>
          <w:szCs w:val="20"/>
        </w:rPr>
        <w:t xml:space="preserve">W: </w:t>
      </w:r>
      <w:hyperlink r:id="rId15" w:history="1">
        <w:r w:rsidRPr="008B27CB">
          <w:rPr>
            <w:rStyle w:val="Hyperlink"/>
            <w:rFonts w:cs="Arial"/>
            <w:sz w:val="24"/>
            <w:szCs w:val="20"/>
          </w:rPr>
          <w:t>http://www.alliance-scotland.org.uk/</w:t>
        </w:r>
      </w:hyperlink>
    </w:p>
    <w:sectPr w:rsidR="0087605E" w:rsidRPr="008B27CB" w:rsidSect="005B5568">
      <w:footerReference w:type="default" r:id="rId16"/>
      <w:endnotePr>
        <w:numFmt w:val="decimal"/>
      </w:endnotePr>
      <w:pgSz w:w="12240" w:h="15840"/>
      <w:pgMar w:top="1440" w:right="1440" w:bottom="1440" w:left="1440" w:header="397"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1CDBB" w14:textId="77777777" w:rsidR="00F01958" w:rsidRDefault="00F01958">
      <w:r>
        <w:separator/>
      </w:r>
    </w:p>
    <w:p w14:paraId="2ECE6FB4" w14:textId="77777777" w:rsidR="00F01958" w:rsidRDefault="00F01958"/>
  </w:endnote>
  <w:endnote w:type="continuationSeparator" w:id="0">
    <w:p w14:paraId="5749E0BF" w14:textId="77777777" w:rsidR="00F01958" w:rsidRDefault="00F01958">
      <w:r>
        <w:continuationSeparator/>
      </w:r>
    </w:p>
    <w:p w14:paraId="483FEF68" w14:textId="77777777" w:rsidR="00F01958" w:rsidRDefault="00F01958"/>
  </w:endnote>
  <w:endnote w:type="continuationNotice" w:id="1">
    <w:p w14:paraId="69065D0C" w14:textId="77777777" w:rsidR="00F01958" w:rsidRDefault="00F01958">
      <w:pPr>
        <w:spacing w:line="240" w:lineRule="auto"/>
      </w:pPr>
    </w:p>
  </w:endnote>
  <w:endnote w:id="2">
    <w:p w14:paraId="3DFD9329" w14:textId="06E4750F" w:rsidR="00C51F44" w:rsidRPr="007967C9" w:rsidRDefault="00C51F44" w:rsidP="00C51F44">
      <w:pPr>
        <w:pStyle w:val="EndnoteText"/>
      </w:pPr>
      <w:r w:rsidRPr="007967C9">
        <w:rPr>
          <w:rStyle w:val="EndnoteReference"/>
        </w:rPr>
        <w:endnoteRef/>
      </w:r>
      <w:r w:rsidR="0AB8420F" w:rsidRPr="007967C9">
        <w:t xml:space="preserve"> The ALLIANCE, ‘Stretched Beyond Limit: ALLIANCE report finds deepening crisis in third sector funding’ (December 2025), available at: </w:t>
      </w:r>
      <w:hyperlink r:id="rId1">
        <w:r w:rsidR="0AB8420F" w:rsidRPr="0AB8420F">
          <w:rPr>
            <w:rStyle w:val="Hyperlink"/>
          </w:rPr>
          <w:t>https://www.alliance-scotland.org.uk/blog/news/stretched-beyond-limit-alliance-report-finds-deepening-crisis-in-third-sector-funding/</w:t>
        </w:r>
      </w:hyperlink>
      <w:r w:rsidR="0AB8420F" w:rsidRPr="007967C9">
        <w:t xml:space="preserve"> </w:t>
      </w:r>
    </w:p>
  </w:endnote>
  <w:endnote w:id="3">
    <w:p w14:paraId="584DF556" w14:textId="77777777" w:rsidR="005F33C9" w:rsidRPr="007967C9" w:rsidRDefault="005F33C9" w:rsidP="005F33C9">
      <w:pPr>
        <w:pStyle w:val="EndnoteText"/>
      </w:pPr>
      <w:r w:rsidRPr="007967C9">
        <w:rPr>
          <w:rStyle w:val="EndnoteReference"/>
        </w:rPr>
        <w:endnoteRef/>
      </w:r>
      <w:r w:rsidRPr="007967C9">
        <w:t xml:space="preserve"> The ALLIANCE and Biggar Economics, ‘ALLIANCE Community Links Worker Programme: Impact Assessment’, available at: </w:t>
      </w:r>
      <w:hyperlink r:id="rId2" w:history="1">
        <w:r w:rsidRPr="007967C9">
          <w:rPr>
            <w:rStyle w:val="Hyperlink"/>
          </w:rPr>
          <w:t>https://www.alliance-scotland.org.uk/wp-content/uploads/2024/01/Impact-Assessment-Biggar-Economics.pdf</w:t>
        </w:r>
      </w:hyperlink>
      <w:r w:rsidRPr="007967C9">
        <w:t xml:space="preserve"> </w:t>
      </w:r>
    </w:p>
    <w:p w14:paraId="41C9C054" w14:textId="77777777" w:rsidR="005F33C9" w:rsidRDefault="005F33C9" w:rsidP="005F33C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color w:val="auto"/>
      </w:rPr>
      <w:id w:val="2127806190"/>
      <w:docPartObj>
        <w:docPartGallery w:val="Page Numbers (Bottom of Page)"/>
        <w:docPartUnique/>
      </w:docPartObj>
    </w:sdtPr>
    <w:sdtEndPr>
      <w:rPr>
        <w:b/>
        <w:bCs/>
      </w:rPr>
    </w:sdtEndPr>
    <w:sdtContent>
      <w:p w14:paraId="3F560A9B" w14:textId="18B96727" w:rsidR="000A523D" w:rsidRPr="000A523D" w:rsidRDefault="000A523D">
        <w:pPr>
          <w:pStyle w:val="Footer"/>
          <w:jc w:val="center"/>
          <w:rPr>
            <w:rFonts w:asciiTheme="majorHAnsi" w:hAnsiTheme="majorHAnsi" w:cstheme="majorHAnsi"/>
            <w:color w:val="auto"/>
          </w:rPr>
        </w:pPr>
        <w:r w:rsidRPr="000A523D">
          <w:rPr>
            <w:rFonts w:asciiTheme="majorHAnsi" w:hAnsiTheme="majorHAnsi" w:cstheme="majorHAnsi"/>
            <w:noProof/>
            <w:color w:val="auto"/>
          </w:rPr>
          <w:drawing>
            <wp:anchor distT="0" distB="0" distL="114300" distR="114300" simplePos="0" relativeHeight="251658240" behindDoc="1" locked="0" layoutInCell="1" allowOverlap="1" wp14:anchorId="75BC6661" wp14:editId="72FF583C">
              <wp:simplePos x="0" y="0"/>
              <wp:positionH relativeFrom="column">
                <wp:posOffset>5963478</wp:posOffset>
              </wp:positionH>
              <wp:positionV relativeFrom="paragraph">
                <wp:posOffset>-176806</wp:posOffset>
              </wp:positionV>
              <wp:extent cx="672465" cy="675640"/>
              <wp:effectExtent l="0" t="0" r="0" b="0"/>
              <wp:wrapTight wrapText="bothSides">
                <wp:wrapPolygon edited="0">
                  <wp:start x="5507" y="0"/>
                  <wp:lineTo x="0" y="3654"/>
                  <wp:lineTo x="0" y="15226"/>
                  <wp:lineTo x="3059" y="19489"/>
                  <wp:lineTo x="5507" y="20707"/>
                  <wp:lineTo x="15297" y="20707"/>
                  <wp:lineTo x="17745" y="19489"/>
                  <wp:lineTo x="20805" y="15226"/>
                  <wp:lineTo x="20805" y="3654"/>
                  <wp:lineTo x="15297" y="0"/>
                  <wp:lineTo x="5507" y="0"/>
                </wp:wrapPolygon>
              </wp:wrapTight>
              <wp:docPr id="886670745" name="Picture 8866707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80924" name="Picture 139098092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23D">
          <w:rPr>
            <w:rFonts w:asciiTheme="majorHAnsi" w:hAnsiTheme="majorHAnsi" w:cstheme="majorHAnsi"/>
            <w:color w:val="auto"/>
          </w:rPr>
          <w:fldChar w:fldCharType="begin"/>
        </w:r>
        <w:r w:rsidRPr="000A523D">
          <w:rPr>
            <w:rFonts w:asciiTheme="majorHAnsi" w:hAnsiTheme="majorHAnsi" w:cstheme="majorHAnsi"/>
            <w:color w:val="auto"/>
          </w:rPr>
          <w:instrText xml:space="preserve"> PAGE   \* MERGEFORMAT </w:instrText>
        </w:r>
        <w:r w:rsidRPr="000A523D">
          <w:rPr>
            <w:rFonts w:asciiTheme="majorHAnsi" w:hAnsiTheme="majorHAnsi" w:cstheme="majorHAnsi"/>
            <w:color w:val="auto"/>
          </w:rPr>
          <w:fldChar w:fldCharType="separate"/>
        </w:r>
        <w:r w:rsidRPr="000A523D">
          <w:rPr>
            <w:rFonts w:asciiTheme="majorHAnsi" w:hAnsiTheme="majorHAnsi" w:cstheme="majorHAnsi"/>
            <w:noProof/>
            <w:color w:val="auto"/>
          </w:rPr>
          <w:t>2</w:t>
        </w:r>
        <w:r w:rsidRPr="000A523D">
          <w:rPr>
            <w:rFonts w:asciiTheme="majorHAnsi" w:hAnsiTheme="majorHAnsi" w:cstheme="majorHAnsi"/>
            <w:noProof/>
            <w:color w:val="auto"/>
          </w:rPr>
          <w:fldChar w:fldCharType="end"/>
        </w:r>
      </w:p>
    </w:sdtContent>
  </w:sdt>
  <w:p w14:paraId="605DB481" w14:textId="52F83FEE" w:rsidR="000A523D" w:rsidRPr="000A523D" w:rsidRDefault="000A523D">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33C1" w14:textId="77777777" w:rsidR="00F01958" w:rsidRDefault="00F01958">
      <w:r>
        <w:separator/>
      </w:r>
    </w:p>
    <w:p w14:paraId="22CE2A56" w14:textId="77777777" w:rsidR="00F01958" w:rsidRDefault="00F01958"/>
  </w:footnote>
  <w:footnote w:type="continuationSeparator" w:id="0">
    <w:p w14:paraId="239810C1" w14:textId="77777777" w:rsidR="00F01958" w:rsidRDefault="00F01958">
      <w:r>
        <w:continuationSeparator/>
      </w:r>
    </w:p>
    <w:p w14:paraId="1BC786E5" w14:textId="77777777" w:rsidR="00F01958" w:rsidRDefault="00F01958"/>
  </w:footnote>
  <w:footnote w:type="continuationNotice" w:id="1">
    <w:p w14:paraId="0F01496F" w14:textId="77777777" w:rsidR="00F01958" w:rsidRDefault="00F0195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DE0"/>
    <w:multiLevelType w:val="hybridMultilevel"/>
    <w:tmpl w:val="A62EA1F2"/>
    <w:lvl w:ilvl="0" w:tplc="08090005">
      <w:start w:val="1"/>
      <w:numFmt w:val="bullet"/>
      <w:lvlText w:val=""/>
      <w:lvlJc w:val="left"/>
      <w:pPr>
        <w:ind w:left="720" w:hanging="360"/>
      </w:pPr>
      <w:rPr>
        <w:rFonts w:ascii="Wingdings" w:hAnsi="Wingdings" w:hint="default"/>
        <w:color w:val="8000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43B9"/>
    <w:multiLevelType w:val="hybridMultilevel"/>
    <w:tmpl w:val="9DDC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27699"/>
    <w:multiLevelType w:val="hybridMultilevel"/>
    <w:tmpl w:val="74BCAE3E"/>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7786F"/>
    <w:multiLevelType w:val="hybridMultilevel"/>
    <w:tmpl w:val="1B061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702EC"/>
    <w:multiLevelType w:val="hybridMultilevel"/>
    <w:tmpl w:val="9E722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929FF"/>
    <w:multiLevelType w:val="hybridMultilevel"/>
    <w:tmpl w:val="A3EC0B4E"/>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C27A3"/>
    <w:multiLevelType w:val="hybridMultilevel"/>
    <w:tmpl w:val="A828A8FE"/>
    <w:lvl w:ilvl="0" w:tplc="C664A55E">
      <w:start w:val="1"/>
      <w:numFmt w:val="bullet"/>
      <w:lvlText w:val=""/>
      <w:lvlJc w:val="left"/>
      <w:pPr>
        <w:ind w:left="1080" w:hanging="360"/>
      </w:pPr>
      <w:rPr>
        <w:rFonts w:ascii="Symbol" w:hAnsi="Symbol"/>
      </w:rPr>
    </w:lvl>
    <w:lvl w:ilvl="1" w:tplc="A74A3698">
      <w:start w:val="1"/>
      <w:numFmt w:val="bullet"/>
      <w:lvlText w:val=""/>
      <w:lvlJc w:val="left"/>
      <w:pPr>
        <w:ind w:left="1080" w:hanging="360"/>
      </w:pPr>
      <w:rPr>
        <w:rFonts w:ascii="Symbol" w:hAnsi="Symbol"/>
      </w:rPr>
    </w:lvl>
    <w:lvl w:ilvl="2" w:tplc="C3344850">
      <w:start w:val="1"/>
      <w:numFmt w:val="bullet"/>
      <w:lvlText w:val=""/>
      <w:lvlJc w:val="left"/>
      <w:pPr>
        <w:ind w:left="1080" w:hanging="360"/>
      </w:pPr>
      <w:rPr>
        <w:rFonts w:ascii="Symbol" w:hAnsi="Symbol"/>
      </w:rPr>
    </w:lvl>
    <w:lvl w:ilvl="3" w:tplc="9EACB5C8">
      <w:start w:val="1"/>
      <w:numFmt w:val="bullet"/>
      <w:lvlText w:val=""/>
      <w:lvlJc w:val="left"/>
      <w:pPr>
        <w:ind w:left="1080" w:hanging="360"/>
      </w:pPr>
      <w:rPr>
        <w:rFonts w:ascii="Symbol" w:hAnsi="Symbol"/>
      </w:rPr>
    </w:lvl>
    <w:lvl w:ilvl="4" w:tplc="49302DE4">
      <w:start w:val="1"/>
      <w:numFmt w:val="bullet"/>
      <w:lvlText w:val=""/>
      <w:lvlJc w:val="left"/>
      <w:pPr>
        <w:ind w:left="1080" w:hanging="360"/>
      </w:pPr>
      <w:rPr>
        <w:rFonts w:ascii="Symbol" w:hAnsi="Symbol"/>
      </w:rPr>
    </w:lvl>
    <w:lvl w:ilvl="5" w:tplc="14044DE4">
      <w:start w:val="1"/>
      <w:numFmt w:val="bullet"/>
      <w:lvlText w:val=""/>
      <w:lvlJc w:val="left"/>
      <w:pPr>
        <w:ind w:left="1080" w:hanging="360"/>
      </w:pPr>
      <w:rPr>
        <w:rFonts w:ascii="Symbol" w:hAnsi="Symbol"/>
      </w:rPr>
    </w:lvl>
    <w:lvl w:ilvl="6" w:tplc="AE3263DE">
      <w:start w:val="1"/>
      <w:numFmt w:val="bullet"/>
      <w:lvlText w:val=""/>
      <w:lvlJc w:val="left"/>
      <w:pPr>
        <w:ind w:left="1080" w:hanging="360"/>
      </w:pPr>
      <w:rPr>
        <w:rFonts w:ascii="Symbol" w:hAnsi="Symbol"/>
      </w:rPr>
    </w:lvl>
    <w:lvl w:ilvl="7" w:tplc="D4DA29AE">
      <w:start w:val="1"/>
      <w:numFmt w:val="bullet"/>
      <w:lvlText w:val=""/>
      <w:lvlJc w:val="left"/>
      <w:pPr>
        <w:ind w:left="1080" w:hanging="360"/>
      </w:pPr>
      <w:rPr>
        <w:rFonts w:ascii="Symbol" w:hAnsi="Symbol"/>
      </w:rPr>
    </w:lvl>
    <w:lvl w:ilvl="8" w:tplc="5A5833B6">
      <w:start w:val="1"/>
      <w:numFmt w:val="bullet"/>
      <w:lvlText w:val=""/>
      <w:lvlJc w:val="left"/>
      <w:pPr>
        <w:ind w:left="1080" w:hanging="360"/>
      </w:pPr>
      <w:rPr>
        <w:rFonts w:ascii="Symbol" w:hAnsi="Symbol"/>
      </w:rPr>
    </w:lvl>
  </w:abstractNum>
  <w:abstractNum w:abstractNumId="7" w15:restartNumberingAfterBreak="0">
    <w:nsid w:val="14C75861"/>
    <w:multiLevelType w:val="hybridMultilevel"/>
    <w:tmpl w:val="2CA0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64D51"/>
    <w:multiLevelType w:val="hybridMultilevel"/>
    <w:tmpl w:val="031EE462"/>
    <w:lvl w:ilvl="0" w:tplc="DC5667D0">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B24F4"/>
    <w:multiLevelType w:val="hybridMultilevel"/>
    <w:tmpl w:val="A7BC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CC23A4"/>
    <w:multiLevelType w:val="hybridMultilevel"/>
    <w:tmpl w:val="A61E7232"/>
    <w:lvl w:ilvl="0" w:tplc="08090005">
      <w:start w:val="1"/>
      <w:numFmt w:val="bullet"/>
      <w:lvlText w:val=""/>
      <w:lvlJc w:val="left"/>
      <w:pPr>
        <w:ind w:left="720" w:hanging="360"/>
      </w:pPr>
      <w:rPr>
        <w:rFonts w:ascii="Wingdings" w:hAnsi="Wingdings" w:hint="default"/>
        <w:color w:val="8000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62F4194"/>
    <w:multiLevelType w:val="hybridMultilevel"/>
    <w:tmpl w:val="14324AD4"/>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9125C"/>
    <w:multiLevelType w:val="hybridMultilevel"/>
    <w:tmpl w:val="0118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7C7A87"/>
    <w:multiLevelType w:val="hybridMultilevel"/>
    <w:tmpl w:val="558082B4"/>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007BA5"/>
    <w:multiLevelType w:val="hybridMultilevel"/>
    <w:tmpl w:val="5A387C4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5" w15:restartNumberingAfterBreak="0">
    <w:nsid w:val="7D840950"/>
    <w:multiLevelType w:val="hybridMultilevel"/>
    <w:tmpl w:val="0C100D10"/>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197770">
    <w:abstractNumId w:val="10"/>
  </w:num>
  <w:num w:numId="2" w16cid:durableId="871654460">
    <w:abstractNumId w:val="7"/>
  </w:num>
  <w:num w:numId="3" w16cid:durableId="1228875821">
    <w:abstractNumId w:val="14"/>
  </w:num>
  <w:num w:numId="4" w16cid:durableId="1214929492">
    <w:abstractNumId w:val="9"/>
  </w:num>
  <w:num w:numId="5" w16cid:durableId="161698654">
    <w:abstractNumId w:val="4"/>
  </w:num>
  <w:num w:numId="6" w16cid:durableId="263079423">
    <w:abstractNumId w:val="1"/>
  </w:num>
  <w:num w:numId="7" w16cid:durableId="1694575550">
    <w:abstractNumId w:val="12"/>
  </w:num>
  <w:num w:numId="8" w16cid:durableId="529879437">
    <w:abstractNumId w:val="6"/>
  </w:num>
  <w:num w:numId="9" w16cid:durableId="1840533846">
    <w:abstractNumId w:val="2"/>
  </w:num>
  <w:num w:numId="10" w16cid:durableId="1068960277">
    <w:abstractNumId w:val="0"/>
  </w:num>
  <w:num w:numId="11" w16cid:durableId="538247696">
    <w:abstractNumId w:val="11"/>
  </w:num>
  <w:num w:numId="12" w16cid:durableId="576407575">
    <w:abstractNumId w:val="8"/>
  </w:num>
  <w:num w:numId="13" w16cid:durableId="1677609648">
    <w:abstractNumId w:val="5"/>
  </w:num>
  <w:num w:numId="14" w16cid:durableId="1486707034">
    <w:abstractNumId w:val="3"/>
  </w:num>
  <w:num w:numId="15" w16cid:durableId="1057702088">
    <w:abstractNumId w:val="13"/>
  </w:num>
  <w:num w:numId="16" w16cid:durableId="3773652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1A"/>
    <w:rsid w:val="00000462"/>
    <w:rsid w:val="00000EE1"/>
    <w:rsid w:val="0000128A"/>
    <w:rsid w:val="00001545"/>
    <w:rsid w:val="00004864"/>
    <w:rsid w:val="0000676D"/>
    <w:rsid w:val="00011B9F"/>
    <w:rsid w:val="00011F81"/>
    <w:rsid w:val="00013226"/>
    <w:rsid w:val="00013DA6"/>
    <w:rsid w:val="0002266C"/>
    <w:rsid w:val="00023FEE"/>
    <w:rsid w:val="0002429A"/>
    <w:rsid w:val="0002482E"/>
    <w:rsid w:val="00025099"/>
    <w:rsid w:val="00032F30"/>
    <w:rsid w:val="000331EC"/>
    <w:rsid w:val="0003502A"/>
    <w:rsid w:val="0003643D"/>
    <w:rsid w:val="000370E6"/>
    <w:rsid w:val="00042F08"/>
    <w:rsid w:val="000457B8"/>
    <w:rsid w:val="00045D14"/>
    <w:rsid w:val="00047976"/>
    <w:rsid w:val="00050324"/>
    <w:rsid w:val="00050C83"/>
    <w:rsid w:val="00050FB6"/>
    <w:rsid w:val="00053043"/>
    <w:rsid w:val="00053BF7"/>
    <w:rsid w:val="00054C2E"/>
    <w:rsid w:val="00056FF3"/>
    <w:rsid w:val="000574CF"/>
    <w:rsid w:val="00057AD0"/>
    <w:rsid w:val="00057E40"/>
    <w:rsid w:val="00060933"/>
    <w:rsid w:val="00061208"/>
    <w:rsid w:val="00061860"/>
    <w:rsid w:val="00061F93"/>
    <w:rsid w:val="00065288"/>
    <w:rsid w:val="00067600"/>
    <w:rsid w:val="00071302"/>
    <w:rsid w:val="00072AED"/>
    <w:rsid w:val="00073797"/>
    <w:rsid w:val="0007469B"/>
    <w:rsid w:val="000748CD"/>
    <w:rsid w:val="00074973"/>
    <w:rsid w:val="000811EC"/>
    <w:rsid w:val="00083E2D"/>
    <w:rsid w:val="00083F10"/>
    <w:rsid w:val="0008445D"/>
    <w:rsid w:val="00084A82"/>
    <w:rsid w:val="00085DEE"/>
    <w:rsid w:val="00085DF4"/>
    <w:rsid w:val="00087D14"/>
    <w:rsid w:val="00090CF2"/>
    <w:rsid w:val="000917F1"/>
    <w:rsid w:val="000923C2"/>
    <w:rsid w:val="000A0150"/>
    <w:rsid w:val="000A0863"/>
    <w:rsid w:val="000A0C5E"/>
    <w:rsid w:val="000A2291"/>
    <w:rsid w:val="000A36BC"/>
    <w:rsid w:val="000A41FF"/>
    <w:rsid w:val="000A49D7"/>
    <w:rsid w:val="000A523D"/>
    <w:rsid w:val="000A5DA0"/>
    <w:rsid w:val="000B1F0C"/>
    <w:rsid w:val="000B2AF0"/>
    <w:rsid w:val="000B4DBE"/>
    <w:rsid w:val="000B4EFD"/>
    <w:rsid w:val="000B62B8"/>
    <w:rsid w:val="000C0A2F"/>
    <w:rsid w:val="000C3B13"/>
    <w:rsid w:val="000C77C1"/>
    <w:rsid w:val="000C7DBA"/>
    <w:rsid w:val="000D12FF"/>
    <w:rsid w:val="000D286B"/>
    <w:rsid w:val="000D3572"/>
    <w:rsid w:val="000E1D79"/>
    <w:rsid w:val="000E1F15"/>
    <w:rsid w:val="000E1FEF"/>
    <w:rsid w:val="000E63C9"/>
    <w:rsid w:val="000E7E2A"/>
    <w:rsid w:val="000F2EAA"/>
    <w:rsid w:val="000F38A2"/>
    <w:rsid w:val="000F3DD3"/>
    <w:rsid w:val="001011D6"/>
    <w:rsid w:val="00103345"/>
    <w:rsid w:val="001049FD"/>
    <w:rsid w:val="00104A93"/>
    <w:rsid w:val="00107DC6"/>
    <w:rsid w:val="0011089D"/>
    <w:rsid w:val="00110FE2"/>
    <w:rsid w:val="0011162E"/>
    <w:rsid w:val="00111A7E"/>
    <w:rsid w:val="00112D72"/>
    <w:rsid w:val="00113CE9"/>
    <w:rsid w:val="00116E15"/>
    <w:rsid w:val="00117796"/>
    <w:rsid w:val="00117913"/>
    <w:rsid w:val="00121352"/>
    <w:rsid w:val="00123765"/>
    <w:rsid w:val="001239FF"/>
    <w:rsid w:val="00124925"/>
    <w:rsid w:val="0012502F"/>
    <w:rsid w:val="00127934"/>
    <w:rsid w:val="00130E9D"/>
    <w:rsid w:val="0013378E"/>
    <w:rsid w:val="00135349"/>
    <w:rsid w:val="001368BD"/>
    <w:rsid w:val="001451EF"/>
    <w:rsid w:val="001476E6"/>
    <w:rsid w:val="001505F5"/>
    <w:rsid w:val="00150A6D"/>
    <w:rsid w:val="0015232A"/>
    <w:rsid w:val="00153408"/>
    <w:rsid w:val="001545E3"/>
    <w:rsid w:val="00154CC8"/>
    <w:rsid w:val="00157C20"/>
    <w:rsid w:val="00162314"/>
    <w:rsid w:val="00163A71"/>
    <w:rsid w:val="001669D9"/>
    <w:rsid w:val="0017048F"/>
    <w:rsid w:val="001708AC"/>
    <w:rsid w:val="00172017"/>
    <w:rsid w:val="0017402D"/>
    <w:rsid w:val="00174FDC"/>
    <w:rsid w:val="00177438"/>
    <w:rsid w:val="0017784A"/>
    <w:rsid w:val="00182C95"/>
    <w:rsid w:val="00185B35"/>
    <w:rsid w:val="00186BB6"/>
    <w:rsid w:val="00190BF4"/>
    <w:rsid w:val="00192761"/>
    <w:rsid w:val="00193479"/>
    <w:rsid w:val="001A16BC"/>
    <w:rsid w:val="001A2DB1"/>
    <w:rsid w:val="001A45B5"/>
    <w:rsid w:val="001A6D91"/>
    <w:rsid w:val="001B1A9A"/>
    <w:rsid w:val="001B3271"/>
    <w:rsid w:val="001B3B79"/>
    <w:rsid w:val="001B42C3"/>
    <w:rsid w:val="001B53D0"/>
    <w:rsid w:val="001B7CDA"/>
    <w:rsid w:val="001C0D68"/>
    <w:rsid w:val="001C131C"/>
    <w:rsid w:val="001C3253"/>
    <w:rsid w:val="001C377D"/>
    <w:rsid w:val="001C38A7"/>
    <w:rsid w:val="001C4020"/>
    <w:rsid w:val="001C52B8"/>
    <w:rsid w:val="001C5507"/>
    <w:rsid w:val="001C6993"/>
    <w:rsid w:val="001C6A1B"/>
    <w:rsid w:val="001C6C1E"/>
    <w:rsid w:val="001C78EE"/>
    <w:rsid w:val="001C7BA0"/>
    <w:rsid w:val="001D0FD4"/>
    <w:rsid w:val="001D336A"/>
    <w:rsid w:val="001D3C6C"/>
    <w:rsid w:val="001D4CA9"/>
    <w:rsid w:val="001D63D6"/>
    <w:rsid w:val="001E1DC5"/>
    <w:rsid w:val="001E280F"/>
    <w:rsid w:val="001E2A73"/>
    <w:rsid w:val="001E4E66"/>
    <w:rsid w:val="001E6ECA"/>
    <w:rsid w:val="001E76C4"/>
    <w:rsid w:val="001F206B"/>
    <w:rsid w:val="001F2A9B"/>
    <w:rsid w:val="001F2BC8"/>
    <w:rsid w:val="001F3096"/>
    <w:rsid w:val="001F390D"/>
    <w:rsid w:val="001F3DFF"/>
    <w:rsid w:val="001F4081"/>
    <w:rsid w:val="001F5BE9"/>
    <w:rsid w:val="001F5F6B"/>
    <w:rsid w:val="001F5FA1"/>
    <w:rsid w:val="001F6AED"/>
    <w:rsid w:val="001F7424"/>
    <w:rsid w:val="001F7AE2"/>
    <w:rsid w:val="001F7B4C"/>
    <w:rsid w:val="001F7FC8"/>
    <w:rsid w:val="00201765"/>
    <w:rsid w:val="00206514"/>
    <w:rsid w:val="002065EB"/>
    <w:rsid w:val="0020695F"/>
    <w:rsid w:val="0020714C"/>
    <w:rsid w:val="00207F4A"/>
    <w:rsid w:val="00210683"/>
    <w:rsid w:val="00211029"/>
    <w:rsid w:val="0021109D"/>
    <w:rsid w:val="00212F97"/>
    <w:rsid w:val="002133AB"/>
    <w:rsid w:val="00215890"/>
    <w:rsid w:val="00215A2C"/>
    <w:rsid w:val="00220E46"/>
    <w:rsid w:val="00222D4C"/>
    <w:rsid w:val="00223223"/>
    <w:rsid w:val="00224A97"/>
    <w:rsid w:val="00224F42"/>
    <w:rsid w:val="00226DD6"/>
    <w:rsid w:val="00232277"/>
    <w:rsid w:val="00235290"/>
    <w:rsid w:val="00235DD6"/>
    <w:rsid w:val="00236B0D"/>
    <w:rsid w:val="00236CA1"/>
    <w:rsid w:val="00236DB8"/>
    <w:rsid w:val="00237C4B"/>
    <w:rsid w:val="00242BC7"/>
    <w:rsid w:val="00243EBC"/>
    <w:rsid w:val="00246A35"/>
    <w:rsid w:val="0024718A"/>
    <w:rsid w:val="00247261"/>
    <w:rsid w:val="00251C82"/>
    <w:rsid w:val="00252D95"/>
    <w:rsid w:val="00253885"/>
    <w:rsid w:val="00253F90"/>
    <w:rsid w:val="00254439"/>
    <w:rsid w:val="00255C57"/>
    <w:rsid w:val="00257E06"/>
    <w:rsid w:val="00261749"/>
    <w:rsid w:val="0026366E"/>
    <w:rsid w:val="002642F7"/>
    <w:rsid w:val="00265813"/>
    <w:rsid w:val="002664C5"/>
    <w:rsid w:val="0026AD6A"/>
    <w:rsid w:val="00271B2A"/>
    <w:rsid w:val="00273DD4"/>
    <w:rsid w:val="00274BA2"/>
    <w:rsid w:val="00274BC9"/>
    <w:rsid w:val="002751F2"/>
    <w:rsid w:val="00275EA3"/>
    <w:rsid w:val="00276A14"/>
    <w:rsid w:val="00280A12"/>
    <w:rsid w:val="00280D39"/>
    <w:rsid w:val="0028100B"/>
    <w:rsid w:val="0028297A"/>
    <w:rsid w:val="00284348"/>
    <w:rsid w:val="00284A16"/>
    <w:rsid w:val="00284BC9"/>
    <w:rsid w:val="002866FA"/>
    <w:rsid w:val="00286DC9"/>
    <w:rsid w:val="00290C62"/>
    <w:rsid w:val="0029128C"/>
    <w:rsid w:val="0029185B"/>
    <w:rsid w:val="00294D14"/>
    <w:rsid w:val="00294F58"/>
    <w:rsid w:val="002950D5"/>
    <w:rsid w:val="002A3FF0"/>
    <w:rsid w:val="002A557C"/>
    <w:rsid w:val="002A699C"/>
    <w:rsid w:val="002A6D38"/>
    <w:rsid w:val="002A7B01"/>
    <w:rsid w:val="002B4855"/>
    <w:rsid w:val="002B4C91"/>
    <w:rsid w:val="002C1B31"/>
    <w:rsid w:val="002C312A"/>
    <w:rsid w:val="002C47CE"/>
    <w:rsid w:val="002C5622"/>
    <w:rsid w:val="002D456F"/>
    <w:rsid w:val="002D598F"/>
    <w:rsid w:val="002D654F"/>
    <w:rsid w:val="002E1352"/>
    <w:rsid w:val="002E14E5"/>
    <w:rsid w:val="002E1782"/>
    <w:rsid w:val="002E6231"/>
    <w:rsid w:val="002E69A8"/>
    <w:rsid w:val="002E7780"/>
    <w:rsid w:val="002F1C98"/>
    <w:rsid w:val="002F24D1"/>
    <w:rsid w:val="002F4D6D"/>
    <w:rsid w:val="002F51F5"/>
    <w:rsid w:val="002F7C1C"/>
    <w:rsid w:val="0030396C"/>
    <w:rsid w:val="00304C53"/>
    <w:rsid w:val="00306A77"/>
    <w:rsid w:val="00307915"/>
    <w:rsid w:val="003105E8"/>
    <w:rsid w:val="00310BE6"/>
    <w:rsid w:val="003113FF"/>
    <w:rsid w:val="0031147B"/>
    <w:rsid w:val="00311F21"/>
    <w:rsid w:val="00312137"/>
    <w:rsid w:val="00313279"/>
    <w:rsid w:val="003147F5"/>
    <w:rsid w:val="00315314"/>
    <w:rsid w:val="00315F88"/>
    <w:rsid w:val="00316D72"/>
    <w:rsid w:val="00321EFE"/>
    <w:rsid w:val="00323653"/>
    <w:rsid w:val="003245D7"/>
    <w:rsid w:val="00330359"/>
    <w:rsid w:val="003311B3"/>
    <w:rsid w:val="00332740"/>
    <w:rsid w:val="00333833"/>
    <w:rsid w:val="00334A84"/>
    <w:rsid w:val="0033762F"/>
    <w:rsid w:val="003401FA"/>
    <w:rsid w:val="0034213F"/>
    <w:rsid w:val="00342F20"/>
    <w:rsid w:val="00347BB0"/>
    <w:rsid w:val="00351227"/>
    <w:rsid w:val="00351801"/>
    <w:rsid w:val="00352460"/>
    <w:rsid w:val="00354127"/>
    <w:rsid w:val="00354C4F"/>
    <w:rsid w:val="00356D4E"/>
    <w:rsid w:val="00356EC9"/>
    <w:rsid w:val="00357EBA"/>
    <w:rsid w:val="0036177C"/>
    <w:rsid w:val="003617BC"/>
    <w:rsid w:val="00362AE3"/>
    <w:rsid w:val="00362E4D"/>
    <w:rsid w:val="003631CC"/>
    <w:rsid w:val="00364688"/>
    <w:rsid w:val="003648E7"/>
    <w:rsid w:val="00366576"/>
    <w:rsid w:val="003667CA"/>
    <w:rsid w:val="00366C7E"/>
    <w:rsid w:val="00370302"/>
    <w:rsid w:val="00370E56"/>
    <w:rsid w:val="00371D37"/>
    <w:rsid w:val="003730F9"/>
    <w:rsid w:val="00375AFF"/>
    <w:rsid w:val="003766C8"/>
    <w:rsid w:val="0037695E"/>
    <w:rsid w:val="00377616"/>
    <w:rsid w:val="003777A6"/>
    <w:rsid w:val="003777F2"/>
    <w:rsid w:val="00377F83"/>
    <w:rsid w:val="0038183F"/>
    <w:rsid w:val="00382A34"/>
    <w:rsid w:val="00384895"/>
    <w:rsid w:val="00384EA3"/>
    <w:rsid w:val="00385EF4"/>
    <w:rsid w:val="00387C65"/>
    <w:rsid w:val="0039192B"/>
    <w:rsid w:val="0039210C"/>
    <w:rsid w:val="00392464"/>
    <w:rsid w:val="00393CD7"/>
    <w:rsid w:val="00393DD9"/>
    <w:rsid w:val="00397096"/>
    <w:rsid w:val="00397422"/>
    <w:rsid w:val="003A08DB"/>
    <w:rsid w:val="003A28A0"/>
    <w:rsid w:val="003A39A1"/>
    <w:rsid w:val="003A4DB0"/>
    <w:rsid w:val="003A555E"/>
    <w:rsid w:val="003A6B34"/>
    <w:rsid w:val="003A74D0"/>
    <w:rsid w:val="003B1605"/>
    <w:rsid w:val="003B1793"/>
    <w:rsid w:val="003B5DD9"/>
    <w:rsid w:val="003C139E"/>
    <w:rsid w:val="003C2191"/>
    <w:rsid w:val="003C31D7"/>
    <w:rsid w:val="003C5D42"/>
    <w:rsid w:val="003C7800"/>
    <w:rsid w:val="003D265D"/>
    <w:rsid w:val="003D2951"/>
    <w:rsid w:val="003D3863"/>
    <w:rsid w:val="003D3AC5"/>
    <w:rsid w:val="003D4E2D"/>
    <w:rsid w:val="003E1F8D"/>
    <w:rsid w:val="003E396A"/>
    <w:rsid w:val="003E4C4C"/>
    <w:rsid w:val="003E6921"/>
    <w:rsid w:val="003E6B4B"/>
    <w:rsid w:val="003F0DC6"/>
    <w:rsid w:val="003F2107"/>
    <w:rsid w:val="003F2642"/>
    <w:rsid w:val="003F7045"/>
    <w:rsid w:val="003F7EDB"/>
    <w:rsid w:val="004015F1"/>
    <w:rsid w:val="00401AE9"/>
    <w:rsid w:val="00402AA3"/>
    <w:rsid w:val="00402E40"/>
    <w:rsid w:val="00403799"/>
    <w:rsid w:val="004110DE"/>
    <w:rsid w:val="0041493E"/>
    <w:rsid w:val="00420181"/>
    <w:rsid w:val="004205B8"/>
    <w:rsid w:val="00430BA8"/>
    <w:rsid w:val="0043496D"/>
    <w:rsid w:val="00434A52"/>
    <w:rsid w:val="00434B78"/>
    <w:rsid w:val="004357EA"/>
    <w:rsid w:val="0044085A"/>
    <w:rsid w:val="00440C6B"/>
    <w:rsid w:val="0044308F"/>
    <w:rsid w:val="00443989"/>
    <w:rsid w:val="0044577E"/>
    <w:rsid w:val="00446B20"/>
    <w:rsid w:val="004528A4"/>
    <w:rsid w:val="00454CD2"/>
    <w:rsid w:val="00456D22"/>
    <w:rsid w:val="00456D3A"/>
    <w:rsid w:val="00462E8C"/>
    <w:rsid w:val="004665E4"/>
    <w:rsid w:val="00467BAC"/>
    <w:rsid w:val="0047018F"/>
    <w:rsid w:val="0047075B"/>
    <w:rsid w:val="00472BB1"/>
    <w:rsid w:val="004738CF"/>
    <w:rsid w:val="0047432A"/>
    <w:rsid w:val="00476C2E"/>
    <w:rsid w:val="00477236"/>
    <w:rsid w:val="00477845"/>
    <w:rsid w:val="00477967"/>
    <w:rsid w:val="00480877"/>
    <w:rsid w:val="00481934"/>
    <w:rsid w:val="00482241"/>
    <w:rsid w:val="004842E8"/>
    <w:rsid w:val="00486B7D"/>
    <w:rsid w:val="0049119C"/>
    <w:rsid w:val="004931CA"/>
    <w:rsid w:val="004936EE"/>
    <w:rsid w:val="004A25CB"/>
    <w:rsid w:val="004A2ECF"/>
    <w:rsid w:val="004A7FD2"/>
    <w:rsid w:val="004B13F1"/>
    <w:rsid w:val="004B1640"/>
    <w:rsid w:val="004B1922"/>
    <w:rsid w:val="004B21A5"/>
    <w:rsid w:val="004B3E8C"/>
    <w:rsid w:val="004B63E3"/>
    <w:rsid w:val="004C1DFA"/>
    <w:rsid w:val="004D161A"/>
    <w:rsid w:val="004D1BD5"/>
    <w:rsid w:val="004D5001"/>
    <w:rsid w:val="004D57CB"/>
    <w:rsid w:val="004D5A30"/>
    <w:rsid w:val="004D6198"/>
    <w:rsid w:val="004E0EA0"/>
    <w:rsid w:val="004E1EE1"/>
    <w:rsid w:val="004E4327"/>
    <w:rsid w:val="004E45A7"/>
    <w:rsid w:val="004E5D96"/>
    <w:rsid w:val="004E7641"/>
    <w:rsid w:val="004F25F0"/>
    <w:rsid w:val="004F26E1"/>
    <w:rsid w:val="00500EE3"/>
    <w:rsid w:val="00502DF1"/>
    <w:rsid w:val="005037F0"/>
    <w:rsid w:val="005042BA"/>
    <w:rsid w:val="00504951"/>
    <w:rsid w:val="00505138"/>
    <w:rsid w:val="00505BCF"/>
    <w:rsid w:val="00512F27"/>
    <w:rsid w:val="005133A2"/>
    <w:rsid w:val="005138AB"/>
    <w:rsid w:val="00513E60"/>
    <w:rsid w:val="00515436"/>
    <w:rsid w:val="005159B4"/>
    <w:rsid w:val="00516A86"/>
    <w:rsid w:val="005223BC"/>
    <w:rsid w:val="00524C33"/>
    <w:rsid w:val="00526A50"/>
    <w:rsid w:val="005275F6"/>
    <w:rsid w:val="0052792D"/>
    <w:rsid w:val="0053036B"/>
    <w:rsid w:val="0053156D"/>
    <w:rsid w:val="00533A44"/>
    <w:rsid w:val="00533F0E"/>
    <w:rsid w:val="00534DE6"/>
    <w:rsid w:val="005401E0"/>
    <w:rsid w:val="0054193F"/>
    <w:rsid w:val="00546A4C"/>
    <w:rsid w:val="00550316"/>
    <w:rsid w:val="00551A72"/>
    <w:rsid w:val="00554E19"/>
    <w:rsid w:val="00554EB7"/>
    <w:rsid w:val="005624B9"/>
    <w:rsid w:val="00563E4B"/>
    <w:rsid w:val="0056500D"/>
    <w:rsid w:val="005660D0"/>
    <w:rsid w:val="005662D3"/>
    <w:rsid w:val="00567165"/>
    <w:rsid w:val="005673F6"/>
    <w:rsid w:val="005709F7"/>
    <w:rsid w:val="00571A9F"/>
    <w:rsid w:val="00572102"/>
    <w:rsid w:val="0057558B"/>
    <w:rsid w:val="00576A19"/>
    <w:rsid w:val="00576F36"/>
    <w:rsid w:val="0057784A"/>
    <w:rsid w:val="00577DBA"/>
    <w:rsid w:val="00581529"/>
    <w:rsid w:val="00581E7B"/>
    <w:rsid w:val="0058260C"/>
    <w:rsid w:val="005867B8"/>
    <w:rsid w:val="005871F6"/>
    <w:rsid w:val="00590035"/>
    <w:rsid w:val="005905A0"/>
    <w:rsid w:val="0059244B"/>
    <w:rsid w:val="0059257F"/>
    <w:rsid w:val="00593E7A"/>
    <w:rsid w:val="0059483F"/>
    <w:rsid w:val="00594FD0"/>
    <w:rsid w:val="005959B9"/>
    <w:rsid w:val="005975BE"/>
    <w:rsid w:val="00597E26"/>
    <w:rsid w:val="005A274B"/>
    <w:rsid w:val="005A443E"/>
    <w:rsid w:val="005A4B61"/>
    <w:rsid w:val="005A588C"/>
    <w:rsid w:val="005A6B3A"/>
    <w:rsid w:val="005B0AAF"/>
    <w:rsid w:val="005B0EA2"/>
    <w:rsid w:val="005B12CE"/>
    <w:rsid w:val="005B3B50"/>
    <w:rsid w:val="005B4C1C"/>
    <w:rsid w:val="005B4DC3"/>
    <w:rsid w:val="005B5568"/>
    <w:rsid w:val="005B70EF"/>
    <w:rsid w:val="005B7D7C"/>
    <w:rsid w:val="005C063A"/>
    <w:rsid w:val="005C4B47"/>
    <w:rsid w:val="005D2F53"/>
    <w:rsid w:val="005D5AC7"/>
    <w:rsid w:val="005D5BBD"/>
    <w:rsid w:val="005D5D77"/>
    <w:rsid w:val="005E15A6"/>
    <w:rsid w:val="005E196B"/>
    <w:rsid w:val="005E1D60"/>
    <w:rsid w:val="005E4821"/>
    <w:rsid w:val="005E4C54"/>
    <w:rsid w:val="005E7E2D"/>
    <w:rsid w:val="005F1BB0"/>
    <w:rsid w:val="005F33C9"/>
    <w:rsid w:val="005F4C83"/>
    <w:rsid w:val="005F546F"/>
    <w:rsid w:val="005F579D"/>
    <w:rsid w:val="005F5E81"/>
    <w:rsid w:val="005F5FDE"/>
    <w:rsid w:val="005F7A9B"/>
    <w:rsid w:val="00600A8A"/>
    <w:rsid w:val="0060243E"/>
    <w:rsid w:val="006049D7"/>
    <w:rsid w:val="00606ACC"/>
    <w:rsid w:val="00606D48"/>
    <w:rsid w:val="0060722B"/>
    <w:rsid w:val="006111BC"/>
    <w:rsid w:val="0061138F"/>
    <w:rsid w:val="0061243F"/>
    <w:rsid w:val="00613129"/>
    <w:rsid w:val="00613F00"/>
    <w:rsid w:val="00614083"/>
    <w:rsid w:val="006174A7"/>
    <w:rsid w:val="00617885"/>
    <w:rsid w:val="006219AD"/>
    <w:rsid w:val="006303A5"/>
    <w:rsid w:val="00630C84"/>
    <w:rsid w:val="00634F48"/>
    <w:rsid w:val="006361A3"/>
    <w:rsid w:val="00636899"/>
    <w:rsid w:val="006400A2"/>
    <w:rsid w:val="006416CD"/>
    <w:rsid w:val="006428B0"/>
    <w:rsid w:val="00643B8D"/>
    <w:rsid w:val="00646D86"/>
    <w:rsid w:val="006479A5"/>
    <w:rsid w:val="00654ABF"/>
    <w:rsid w:val="00655491"/>
    <w:rsid w:val="0065666F"/>
    <w:rsid w:val="00656C4D"/>
    <w:rsid w:val="006578EC"/>
    <w:rsid w:val="00660CAB"/>
    <w:rsid w:val="006629E2"/>
    <w:rsid w:val="00662BC5"/>
    <w:rsid w:val="006632B1"/>
    <w:rsid w:val="00663AEA"/>
    <w:rsid w:val="006642DC"/>
    <w:rsid w:val="00664940"/>
    <w:rsid w:val="006665D0"/>
    <w:rsid w:val="00667BD6"/>
    <w:rsid w:val="006702C0"/>
    <w:rsid w:val="006728A8"/>
    <w:rsid w:val="00672D9C"/>
    <w:rsid w:val="0067333B"/>
    <w:rsid w:val="00673608"/>
    <w:rsid w:val="00673EC1"/>
    <w:rsid w:val="00675496"/>
    <w:rsid w:val="00675782"/>
    <w:rsid w:val="00676A5C"/>
    <w:rsid w:val="00676BB9"/>
    <w:rsid w:val="006778D9"/>
    <w:rsid w:val="006800C1"/>
    <w:rsid w:val="00683FE9"/>
    <w:rsid w:val="00684153"/>
    <w:rsid w:val="006854B1"/>
    <w:rsid w:val="00687484"/>
    <w:rsid w:val="006A096F"/>
    <w:rsid w:val="006A14DD"/>
    <w:rsid w:val="006A2AFD"/>
    <w:rsid w:val="006A2C7C"/>
    <w:rsid w:val="006A5DF3"/>
    <w:rsid w:val="006A6DF2"/>
    <w:rsid w:val="006B0582"/>
    <w:rsid w:val="006B0AB9"/>
    <w:rsid w:val="006B19AE"/>
    <w:rsid w:val="006B19E3"/>
    <w:rsid w:val="006B1F21"/>
    <w:rsid w:val="006B22E0"/>
    <w:rsid w:val="006B589C"/>
    <w:rsid w:val="006B5BC2"/>
    <w:rsid w:val="006B69A4"/>
    <w:rsid w:val="006C109F"/>
    <w:rsid w:val="006C1858"/>
    <w:rsid w:val="006C1B26"/>
    <w:rsid w:val="006C1EC3"/>
    <w:rsid w:val="006C2E42"/>
    <w:rsid w:val="006C30F0"/>
    <w:rsid w:val="006C4D8E"/>
    <w:rsid w:val="006C613E"/>
    <w:rsid w:val="006C668E"/>
    <w:rsid w:val="006C791F"/>
    <w:rsid w:val="006D16AF"/>
    <w:rsid w:val="006D1A2B"/>
    <w:rsid w:val="006D24D4"/>
    <w:rsid w:val="006D3194"/>
    <w:rsid w:val="006D412A"/>
    <w:rsid w:val="006D55F5"/>
    <w:rsid w:val="006D593D"/>
    <w:rsid w:val="006E01A3"/>
    <w:rsid w:val="006E1658"/>
    <w:rsid w:val="006E5716"/>
    <w:rsid w:val="006F0709"/>
    <w:rsid w:val="006F0F4F"/>
    <w:rsid w:val="006F2FF1"/>
    <w:rsid w:val="006F309D"/>
    <w:rsid w:val="006F448A"/>
    <w:rsid w:val="006F55CA"/>
    <w:rsid w:val="006F59DC"/>
    <w:rsid w:val="006F69F3"/>
    <w:rsid w:val="00701434"/>
    <w:rsid w:val="00701EA5"/>
    <w:rsid w:val="00702A22"/>
    <w:rsid w:val="00703DBC"/>
    <w:rsid w:val="007059C6"/>
    <w:rsid w:val="007064C9"/>
    <w:rsid w:val="007100A8"/>
    <w:rsid w:val="00710B3E"/>
    <w:rsid w:val="00710F7D"/>
    <w:rsid w:val="007120EA"/>
    <w:rsid w:val="007143F8"/>
    <w:rsid w:val="0071444E"/>
    <w:rsid w:val="00715019"/>
    <w:rsid w:val="00715318"/>
    <w:rsid w:val="007164E4"/>
    <w:rsid w:val="00716B97"/>
    <w:rsid w:val="007203E5"/>
    <w:rsid w:val="00721E4D"/>
    <w:rsid w:val="0072216C"/>
    <w:rsid w:val="007221F1"/>
    <w:rsid w:val="00723496"/>
    <w:rsid w:val="00723742"/>
    <w:rsid w:val="007250D0"/>
    <w:rsid w:val="00725BD0"/>
    <w:rsid w:val="00726701"/>
    <w:rsid w:val="00726785"/>
    <w:rsid w:val="007273BC"/>
    <w:rsid w:val="007302B3"/>
    <w:rsid w:val="00730733"/>
    <w:rsid w:val="00730E3A"/>
    <w:rsid w:val="00734A1B"/>
    <w:rsid w:val="00736AAF"/>
    <w:rsid w:val="00741876"/>
    <w:rsid w:val="00743765"/>
    <w:rsid w:val="00743978"/>
    <w:rsid w:val="00744C37"/>
    <w:rsid w:val="00744C64"/>
    <w:rsid w:val="00744F4E"/>
    <w:rsid w:val="0074666B"/>
    <w:rsid w:val="0075141C"/>
    <w:rsid w:val="00752D16"/>
    <w:rsid w:val="0075389F"/>
    <w:rsid w:val="00753CCF"/>
    <w:rsid w:val="007546DF"/>
    <w:rsid w:val="00757921"/>
    <w:rsid w:val="007602A3"/>
    <w:rsid w:val="00765A9F"/>
    <w:rsid w:val="00765B2A"/>
    <w:rsid w:val="007670AC"/>
    <w:rsid w:val="00767CF1"/>
    <w:rsid w:val="007709EE"/>
    <w:rsid w:val="007710D0"/>
    <w:rsid w:val="007716EC"/>
    <w:rsid w:val="00771FEE"/>
    <w:rsid w:val="00775C19"/>
    <w:rsid w:val="00775D49"/>
    <w:rsid w:val="00776D17"/>
    <w:rsid w:val="00776F3F"/>
    <w:rsid w:val="00777110"/>
    <w:rsid w:val="007774E0"/>
    <w:rsid w:val="00780D8A"/>
    <w:rsid w:val="0078109E"/>
    <w:rsid w:val="00783A34"/>
    <w:rsid w:val="0078449B"/>
    <w:rsid w:val="00785D2E"/>
    <w:rsid w:val="00786D45"/>
    <w:rsid w:val="00792B09"/>
    <w:rsid w:val="00795D61"/>
    <w:rsid w:val="007967C9"/>
    <w:rsid w:val="007968F4"/>
    <w:rsid w:val="00796BD8"/>
    <w:rsid w:val="007A24DC"/>
    <w:rsid w:val="007A2A5A"/>
    <w:rsid w:val="007A2AD2"/>
    <w:rsid w:val="007A2AF8"/>
    <w:rsid w:val="007A4120"/>
    <w:rsid w:val="007B1E5E"/>
    <w:rsid w:val="007B3456"/>
    <w:rsid w:val="007B6172"/>
    <w:rsid w:val="007B6B43"/>
    <w:rsid w:val="007B6E25"/>
    <w:rsid w:val="007B7695"/>
    <w:rsid w:val="007C117B"/>
    <w:rsid w:val="007C5708"/>
    <w:rsid w:val="007C5B05"/>
    <w:rsid w:val="007C6B52"/>
    <w:rsid w:val="007D0CA2"/>
    <w:rsid w:val="007D16C5"/>
    <w:rsid w:val="007D4F91"/>
    <w:rsid w:val="007D53E5"/>
    <w:rsid w:val="007D7414"/>
    <w:rsid w:val="007E0D3C"/>
    <w:rsid w:val="007E12AB"/>
    <w:rsid w:val="007E6FAB"/>
    <w:rsid w:val="007F0E10"/>
    <w:rsid w:val="007F1C8C"/>
    <w:rsid w:val="007F1E80"/>
    <w:rsid w:val="007F226F"/>
    <w:rsid w:val="007F2F6C"/>
    <w:rsid w:val="007F2F77"/>
    <w:rsid w:val="007F3BB9"/>
    <w:rsid w:val="007F46C4"/>
    <w:rsid w:val="007F741B"/>
    <w:rsid w:val="007F7816"/>
    <w:rsid w:val="00800E2E"/>
    <w:rsid w:val="00801CAD"/>
    <w:rsid w:val="008021D9"/>
    <w:rsid w:val="008027D5"/>
    <w:rsid w:val="008036E5"/>
    <w:rsid w:val="008052F4"/>
    <w:rsid w:val="00805BDB"/>
    <w:rsid w:val="00805C91"/>
    <w:rsid w:val="00806FB6"/>
    <w:rsid w:val="00810415"/>
    <w:rsid w:val="00811A29"/>
    <w:rsid w:val="00813B18"/>
    <w:rsid w:val="008149AF"/>
    <w:rsid w:val="00814AF8"/>
    <w:rsid w:val="00814D12"/>
    <w:rsid w:val="00817A23"/>
    <w:rsid w:val="00822A07"/>
    <w:rsid w:val="00822C4D"/>
    <w:rsid w:val="00822CFA"/>
    <w:rsid w:val="00824BDA"/>
    <w:rsid w:val="008272DC"/>
    <w:rsid w:val="00827FE5"/>
    <w:rsid w:val="00830762"/>
    <w:rsid w:val="00830EF7"/>
    <w:rsid w:val="00831B59"/>
    <w:rsid w:val="00834BC4"/>
    <w:rsid w:val="008357CF"/>
    <w:rsid w:val="008376BC"/>
    <w:rsid w:val="0084034B"/>
    <w:rsid w:val="008435FD"/>
    <w:rsid w:val="00843CF9"/>
    <w:rsid w:val="008441D5"/>
    <w:rsid w:val="008452F2"/>
    <w:rsid w:val="008466C0"/>
    <w:rsid w:val="008475A6"/>
    <w:rsid w:val="0085038B"/>
    <w:rsid w:val="008534F0"/>
    <w:rsid w:val="008545D7"/>
    <w:rsid w:val="00856B5E"/>
    <w:rsid w:val="00856EEE"/>
    <w:rsid w:val="00857739"/>
    <w:rsid w:val="00857F04"/>
    <w:rsid w:val="008619D9"/>
    <w:rsid w:val="00861C77"/>
    <w:rsid w:val="00862FE4"/>
    <w:rsid w:val="0086389A"/>
    <w:rsid w:val="008644A4"/>
    <w:rsid w:val="00866F75"/>
    <w:rsid w:val="0087083C"/>
    <w:rsid w:val="00870EA2"/>
    <w:rsid w:val="008721BF"/>
    <w:rsid w:val="008722D9"/>
    <w:rsid w:val="00872546"/>
    <w:rsid w:val="00873FED"/>
    <w:rsid w:val="0087605E"/>
    <w:rsid w:val="00876AED"/>
    <w:rsid w:val="00880345"/>
    <w:rsid w:val="008817DE"/>
    <w:rsid w:val="008819BA"/>
    <w:rsid w:val="00883F46"/>
    <w:rsid w:val="008865F3"/>
    <w:rsid w:val="008913FD"/>
    <w:rsid w:val="0089161D"/>
    <w:rsid w:val="00893D3A"/>
    <w:rsid w:val="00895588"/>
    <w:rsid w:val="00895CA8"/>
    <w:rsid w:val="00897C63"/>
    <w:rsid w:val="008A189F"/>
    <w:rsid w:val="008A32B2"/>
    <w:rsid w:val="008A395B"/>
    <w:rsid w:val="008B07DB"/>
    <w:rsid w:val="008B1FEE"/>
    <w:rsid w:val="008B27CB"/>
    <w:rsid w:val="008B4BD5"/>
    <w:rsid w:val="008B4DCF"/>
    <w:rsid w:val="008B54A1"/>
    <w:rsid w:val="008C2337"/>
    <w:rsid w:val="008C26DA"/>
    <w:rsid w:val="008C4110"/>
    <w:rsid w:val="008C6176"/>
    <w:rsid w:val="008C6230"/>
    <w:rsid w:val="008D0A75"/>
    <w:rsid w:val="008D7879"/>
    <w:rsid w:val="008E1A06"/>
    <w:rsid w:val="008E2D5E"/>
    <w:rsid w:val="008E61BE"/>
    <w:rsid w:val="008E72F5"/>
    <w:rsid w:val="008E7904"/>
    <w:rsid w:val="008F2A51"/>
    <w:rsid w:val="008F49A9"/>
    <w:rsid w:val="008F5A81"/>
    <w:rsid w:val="008F7AA7"/>
    <w:rsid w:val="00901272"/>
    <w:rsid w:val="00901514"/>
    <w:rsid w:val="00901A91"/>
    <w:rsid w:val="009032CF"/>
    <w:rsid w:val="00903C32"/>
    <w:rsid w:val="00906657"/>
    <w:rsid w:val="00907E92"/>
    <w:rsid w:val="00911315"/>
    <w:rsid w:val="00913F2A"/>
    <w:rsid w:val="00914319"/>
    <w:rsid w:val="0091692F"/>
    <w:rsid w:val="00916B16"/>
    <w:rsid w:val="009173B9"/>
    <w:rsid w:val="009208E8"/>
    <w:rsid w:val="00921034"/>
    <w:rsid w:val="009214AB"/>
    <w:rsid w:val="009227BE"/>
    <w:rsid w:val="009231C4"/>
    <w:rsid w:val="00923B51"/>
    <w:rsid w:val="00930867"/>
    <w:rsid w:val="00931BB2"/>
    <w:rsid w:val="0093335D"/>
    <w:rsid w:val="00933A04"/>
    <w:rsid w:val="00934198"/>
    <w:rsid w:val="009342BB"/>
    <w:rsid w:val="0093613E"/>
    <w:rsid w:val="009374AA"/>
    <w:rsid w:val="00941163"/>
    <w:rsid w:val="0094170E"/>
    <w:rsid w:val="00943026"/>
    <w:rsid w:val="009432AE"/>
    <w:rsid w:val="00944126"/>
    <w:rsid w:val="00944610"/>
    <w:rsid w:val="00951C6E"/>
    <w:rsid w:val="009531E2"/>
    <w:rsid w:val="009558A0"/>
    <w:rsid w:val="0095705D"/>
    <w:rsid w:val="009612AD"/>
    <w:rsid w:val="00963013"/>
    <w:rsid w:val="0096332D"/>
    <w:rsid w:val="00965382"/>
    <w:rsid w:val="0096631D"/>
    <w:rsid w:val="00966527"/>
    <w:rsid w:val="00966B81"/>
    <w:rsid w:val="00967978"/>
    <w:rsid w:val="0097137B"/>
    <w:rsid w:val="0097270D"/>
    <w:rsid w:val="009738FF"/>
    <w:rsid w:val="00981051"/>
    <w:rsid w:val="009815B3"/>
    <w:rsid w:val="00981C65"/>
    <w:rsid w:val="00984EFA"/>
    <w:rsid w:val="009878EA"/>
    <w:rsid w:val="009902F1"/>
    <w:rsid w:val="009917C1"/>
    <w:rsid w:val="00992B13"/>
    <w:rsid w:val="009932CA"/>
    <w:rsid w:val="00993300"/>
    <w:rsid w:val="00997B6A"/>
    <w:rsid w:val="009A180C"/>
    <w:rsid w:val="009A3B0F"/>
    <w:rsid w:val="009A5C8A"/>
    <w:rsid w:val="009A75D2"/>
    <w:rsid w:val="009B1990"/>
    <w:rsid w:val="009B44D6"/>
    <w:rsid w:val="009B4B87"/>
    <w:rsid w:val="009B58B5"/>
    <w:rsid w:val="009B7964"/>
    <w:rsid w:val="009B7F77"/>
    <w:rsid w:val="009C27F9"/>
    <w:rsid w:val="009C3C37"/>
    <w:rsid w:val="009C494E"/>
    <w:rsid w:val="009C5398"/>
    <w:rsid w:val="009C6F09"/>
    <w:rsid w:val="009C7720"/>
    <w:rsid w:val="009D0301"/>
    <w:rsid w:val="009D124C"/>
    <w:rsid w:val="009D1B16"/>
    <w:rsid w:val="009D2036"/>
    <w:rsid w:val="009D4AB7"/>
    <w:rsid w:val="009D64E2"/>
    <w:rsid w:val="009D6F14"/>
    <w:rsid w:val="009E11E2"/>
    <w:rsid w:val="009E1203"/>
    <w:rsid w:val="009E203B"/>
    <w:rsid w:val="009E264B"/>
    <w:rsid w:val="009E44FE"/>
    <w:rsid w:val="009E70A9"/>
    <w:rsid w:val="009EB6EC"/>
    <w:rsid w:val="009F05CA"/>
    <w:rsid w:val="009F0E42"/>
    <w:rsid w:val="009F1D1D"/>
    <w:rsid w:val="009F229D"/>
    <w:rsid w:val="009F3AA0"/>
    <w:rsid w:val="009F7389"/>
    <w:rsid w:val="009F7FC4"/>
    <w:rsid w:val="00A02333"/>
    <w:rsid w:val="00A028FD"/>
    <w:rsid w:val="00A04406"/>
    <w:rsid w:val="00A054DF"/>
    <w:rsid w:val="00A059DE"/>
    <w:rsid w:val="00A073A7"/>
    <w:rsid w:val="00A103F7"/>
    <w:rsid w:val="00A12D1F"/>
    <w:rsid w:val="00A13E92"/>
    <w:rsid w:val="00A14342"/>
    <w:rsid w:val="00A1517B"/>
    <w:rsid w:val="00A1698E"/>
    <w:rsid w:val="00A17021"/>
    <w:rsid w:val="00A173C5"/>
    <w:rsid w:val="00A20A1D"/>
    <w:rsid w:val="00A21073"/>
    <w:rsid w:val="00A21076"/>
    <w:rsid w:val="00A21CC7"/>
    <w:rsid w:val="00A23AFA"/>
    <w:rsid w:val="00A23E75"/>
    <w:rsid w:val="00A25574"/>
    <w:rsid w:val="00A27AAE"/>
    <w:rsid w:val="00A30B95"/>
    <w:rsid w:val="00A31630"/>
    <w:rsid w:val="00A31B3E"/>
    <w:rsid w:val="00A32768"/>
    <w:rsid w:val="00A3654D"/>
    <w:rsid w:val="00A41306"/>
    <w:rsid w:val="00A42B88"/>
    <w:rsid w:val="00A43C55"/>
    <w:rsid w:val="00A4667C"/>
    <w:rsid w:val="00A50722"/>
    <w:rsid w:val="00A509BE"/>
    <w:rsid w:val="00A532F3"/>
    <w:rsid w:val="00A56801"/>
    <w:rsid w:val="00A57A30"/>
    <w:rsid w:val="00A65527"/>
    <w:rsid w:val="00A728E6"/>
    <w:rsid w:val="00A736B4"/>
    <w:rsid w:val="00A73B7E"/>
    <w:rsid w:val="00A757F6"/>
    <w:rsid w:val="00A8489E"/>
    <w:rsid w:val="00A86BC3"/>
    <w:rsid w:val="00A928CD"/>
    <w:rsid w:val="00A9620B"/>
    <w:rsid w:val="00A966C7"/>
    <w:rsid w:val="00A979B8"/>
    <w:rsid w:val="00AA0546"/>
    <w:rsid w:val="00AA08AE"/>
    <w:rsid w:val="00AA1F61"/>
    <w:rsid w:val="00AA351A"/>
    <w:rsid w:val="00AA57A7"/>
    <w:rsid w:val="00AA5C3E"/>
    <w:rsid w:val="00AA7402"/>
    <w:rsid w:val="00AB3B02"/>
    <w:rsid w:val="00AB4870"/>
    <w:rsid w:val="00AB4D36"/>
    <w:rsid w:val="00AB7E61"/>
    <w:rsid w:val="00AC29F3"/>
    <w:rsid w:val="00AC6422"/>
    <w:rsid w:val="00AC6B35"/>
    <w:rsid w:val="00AD006C"/>
    <w:rsid w:val="00AD2102"/>
    <w:rsid w:val="00AD4E57"/>
    <w:rsid w:val="00AE0FE6"/>
    <w:rsid w:val="00AE13A9"/>
    <w:rsid w:val="00AE2E3C"/>
    <w:rsid w:val="00AE41D4"/>
    <w:rsid w:val="00AE467C"/>
    <w:rsid w:val="00AE5A17"/>
    <w:rsid w:val="00AE6955"/>
    <w:rsid w:val="00AE7FE1"/>
    <w:rsid w:val="00AF085B"/>
    <w:rsid w:val="00AF30E4"/>
    <w:rsid w:val="00AF5E1B"/>
    <w:rsid w:val="00B01490"/>
    <w:rsid w:val="00B01663"/>
    <w:rsid w:val="00B01BAA"/>
    <w:rsid w:val="00B027F5"/>
    <w:rsid w:val="00B054AC"/>
    <w:rsid w:val="00B06568"/>
    <w:rsid w:val="00B07387"/>
    <w:rsid w:val="00B1250D"/>
    <w:rsid w:val="00B13A9D"/>
    <w:rsid w:val="00B15CA4"/>
    <w:rsid w:val="00B16AF8"/>
    <w:rsid w:val="00B16C4B"/>
    <w:rsid w:val="00B16C54"/>
    <w:rsid w:val="00B17EC5"/>
    <w:rsid w:val="00B231E5"/>
    <w:rsid w:val="00B23CA4"/>
    <w:rsid w:val="00B241BE"/>
    <w:rsid w:val="00B25503"/>
    <w:rsid w:val="00B25F93"/>
    <w:rsid w:val="00B312FB"/>
    <w:rsid w:val="00B316CF"/>
    <w:rsid w:val="00B3394F"/>
    <w:rsid w:val="00B36D2E"/>
    <w:rsid w:val="00B37DA8"/>
    <w:rsid w:val="00B43B05"/>
    <w:rsid w:val="00B463FF"/>
    <w:rsid w:val="00B50EAB"/>
    <w:rsid w:val="00B52F4E"/>
    <w:rsid w:val="00B54B2D"/>
    <w:rsid w:val="00B55D4B"/>
    <w:rsid w:val="00B57DE3"/>
    <w:rsid w:val="00B60372"/>
    <w:rsid w:val="00B605D0"/>
    <w:rsid w:val="00B634E1"/>
    <w:rsid w:val="00B64C7F"/>
    <w:rsid w:val="00B66359"/>
    <w:rsid w:val="00B73738"/>
    <w:rsid w:val="00B73EF1"/>
    <w:rsid w:val="00B74EE8"/>
    <w:rsid w:val="00B7683A"/>
    <w:rsid w:val="00B8374F"/>
    <w:rsid w:val="00B8577E"/>
    <w:rsid w:val="00B86514"/>
    <w:rsid w:val="00B87984"/>
    <w:rsid w:val="00B92386"/>
    <w:rsid w:val="00B92B23"/>
    <w:rsid w:val="00B95F3B"/>
    <w:rsid w:val="00BA5AF6"/>
    <w:rsid w:val="00BA5BF3"/>
    <w:rsid w:val="00BA6763"/>
    <w:rsid w:val="00BB019F"/>
    <w:rsid w:val="00BB2F3A"/>
    <w:rsid w:val="00BB3169"/>
    <w:rsid w:val="00BC4685"/>
    <w:rsid w:val="00BC4DCC"/>
    <w:rsid w:val="00BC51A0"/>
    <w:rsid w:val="00BC5859"/>
    <w:rsid w:val="00BC763A"/>
    <w:rsid w:val="00BD1798"/>
    <w:rsid w:val="00BD1DED"/>
    <w:rsid w:val="00BD2628"/>
    <w:rsid w:val="00BD33F2"/>
    <w:rsid w:val="00BD4AE9"/>
    <w:rsid w:val="00BD7F98"/>
    <w:rsid w:val="00BE2E2D"/>
    <w:rsid w:val="00BE42F1"/>
    <w:rsid w:val="00BE4799"/>
    <w:rsid w:val="00BE4D61"/>
    <w:rsid w:val="00BE6144"/>
    <w:rsid w:val="00BE6331"/>
    <w:rsid w:val="00BF0CE6"/>
    <w:rsid w:val="00BF0E01"/>
    <w:rsid w:val="00BF218B"/>
    <w:rsid w:val="00BF2A0B"/>
    <w:rsid w:val="00BF4721"/>
    <w:rsid w:val="00BF6B53"/>
    <w:rsid w:val="00BF7D3B"/>
    <w:rsid w:val="00BF7F86"/>
    <w:rsid w:val="00C00593"/>
    <w:rsid w:val="00C0155E"/>
    <w:rsid w:val="00C01FCE"/>
    <w:rsid w:val="00C02949"/>
    <w:rsid w:val="00C02B87"/>
    <w:rsid w:val="00C03904"/>
    <w:rsid w:val="00C03D70"/>
    <w:rsid w:val="00C045B5"/>
    <w:rsid w:val="00C05B30"/>
    <w:rsid w:val="00C141E0"/>
    <w:rsid w:val="00C17751"/>
    <w:rsid w:val="00C22546"/>
    <w:rsid w:val="00C22FE7"/>
    <w:rsid w:val="00C23E9A"/>
    <w:rsid w:val="00C2492C"/>
    <w:rsid w:val="00C24B1A"/>
    <w:rsid w:val="00C30E08"/>
    <w:rsid w:val="00C31252"/>
    <w:rsid w:val="00C3161A"/>
    <w:rsid w:val="00C317C0"/>
    <w:rsid w:val="00C31D4F"/>
    <w:rsid w:val="00C343C5"/>
    <w:rsid w:val="00C354BB"/>
    <w:rsid w:val="00C35678"/>
    <w:rsid w:val="00C35945"/>
    <w:rsid w:val="00C4086D"/>
    <w:rsid w:val="00C4126C"/>
    <w:rsid w:val="00C46CD9"/>
    <w:rsid w:val="00C51F44"/>
    <w:rsid w:val="00C521EC"/>
    <w:rsid w:val="00C52E23"/>
    <w:rsid w:val="00C54078"/>
    <w:rsid w:val="00C57C2E"/>
    <w:rsid w:val="00C57C40"/>
    <w:rsid w:val="00C62F72"/>
    <w:rsid w:val="00C63CDC"/>
    <w:rsid w:val="00C63DE0"/>
    <w:rsid w:val="00C6543D"/>
    <w:rsid w:val="00C6671A"/>
    <w:rsid w:val="00C66905"/>
    <w:rsid w:val="00C67B5B"/>
    <w:rsid w:val="00C71248"/>
    <w:rsid w:val="00C71F5B"/>
    <w:rsid w:val="00C75D68"/>
    <w:rsid w:val="00C777E6"/>
    <w:rsid w:val="00C809CA"/>
    <w:rsid w:val="00C80BEE"/>
    <w:rsid w:val="00C811A7"/>
    <w:rsid w:val="00C81611"/>
    <w:rsid w:val="00C81BE3"/>
    <w:rsid w:val="00C83DF4"/>
    <w:rsid w:val="00C843D2"/>
    <w:rsid w:val="00C85620"/>
    <w:rsid w:val="00C85F9A"/>
    <w:rsid w:val="00C870E2"/>
    <w:rsid w:val="00C90601"/>
    <w:rsid w:val="00C906F7"/>
    <w:rsid w:val="00C92256"/>
    <w:rsid w:val="00C927BE"/>
    <w:rsid w:val="00C92FB5"/>
    <w:rsid w:val="00C93D01"/>
    <w:rsid w:val="00C97060"/>
    <w:rsid w:val="00C97DBA"/>
    <w:rsid w:val="00CA10C5"/>
    <w:rsid w:val="00CA1896"/>
    <w:rsid w:val="00CA198C"/>
    <w:rsid w:val="00CA211A"/>
    <w:rsid w:val="00CA2D19"/>
    <w:rsid w:val="00CA4CC9"/>
    <w:rsid w:val="00CA639F"/>
    <w:rsid w:val="00CA684F"/>
    <w:rsid w:val="00CB0A24"/>
    <w:rsid w:val="00CB2197"/>
    <w:rsid w:val="00CB3AC1"/>
    <w:rsid w:val="00CB409E"/>
    <w:rsid w:val="00CB5B28"/>
    <w:rsid w:val="00CB6D02"/>
    <w:rsid w:val="00CC29E3"/>
    <w:rsid w:val="00CC3E3D"/>
    <w:rsid w:val="00CC4CCA"/>
    <w:rsid w:val="00CC5876"/>
    <w:rsid w:val="00CC6EBF"/>
    <w:rsid w:val="00CD21BF"/>
    <w:rsid w:val="00CD311F"/>
    <w:rsid w:val="00CD38D1"/>
    <w:rsid w:val="00CD42ED"/>
    <w:rsid w:val="00CD46E1"/>
    <w:rsid w:val="00CD7427"/>
    <w:rsid w:val="00CE0C36"/>
    <w:rsid w:val="00CE0C43"/>
    <w:rsid w:val="00CE0DCE"/>
    <w:rsid w:val="00CE1F01"/>
    <w:rsid w:val="00CE3E04"/>
    <w:rsid w:val="00CF0009"/>
    <w:rsid w:val="00CF4A9B"/>
    <w:rsid w:val="00CF5371"/>
    <w:rsid w:val="00CF60B1"/>
    <w:rsid w:val="00CF644D"/>
    <w:rsid w:val="00CF6FE2"/>
    <w:rsid w:val="00D01D6D"/>
    <w:rsid w:val="00D0215D"/>
    <w:rsid w:val="00D02AF8"/>
    <w:rsid w:val="00D0323A"/>
    <w:rsid w:val="00D03956"/>
    <w:rsid w:val="00D04743"/>
    <w:rsid w:val="00D04C21"/>
    <w:rsid w:val="00D04C28"/>
    <w:rsid w:val="00D05300"/>
    <w:rsid w:val="00D0559F"/>
    <w:rsid w:val="00D077E9"/>
    <w:rsid w:val="00D10057"/>
    <w:rsid w:val="00D12BC0"/>
    <w:rsid w:val="00D13B9D"/>
    <w:rsid w:val="00D15161"/>
    <w:rsid w:val="00D255A3"/>
    <w:rsid w:val="00D25808"/>
    <w:rsid w:val="00D26162"/>
    <w:rsid w:val="00D2720F"/>
    <w:rsid w:val="00D27D1A"/>
    <w:rsid w:val="00D3074A"/>
    <w:rsid w:val="00D30915"/>
    <w:rsid w:val="00D318D3"/>
    <w:rsid w:val="00D33CB1"/>
    <w:rsid w:val="00D34224"/>
    <w:rsid w:val="00D3645C"/>
    <w:rsid w:val="00D36BC8"/>
    <w:rsid w:val="00D37B25"/>
    <w:rsid w:val="00D42CB7"/>
    <w:rsid w:val="00D4362A"/>
    <w:rsid w:val="00D46A07"/>
    <w:rsid w:val="00D50002"/>
    <w:rsid w:val="00D51046"/>
    <w:rsid w:val="00D519C5"/>
    <w:rsid w:val="00D5413D"/>
    <w:rsid w:val="00D54E5B"/>
    <w:rsid w:val="00D55D9F"/>
    <w:rsid w:val="00D5644C"/>
    <w:rsid w:val="00D56D9E"/>
    <w:rsid w:val="00D570A9"/>
    <w:rsid w:val="00D61B85"/>
    <w:rsid w:val="00D620C5"/>
    <w:rsid w:val="00D636FD"/>
    <w:rsid w:val="00D64192"/>
    <w:rsid w:val="00D65D0C"/>
    <w:rsid w:val="00D70D02"/>
    <w:rsid w:val="00D7113D"/>
    <w:rsid w:val="00D71C76"/>
    <w:rsid w:val="00D72573"/>
    <w:rsid w:val="00D72E7A"/>
    <w:rsid w:val="00D74966"/>
    <w:rsid w:val="00D770C7"/>
    <w:rsid w:val="00D7798D"/>
    <w:rsid w:val="00D81653"/>
    <w:rsid w:val="00D82671"/>
    <w:rsid w:val="00D83DB5"/>
    <w:rsid w:val="00D8539A"/>
    <w:rsid w:val="00D86945"/>
    <w:rsid w:val="00D877BF"/>
    <w:rsid w:val="00D90290"/>
    <w:rsid w:val="00D93530"/>
    <w:rsid w:val="00D94081"/>
    <w:rsid w:val="00D94955"/>
    <w:rsid w:val="00D96719"/>
    <w:rsid w:val="00D9773B"/>
    <w:rsid w:val="00DA0EB7"/>
    <w:rsid w:val="00DA2944"/>
    <w:rsid w:val="00DA4EC3"/>
    <w:rsid w:val="00DA6CA7"/>
    <w:rsid w:val="00DA72F7"/>
    <w:rsid w:val="00DA759E"/>
    <w:rsid w:val="00DB437C"/>
    <w:rsid w:val="00DB6143"/>
    <w:rsid w:val="00DB6DCF"/>
    <w:rsid w:val="00DB774B"/>
    <w:rsid w:val="00DB7AD4"/>
    <w:rsid w:val="00DC0BF0"/>
    <w:rsid w:val="00DC719A"/>
    <w:rsid w:val="00DC77AF"/>
    <w:rsid w:val="00DC7863"/>
    <w:rsid w:val="00DD0AA5"/>
    <w:rsid w:val="00DD152F"/>
    <w:rsid w:val="00DD20A1"/>
    <w:rsid w:val="00DD2C2A"/>
    <w:rsid w:val="00DD6D1E"/>
    <w:rsid w:val="00DD6E89"/>
    <w:rsid w:val="00DE043E"/>
    <w:rsid w:val="00DE0D66"/>
    <w:rsid w:val="00DE196E"/>
    <w:rsid w:val="00DE213F"/>
    <w:rsid w:val="00DE610C"/>
    <w:rsid w:val="00DE65E0"/>
    <w:rsid w:val="00DF027C"/>
    <w:rsid w:val="00DF0648"/>
    <w:rsid w:val="00DF18DA"/>
    <w:rsid w:val="00DF62C7"/>
    <w:rsid w:val="00E00603"/>
    <w:rsid w:val="00E008AB"/>
    <w:rsid w:val="00E00A32"/>
    <w:rsid w:val="00E0536E"/>
    <w:rsid w:val="00E05F0F"/>
    <w:rsid w:val="00E06F71"/>
    <w:rsid w:val="00E07DC3"/>
    <w:rsid w:val="00E10626"/>
    <w:rsid w:val="00E141EF"/>
    <w:rsid w:val="00E1495F"/>
    <w:rsid w:val="00E16443"/>
    <w:rsid w:val="00E1657E"/>
    <w:rsid w:val="00E1709A"/>
    <w:rsid w:val="00E209F5"/>
    <w:rsid w:val="00E20BFE"/>
    <w:rsid w:val="00E22ACD"/>
    <w:rsid w:val="00E23315"/>
    <w:rsid w:val="00E2759D"/>
    <w:rsid w:val="00E31505"/>
    <w:rsid w:val="00E32F3C"/>
    <w:rsid w:val="00E35BFB"/>
    <w:rsid w:val="00E36803"/>
    <w:rsid w:val="00E40526"/>
    <w:rsid w:val="00E40C07"/>
    <w:rsid w:val="00E41D62"/>
    <w:rsid w:val="00E43E5F"/>
    <w:rsid w:val="00E45CE1"/>
    <w:rsid w:val="00E51514"/>
    <w:rsid w:val="00E54283"/>
    <w:rsid w:val="00E553F1"/>
    <w:rsid w:val="00E5699C"/>
    <w:rsid w:val="00E56D53"/>
    <w:rsid w:val="00E611D4"/>
    <w:rsid w:val="00E620B0"/>
    <w:rsid w:val="00E633E0"/>
    <w:rsid w:val="00E64068"/>
    <w:rsid w:val="00E64F74"/>
    <w:rsid w:val="00E70C79"/>
    <w:rsid w:val="00E74A34"/>
    <w:rsid w:val="00E74C44"/>
    <w:rsid w:val="00E76215"/>
    <w:rsid w:val="00E76716"/>
    <w:rsid w:val="00E768D9"/>
    <w:rsid w:val="00E77E9E"/>
    <w:rsid w:val="00E81B40"/>
    <w:rsid w:val="00E81C05"/>
    <w:rsid w:val="00E82502"/>
    <w:rsid w:val="00E82795"/>
    <w:rsid w:val="00E82E06"/>
    <w:rsid w:val="00E83561"/>
    <w:rsid w:val="00E859C8"/>
    <w:rsid w:val="00E871C0"/>
    <w:rsid w:val="00E932E8"/>
    <w:rsid w:val="00E97836"/>
    <w:rsid w:val="00EA1FBE"/>
    <w:rsid w:val="00EA3146"/>
    <w:rsid w:val="00EA4815"/>
    <w:rsid w:val="00EA6258"/>
    <w:rsid w:val="00EA6DFA"/>
    <w:rsid w:val="00EA6EDD"/>
    <w:rsid w:val="00EB1D7B"/>
    <w:rsid w:val="00EB4789"/>
    <w:rsid w:val="00EB691A"/>
    <w:rsid w:val="00EB6AEC"/>
    <w:rsid w:val="00EC040A"/>
    <w:rsid w:val="00EC1E09"/>
    <w:rsid w:val="00EC2476"/>
    <w:rsid w:val="00EC2AA1"/>
    <w:rsid w:val="00EC2D18"/>
    <w:rsid w:val="00EC3586"/>
    <w:rsid w:val="00EC6FBC"/>
    <w:rsid w:val="00EC701E"/>
    <w:rsid w:val="00EC73E0"/>
    <w:rsid w:val="00ED0A1C"/>
    <w:rsid w:val="00ED0B5B"/>
    <w:rsid w:val="00ED2E9E"/>
    <w:rsid w:val="00ED48CB"/>
    <w:rsid w:val="00ED7F96"/>
    <w:rsid w:val="00EE18D0"/>
    <w:rsid w:val="00EE1B4D"/>
    <w:rsid w:val="00EE313C"/>
    <w:rsid w:val="00EE4851"/>
    <w:rsid w:val="00EE485A"/>
    <w:rsid w:val="00EE4A60"/>
    <w:rsid w:val="00EE6251"/>
    <w:rsid w:val="00EF3701"/>
    <w:rsid w:val="00EF3F9C"/>
    <w:rsid w:val="00EF555B"/>
    <w:rsid w:val="00EF578D"/>
    <w:rsid w:val="00EF59BC"/>
    <w:rsid w:val="00EF764B"/>
    <w:rsid w:val="00F0082B"/>
    <w:rsid w:val="00F01958"/>
    <w:rsid w:val="00F027BB"/>
    <w:rsid w:val="00F02894"/>
    <w:rsid w:val="00F035DC"/>
    <w:rsid w:val="00F055EE"/>
    <w:rsid w:val="00F05808"/>
    <w:rsid w:val="00F11737"/>
    <w:rsid w:val="00F11DCF"/>
    <w:rsid w:val="00F120F2"/>
    <w:rsid w:val="00F1293F"/>
    <w:rsid w:val="00F12B97"/>
    <w:rsid w:val="00F13B79"/>
    <w:rsid w:val="00F162EA"/>
    <w:rsid w:val="00F22F25"/>
    <w:rsid w:val="00F23B8C"/>
    <w:rsid w:val="00F27A0B"/>
    <w:rsid w:val="00F315E7"/>
    <w:rsid w:val="00F32CA9"/>
    <w:rsid w:val="00F34677"/>
    <w:rsid w:val="00F37000"/>
    <w:rsid w:val="00F40D7C"/>
    <w:rsid w:val="00F411FB"/>
    <w:rsid w:val="00F42826"/>
    <w:rsid w:val="00F4357C"/>
    <w:rsid w:val="00F467CB"/>
    <w:rsid w:val="00F518AC"/>
    <w:rsid w:val="00F51CEE"/>
    <w:rsid w:val="00F52D27"/>
    <w:rsid w:val="00F536EF"/>
    <w:rsid w:val="00F553A4"/>
    <w:rsid w:val="00F56F36"/>
    <w:rsid w:val="00F605CF"/>
    <w:rsid w:val="00F630D7"/>
    <w:rsid w:val="00F630F8"/>
    <w:rsid w:val="00F637CC"/>
    <w:rsid w:val="00F639C3"/>
    <w:rsid w:val="00F645F5"/>
    <w:rsid w:val="00F64735"/>
    <w:rsid w:val="00F66B60"/>
    <w:rsid w:val="00F7001D"/>
    <w:rsid w:val="00F70200"/>
    <w:rsid w:val="00F72322"/>
    <w:rsid w:val="00F7331C"/>
    <w:rsid w:val="00F73C64"/>
    <w:rsid w:val="00F74151"/>
    <w:rsid w:val="00F74A2D"/>
    <w:rsid w:val="00F77D83"/>
    <w:rsid w:val="00F80B50"/>
    <w:rsid w:val="00F81B2B"/>
    <w:rsid w:val="00F81E78"/>
    <w:rsid w:val="00F82061"/>
    <w:rsid w:val="00F8291A"/>
    <w:rsid w:val="00F83527"/>
    <w:rsid w:val="00F8737E"/>
    <w:rsid w:val="00F879FB"/>
    <w:rsid w:val="00F87E55"/>
    <w:rsid w:val="00F9254B"/>
    <w:rsid w:val="00F925DD"/>
    <w:rsid w:val="00F93519"/>
    <w:rsid w:val="00F9596F"/>
    <w:rsid w:val="00F95B0C"/>
    <w:rsid w:val="00FA06AD"/>
    <w:rsid w:val="00FA2A8F"/>
    <w:rsid w:val="00FA360E"/>
    <w:rsid w:val="00FA398E"/>
    <w:rsid w:val="00FA7B79"/>
    <w:rsid w:val="00FB0739"/>
    <w:rsid w:val="00FB1042"/>
    <w:rsid w:val="00FB3C24"/>
    <w:rsid w:val="00FB3D34"/>
    <w:rsid w:val="00FB61C5"/>
    <w:rsid w:val="00FB643B"/>
    <w:rsid w:val="00FC0BBB"/>
    <w:rsid w:val="00FC33E1"/>
    <w:rsid w:val="00FC63E2"/>
    <w:rsid w:val="00FC6F83"/>
    <w:rsid w:val="00FC7030"/>
    <w:rsid w:val="00FD09D9"/>
    <w:rsid w:val="00FD1A33"/>
    <w:rsid w:val="00FD36C4"/>
    <w:rsid w:val="00FD583F"/>
    <w:rsid w:val="00FD7488"/>
    <w:rsid w:val="00FE18D7"/>
    <w:rsid w:val="00FE49E1"/>
    <w:rsid w:val="00FE5E0B"/>
    <w:rsid w:val="00FE612D"/>
    <w:rsid w:val="00FE6FE9"/>
    <w:rsid w:val="00FF1641"/>
    <w:rsid w:val="00FF16B4"/>
    <w:rsid w:val="00FF2DCE"/>
    <w:rsid w:val="00FF3E6E"/>
    <w:rsid w:val="00FF4C81"/>
    <w:rsid w:val="00FF4D0F"/>
    <w:rsid w:val="00FF5E6A"/>
    <w:rsid w:val="00FF6934"/>
    <w:rsid w:val="00FF6C67"/>
    <w:rsid w:val="00FF768D"/>
    <w:rsid w:val="00FF7758"/>
    <w:rsid w:val="0121E049"/>
    <w:rsid w:val="0169B556"/>
    <w:rsid w:val="018AB52E"/>
    <w:rsid w:val="0203D026"/>
    <w:rsid w:val="02188E06"/>
    <w:rsid w:val="022734DD"/>
    <w:rsid w:val="022EE588"/>
    <w:rsid w:val="025378B2"/>
    <w:rsid w:val="02CBB607"/>
    <w:rsid w:val="02DEB84D"/>
    <w:rsid w:val="03124D0A"/>
    <w:rsid w:val="032BA4BF"/>
    <w:rsid w:val="03845EDB"/>
    <w:rsid w:val="03A7442F"/>
    <w:rsid w:val="03B3C932"/>
    <w:rsid w:val="03DA14F7"/>
    <w:rsid w:val="0401003D"/>
    <w:rsid w:val="043E5A4B"/>
    <w:rsid w:val="04B21E3B"/>
    <w:rsid w:val="04B29F4C"/>
    <w:rsid w:val="04C48CD1"/>
    <w:rsid w:val="04C9B056"/>
    <w:rsid w:val="05325B18"/>
    <w:rsid w:val="0550CC8A"/>
    <w:rsid w:val="057CC737"/>
    <w:rsid w:val="057FFEE3"/>
    <w:rsid w:val="05B35AED"/>
    <w:rsid w:val="05C8021B"/>
    <w:rsid w:val="05CC2228"/>
    <w:rsid w:val="06124807"/>
    <w:rsid w:val="062B9EC0"/>
    <w:rsid w:val="0658F1BB"/>
    <w:rsid w:val="06853B4E"/>
    <w:rsid w:val="0687A247"/>
    <w:rsid w:val="06F9C608"/>
    <w:rsid w:val="06FB7A1F"/>
    <w:rsid w:val="07669040"/>
    <w:rsid w:val="07A2E8B4"/>
    <w:rsid w:val="07F08DCA"/>
    <w:rsid w:val="087DABE5"/>
    <w:rsid w:val="089C0675"/>
    <w:rsid w:val="08BCC925"/>
    <w:rsid w:val="09212A88"/>
    <w:rsid w:val="0955AA73"/>
    <w:rsid w:val="0958D019"/>
    <w:rsid w:val="09CDA525"/>
    <w:rsid w:val="0A37B2B6"/>
    <w:rsid w:val="0A824372"/>
    <w:rsid w:val="0AB8420F"/>
    <w:rsid w:val="0AF2E57B"/>
    <w:rsid w:val="0B580BAE"/>
    <w:rsid w:val="0B6CB1EF"/>
    <w:rsid w:val="0B730B12"/>
    <w:rsid w:val="0B894545"/>
    <w:rsid w:val="0BD38317"/>
    <w:rsid w:val="0BF309CF"/>
    <w:rsid w:val="0BF4E1B9"/>
    <w:rsid w:val="0C251AA1"/>
    <w:rsid w:val="0C438308"/>
    <w:rsid w:val="0C5C3F28"/>
    <w:rsid w:val="0C675AB0"/>
    <w:rsid w:val="0C77004D"/>
    <w:rsid w:val="0C8DEDFD"/>
    <w:rsid w:val="0CBA1489"/>
    <w:rsid w:val="0CC666B5"/>
    <w:rsid w:val="0CFC2DC4"/>
    <w:rsid w:val="0D1C326E"/>
    <w:rsid w:val="0D44C63D"/>
    <w:rsid w:val="0E1B5371"/>
    <w:rsid w:val="0E344796"/>
    <w:rsid w:val="0E501DFB"/>
    <w:rsid w:val="0E5B0FE2"/>
    <w:rsid w:val="0ECAFC91"/>
    <w:rsid w:val="0EDC9841"/>
    <w:rsid w:val="0F374424"/>
    <w:rsid w:val="0F39240F"/>
    <w:rsid w:val="0F3B319D"/>
    <w:rsid w:val="0F478560"/>
    <w:rsid w:val="0FC0C6D3"/>
    <w:rsid w:val="1003AE94"/>
    <w:rsid w:val="100573D4"/>
    <w:rsid w:val="10284F5F"/>
    <w:rsid w:val="109337E8"/>
    <w:rsid w:val="1093D7B0"/>
    <w:rsid w:val="10D0D260"/>
    <w:rsid w:val="10E82BAA"/>
    <w:rsid w:val="1143911C"/>
    <w:rsid w:val="11469991"/>
    <w:rsid w:val="117B74B3"/>
    <w:rsid w:val="11B50913"/>
    <w:rsid w:val="123D99D8"/>
    <w:rsid w:val="1274F0DA"/>
    <w:rsid w:val="128F06AE"/>
    <w:rsid w:val="129DF220"/>
    <w:rsid w:val="12CD6ACD"/>
    <w:rsid w:val="13041EF4"/>
    <w:rsid w:val="130944EC"/>
    <w:rsid w:val="1365CEC1"/>
    <w:rsid w:val="13BD9C86"/>
    <w:rsid w:val="1420B8EF"/>
    <w:rsid w:val="14847C14"/>
    <w:rsid w:val="1490C286"/>
    <w:rsid w:val="149C78B4"/>
    <w:rsid w:val="14EFB8AB"/>
    <w:rsid w:val="14F8567B"/>
    <w:rsid w:val="153056E3"/>
    <w:rsid w:val="1561FAF5"/>
    <w:rsid w:val="1599EEE8"/>
    <w:rsid w:val="159D4381"/>
    <w:rsid w:val="15D44673"/>
    <w:rsid w:val="1602A8F2"/>
    <w:rsid w:val="1635845D"/>
    <w:rsid w:val="1655EA09"/>
    <w:rsid w:val="16D866C5"/>
    <w:rsid w:val="16E42160"/>
    <w:rsid w:val="170CF5A0"/>
    <w:rsid w:val="171635BE"/>
    <w:rsid w:val="172A2188"/>
    <w:rsid w:val="17324611"/>
    <w:rsid w:val="1735AE94"/>
    <w:rsid w:val="175957F5"/>
    <w:rsid w:val="177259BB"/>
    <w:rsid w:val="179E89C9"/>
    <w:rsid w:val="1802CBDF"/>
    <w:rsid w:val="183B68DD"/>
    <w:rsid w:val="185BD26E"/>
    <w:rsid w:val="18DB5931"/>
    <w:rsid w:val="190F2CB1"/>
    <w:rsid w:val="197DF08C"/>
    <w:rsid w:val="197E38AC"/>
    <w:rsid w:val="19B6D6AB"/>
    <w:rsid w:val="19C5A661"/>
    <w:rsid w:val="19ED0EA6"/>
    <w:rsid w:val="1A21AA74"/>
    <w:rsid w:val="1A231D10"/>
    <w:rsid w:val="1A35162B"/>
    <w:rsid w:val="1B1908A3"/>
    <w:rsid w:val="1B45F69A"/>
    <w:rsid w:val="1B52455E"/>
    <w:rsid w:val="1BBB4C87"/>
    <w:rsid w:val="1BC16AC2"/>
    <w:rsid w:val="1BC520B0"/>
    <w:rsid w:val="1BE4566D"/>
    <w:rsid w:val="1C36F76A"/>
    <w:rsid w:val="1C3A3DBB"/>
    <w:rsid w:val="1C829A77"/>
    <w:rsid w:val="1CDA5971"/>
    <w:rsid w:val="1D1D623E"/>
    <w:rsid w:val="1D2410BB"/>
    <w:rsid w:val="1D29062A"/>
    <w:rsid w:val="1D93AE40"/>
    <w:rsid w:val="1E2F5EBC"/>
    <w:rsid w:val="1E4FE714"/>
    <w:rsid w:val="1E52B478"/>
    <w:rsid w:val="1EB98092"/>
    <w:rsid w:val="1EF28526"/>
    <w:rsid w:val="1F9D44ED"/>
    <w:rsid w:val="1FD27C74"/>
    <w:rsid w:val="1FE1EAAF"/>
    <w:rsid w:val="2088C1B0"/>
    <w:rsid w:val="20ABB314"/>
    <w:rsid w:val="20BBC6B1"/>
    <w:rsid w:val="2100F7AA"/>
    <w:rsid w:val="2103C76E"/>
    <w:rsid w:val="21126658"/>
    <w:rsid w:val="2127B7C1"/>
    <w:rsid w:val="21770712"/>
    <w:rsid w:val="218109A6"/>
    <w:rsid w:val="219AB305"/>
    <w:rsid w:val="219DB0C9"/>
    <w:rsid w:val="21A2615D"/>
    <w:rsid w:val="22241751"/>
    <w:rsid w:val="224AB1DF"/>
    <w:rsid w:val="2297A720"/>
    <w:rsid w:val="22BF0C75"/>
    <w:rsid w:val="22DFCDC7"/>
    <w:rsid w:val="230142C8"/>
    <w:rsid w:val="2304C5F4"/>
    <w:rsid w:val="234574D8"/>
    <w:rsid w:val="2375A858"/>
    <w:rsid w:val="239D29F8"/>
    <w:rsid w:val="2449A5CD"/>
    <w:rsid w:val="2453E666"/>
    <w:rsid w:val="24A2C105"/>
    <w:rsid w:val="24D712CA"/>
    <w:rsid w:val="253915A1"/>
    <w:rsid w:val="255E992F"/>
    <w:rsid w:val="259B6FF1"/>
    <w:rsid w:val="25C9FE71"/>
    <w:rsid w:val="25CD5684"/>
    <w:rsid w:val="25E10207"/>
    <w:rsid w:val="25E16D69"/>
    <w:rsid w:val="25EA71F1"/>
    <w:rsid w:val="25F7A06E"/>
    <w:rsid w:val="25FC09FD"/>
    <w:rsid w:val="260E35BF"/>
    <w:rsid w:val="263C138B"/>
    <w:rsid w:val="264C2676"/>
    <w:rsid w:val="26A67310"/>
    <w:rsid w:val="26C6A6A6"/>
    <w:rsid w:val="26D43342"/>
    <w:rsid w:val="26D58786"/>
    <w:rsid w:val="279B481C"/>
    <w:rsid w:val="27C8071B"/>
    <w:rsid w:val="27E1EF05"/>
    <w:rsid w:val="28012A0E"/>
    <w:rsid w:val="2821DCA4"/>
    <w:rsid w:val="2847097B"/>
    <w:rsid w:val="285C162F"/>
    <w:rsid w:val="285EE6A1"/>
    <w:rsid w:val="28888F11"/>
    <w:rsid w:val="29028451"/>
    <w:rsid w:val="29A2C47F"/>
    <w:rsid w:val="29BF31AE"/>
    <w:rsid w:val="2A2E42E3"/>
    <w:rsid w:val="2A32AB63"/>
    <w:rsid w:val="2ABA7CCA"/>
    <w:rsid w:val="2AECA165"/>
    <w:rsid w:val="2B05DB8B"/>
    <w:rsid w:val="2B19D43C"/>
    <w:rsid w:val="2B6D8084"/>
    <w:rsid w:val="2B987984"/>
    <w:rsid w:val="2BA3F81B"/>
    <w:rsid w:val="2BE32665"/>
    <w:rsid w:val="2BEA7B23"/>
    <w:rsid w:val="2BEAE2F4"/>
    <w:rsid w:val="2C203460"/>
    <w:rsid w:val="2C387EF1"/>
    <w:rsid w:val="2C3F2A94"/>
    <w:rsid w:val="2C8D1DC5"/>
    <w:rsid w:val="2D108BC8"/>
    <w:rsid w:val="2D499F72"/>
    <w:rsid w:val="2D604173"/>
    <w:rsid w:val="2D995316"/>
    <w:rsid w:val="2E1C0709"/>
    <w:rsid w:val="2E219C2C"/>
    <w:rsid w:val="2E38E00F"/>
    <w:rsid w:val="2E427E43"/>
    <w:rsid w:val="2E61E6AA"/>
    <w:rsid w:val="2E6A84CD"/>
    <w:rsid w:val="2E9C0F79"/>
    <w:rsid w:val="2EADD6AB"/>
    <w:rsid w:val="2EEDD8FF"/>
    <w:rsid w:val="2F2E4789"/>
    <w:rsid w:val="2F376EE5"/>
    <w:rsid w:val="2F46042B"/>
    <w:rsid w:val="2F5D6855"/>
    <w:rsid w:val="2F63A35F"/>
    <w:rsid w:val="2F713FE5"/>
    <w:rsid w:val="2F866354"/>
    <w:rsid w:val="2FBBCCCF"/>
    <w:rsid w:val="2FE461C3"/>
    <w:rsid w:val="2FEFDC5A"/>
    <w:rsid w:val="2FFE9703"/>
    <w:rsid w:val="3003DCB1"/>
    <w:rsid w:val="3019B99D"/>
    <w:rsid w:val="303A63DA"/>
    <w:rsid w:val="3065E46E"/>
    <w:rsid w:val="3069C1CE"/>
    <w:rsid w:val="30B39FAF"/>
    <w:rsid w:val="30CF3028"/>
    <w:rsid w:val="312C4EC9"/>
    <w:rsid w:val="3194C0F1"/>
    <w:rsid w:val="31A7058D"/>
    <w:rsid w:val="31DDC558"/>
    <w:rsid w:val="32245E5C"/>
    <w:rsid w:val="326209CB"/>
    <w:rsid w:val="32736BD1"/>
    <w:rsid w:val="32C82758"/>
    <w:rsid w:val="32E6520B"/>
    <w:rsid w:val="331A5185"/>
    <w:rsid w:val="33976F85"/>
    <w:rsid w:val="33B27E4E"/>
    <w:rsid w:val="33B86928"/>
    <w:rsid w:val="33D6886E"/>
    <w:rsid w:val="33EBD81E"/>
    <w:rsid w:val="3488F125"/>
    <w:rsid w:val="34D2DF47"/>
    <w:rsid w:val="3509CDDA"/>
    <w:rsid w:val="355DF35B"/>
    <w:rsid w:val="35B6EEA1"/>
    <w:rsid w:val="35DD116E"/>
    <w:rsid w:val="35E79300"/>
    <w:rsid w:val="360C2DD5"/>
    <w:rsid w:val="371C4929"/>
    <w:rsid w:val="37417643"/>
    <w:rsid w:val="378DDFFC"/>
    <w:rsid w:val="37BBC390"/>
    <w:rsid w:val="380BADF2"/>
    <w:rsid w:val="38D3591B"/>
    <w:rsid w:val="39223391"/>
    <w:rsid w:val="393A7335"/>
    <w:rsid w:val="393FC9E1"/>
    <w:rsid w:val="39607353"/>
    <w:rsid w:val="39650066"/>
    <w:rsid w:val="39671D9C"/>
    <w:rsid w:val="39E87FE0"/>
    <w:rsid w:val="39FF1483"/>
    <w:rsid w:val="3A316725"/>
    <w:rsid w:val="3A4C9117"/>
    <w:rsid w:val="3B63DE52"/>
    <w:rsid w:val="3B7CC03C"/>
    <w:rsid w:val="3BA23794"/>
    <w:rsid w:val="3C01ED55"/>
    <w:rsid w:val="3C0D213F"/>
    <w:rsid w:val="3C175E8C"/>
    <w:rsid w:val="3CEB2634"/>
    <w:rsid w:val="3D06D8D0"/>
    <w:rsid w:val="3D08E396"/>
    <w:rsid w:val="3D13CE0E"/>
    <w:rsid w:val="3D7CFA90"/>
    <w:rsid w:val="3D8FB110"/>
    <w:rsid w:val="3E2717DE"/>
    <w:rsid w:val="3E935FE6"/>
    <w:rsid w:val="3EBA6049"/>
    <w:rsid w:val="3EBEE914"/>
    <w:rsid w:val="3F021916"/>
    <w:rsid w:val="3F66F402"/>
    <w:rsid w:val="3F68EDAF"/>
    <w:rsid w:val="3F9698E5"/>
    <w:rsid w:val="3FCCAFBB"/>
    <w:rsid w:val="3FE80588"/>
    <w:rsid w:val="3FEB1A73"/>
    <w:rsid w:val="4013C424"/>
    <w:rsid w:val="40343986"/>
    <w:rsid w:val="40569442"/>
    <w:rsid w:val="405B1986"/>
    <w:rsid w:val="40E244DD"/>
    <w:rsid w:val="40E9ADA3"/>
    <w:rsid w:val="410570D6"/>
    <w:rsid w:val="4131E77C"/>
    <w:rsid w:val="417D8997"/>
    <w:rsid w:val="41C402AD"/>
    <w:rsid w:val="42922A0A"/>
    <w:rsid w:val="429B6C7E"/>
    <w:rsid w:val="42BC82D9"/>
    <w:rsid w:val="42C84D32"/>
    <w:rsid w:val="42DB3A81"/>
    <w:rsid w:val="42F0D7ED"/>
    <w:rsid w:val="4310851F"/>
    <w:rsid w:val="431DF842"/>
    <w:rsid w:val="43451354"/>
    <w:rsid w:val="436BCA8C"/>
    <w:rsid w:val="436FCCC1"/>
    <w:rsid w:val="43AB2293"/>
    <w:rsid w:val="43F4F38E"/>
    <w:rsid w:val="44371688"/>
    <w:rsid w:val="443A6525"/>
    <w:rsid w:val="44538A4B"/>
    <w:rsid w:val="44DC0C74"/>
    <w:rsid w:val="45391DC7"/>
    <w:rsid w:val="456C2B79"/>
    <w:rsid w:val="45AA305E"/>
    <w:rsid w:val="461B132C"/>
    <w:rsid w:val="476ADD65"/>
    <w:rsid w:val="4780AA8F"/>
    <w:rsid w:val="47866F3E"/>
    <w:rsid w:val="4787B055"/>
    <w:rsid w:val="47A3D720"/>
    <w:rsid w:val="47CC05A4"/>
    <w:rsid w:val="4820C452"/>
    <w:rsid w:val="48274175"/>
    <w:rsid w:val="48747788"/>
    <w:rsid w:val="487EF137"/>
    <w:rsid w:val="4892DE67"/>
    <w:rsid w:val="48D734BB"/>
    <w:rsid w:val="48DE9A1C"/>
    <w:rsid w:val="492F2A5A"/>
    <w:rsid w:val="4947EB54"/>
    <w:rsid w:val="494D3828"/>
    <w:rsid w:val="49A4AD98"/>
    <w:rsid w:val="4A0C0ADD"/>
    <w:rsid w:val="4A13F847"/>
    <w:rsid w:val="4A14E599"/>
    <w:rsid w:val="4A4A49E7"/>
    <w:rsid w:val="4A63712E"/>
    <w:rsid w:val="4ACDE17F"/>
    <w:rsid w:val="4AF4A94F"/>
    <w:rsid w:val="4AF9A004"/>
    <w:rsid w:val="4B19662F"/>
    <w:rsid w:val="4B299062"/>
    <w:rsid w:val="4B4A5069"/>
    <w:rsid w:val="4B90F344"/>
    <w:rsid w:val="4B930926"/>
    <w:rsid w:val="4B9B6022"/>
    <w:rsid w:val="4BA08A8A"/>
    <w:rsid w:val="4C5E06D7"/>
    <w:rsid w:val="4C6CCC6A"/>
    <w:rsid w:val="4CF425FF"/>
    <w:rsid w:val="4D0AC0F8"/>
    <w:rsid w:val="4D4EDFFB"/>
    <w:rsid w:val="4E335A9D"/>
    <w:rsid w:val="4E4CDB99"/>
    <w:rsid w:val="4E95E28F"/>
    <w:rsid w:val="4EBD7382"/>
    <w:rsid w:val="4ED96861"/>
    <w:rsid w:val="4F3CC4A6"/>
    <w:rsid w:val="4FBE9A9E"/>
    <w:rsid w:val="4FC154E9"/>
    <w:rsid w:val="4FDB1F7A"/>
    <w:rsid w:val="50152036"/>
    <w:rsid w:val="502FE978"/>
    <w:rsid w:val="503D8E93"/>
    <w:rsid w:val="5068CB7B"/>
    <w:rsid w:val="5084B29C"/>
    <w:rsid w:val="508F0BC6"/>
    <w:rsid w:val="50CF9F4D"/>
    <w:rsid w:val="50F79507"/>
    <w:rsid w:val="510A12BB"/>
    <w:rsid w:val="5125A929"/>
    <w:rsid w:val="5173B233"/>
    <w:rsid w:val="517704D8"/>
    <w:rsid w:val="52A4C0AD"/>
    <w:rsid w:val="52BB636D"/>
    <w:rsid w:val="53544F8C"/>
    <w:rsid w:val="53680F74"/>
    <w:rsid w:val="538C765F"/>
    <w:rsid w:val="53F26D1E"/>
    <w:rsid w:val="54483A66"/>
    <w:rsid w:val="54634637"/>
    <w:rsid w:val="5499E7BB"/>
    <w:rsid w:val="54F80499"/>
    <w:rsid w:val="553A83E3"/>
    <w:rsid w:val="553B92F6"/>
    <w:rsid w:val="55443DE5"/>
    <w:rsid w:val="55D9ADC4"/>
    <w:rsid w:val="55F446D6"/>
    <w:rsid w:val="562FACA7"/>
    <w:rsid w:val="563D5C47"/>
    <w:rsid w:val="56463C90"/>
    <w:rsid w:val="56801C8E"/>
    <w:rsid w:val="56FD9E2A"/>
    <w:rsid w:val="570B8AE7"/>
    <w:rsid w:val="573019D2"/>
    <w:rsid w:val="578D84CB"/>
    <w:rsid w:val="57E17525"/>
    <w:rsid w:val="58077B6C"/>
    <w:rsid w:val="584026EA"/>
    <w:rsid w:val="584AC557"/>
    <w:rsid w:val="585FB40B"/>
    <w:rsid w:val="587A35FF"/>
    <w:rsid w:val="587F2743"/>
    <w:rsid w:val="58A4AD52"/>
    <w:rsid w:val="5940C9AA"/>
    <w:rsid w:val="5975EABE"/>
    <w:rsid w:val="5988D606"/>
    <w:rsid w:val="59FF63AA"/>
    <w:rsid w:val="5A0FE376"/>
    <w:rsid w:val="5A1A7D53"/>
    <w:rsid w:val="5A50CFF1"/>
    <w:rsid w:val="5A94CC67"/>
    <w:rsid w:val="5AAE8F9C"/>
    <w:rsid w:val="5AEE6D95"/>
    <w:rsid w:val="5AF325B8"/>
    <w:rsid w:val="5B62D73C"/>
    <w:rsid w:val="5B83DA6B"/>
    <w:rsid w:val="5C072682"/>
    <w:rsid w:val="5C2C17DA"/>
    <w:rsid w:val="5C63885A"/>
    <w:rsid w:val="5C759253"/>
    <w:rsid w:val="5C8A1C2E"/>
    <w:rsid w:val="5D026131"/>
    <w:rsid w:val="5D1B2B96"/>
    <w:rsid w:val="5D26A760"/>
    <w:rsid w:val="5D8CBAC1"/>
    <w:rsid w:val="5DC268C9"/>
    <w:rsid w:val="5DD162D8"/>
    <w:rsid w:val="5DDE4B93"/>
    <w:rsid w:val="5DEE9BB5"/>
    <w:rsid w:val="5DF178F1"/>
    <w:rsid w:val="5E07FA9C"/>
    <w:rsid w:val="5EF4991A"/>
    <w:rsid w:val="5F00BD1C"/>
    <w:rsid w:val="5F122E7F"/>
    <w:rsid w:val="5F1F0A49"/>
    <w:rsid w:val="5F2F2C48"/>
    <w:rsid w:val="5F404D92"/>
    <w:rsid w:val="5F5A0DA3"/>
    <w:rsid w:val="5F8DD9FE"/>
    <w:rsid w:val="5FA41DA2"/>
    <w:rsid w:val="60097797"/>
    <w:rsid w:val="602CD65D"/>
    <w:rsid w:val="60A56254"/>
    <w:rsid w:val="60C03E7F"/>
    <w:rsid w:val="6122476C"/>
    <w:rsid w:val="61E21234"/>
    <w:rsid w:val="6218DC15"/>
    <w:rsid w:val="6259D28F"/>
    <w:rsid w:val="62AB8648"/>
    <w:rsid w:val="62E858F8"/>
    <w:rsid w:val="62EF3E2F"/>
    <w:rsid w:val="636FAC6A"/>
    <w:rsid w:val="6373AF21"/>
    <w:rsid w:val="63FD94EC"/>
    <w:rsid w:val="6430EDFD"/>
    <w:rsid w:val="64677076"/>
    <w:rsid w:val="64CF8D88"/>
    <w:rsid w:val="65082AF8"/>
    <w:rsid w:val="65260320"/>
    <w:rsid w:val="659A8CF0"/>
    <w:rsid w:val="659CC8D1"/>
    <w:rsid w:val="66058B9A"/>
    <w:rsid w:val="661BA38D"/>
    <w:rsid w:val="6651E842"/>
    <w:rsid w:val="6653F6EA"/>
    <w:rsid w:val="66569199"/>
    <w:rsid w:val="66A8C3D0"/>
    <w:rsid w:val="66BE9832"/>
    <w:rsid w:val="66F157A7"/>
    <w:rsid w:val="67393BAD"/>
    <w:rsid w:val="67670521"/>
    <w:rsid w:val="6768DC48"/>
    <w:rsid w:val="680E995F"/>
    <w:rsid w:val="68BA1B25"/>
    <w:rsid w:val="68C26635"/>
    <w:rsid w:val="68CE51B9"/>
    <w:rsid w:val="68D50C0E"/>
    <w:rsid w:val="69B70381"/>
    <w:rsid w:val="69B863D2"/>
    <w:rsid w:val="69C81A5E"/>
    <w:rsid w:val="69CDA67E"/>
    <w:rsid w:val="6A6AAE74"/>
    <w:rsid w:val="6AE848AA"/>
    <w:rsid w:val="6B0770C5"/>
    <w:rsid w:val="6B20D763"/>
    <w:rsid w:val="6B6AC896"/>
    <w:rsid w:val="6B76893F"/>
    <w:rsid w:val="6BA0DF7D"/>
    <w:rsid w:val="6BDDE710"/>
    <w:rsid w:val="6BF272B6"/>
    <w:rsid w:val="6BFE6D8A"/>
    <w:rsid w:val="6C117328"/>
    <w:rsid w:val="6C2BE0C5"/>
    <w:rsid w:val="6C9B38B4"/>
    <w:rsid w:val="6CDA70EC"/>
    <w:rsid w:val="6CFD4979"/>
    <w:rsid w:val="6D3CAFDE"/>
    <w:rsid w:val="6D9FD4B7"/>
    <w:rsid w:val="6DEC56D6"/>
    <w:rsid w:val="6E59F596"/>
    <w:rsid w:val="6E63F2A5"/>
    <w:rsid w:val="6E67059D"/>
    <w:rsid w:val="6E7D2D23"/>
    <w:rsid w:val="6ECC9205"/>
    <w:rsid w:val="6F018314"/>
    <w:rsid w:val="6F9800FE"/>
    <w:rsid w:val="70B00F6E"/>
    <w:rsid w:val="70C282FE"/>
    <w:rsid w:val="70D483B4"/>
    <w:rsid w:val="70EB643C"/>
    <w:rsid w:val="715F9D71"/>
    <w:rsid w:val="71639961"/>
    <w:rsid w:val="71781435"/>
    <w:rsid w:val="71927C2E"/>
    <w:rsid w:val="71B0720C"/>
    <w:rsid w:val="721F9D97"/>
    <w:rsid w:val="722846FD"/>
    <w:rsid w:val="730553F5"/>
    <w:rsid w:val="732EAD51"/>
    <w:rsid w:val="73A40BE8"/>
    <w:rsid w:val="73E4AAA3"/>
    <w:rsid w:val="73FAB6C1"/>
    <w:rsid w:val="745ABD66"/>
    <w:rsid w:val="7490FECC"/>
    <w:rsid w:val="74B662F3"/>
    <w:rsid w:val="7578BD6A"/>
    <w:rsid w:val="75BB7C9C"/>
    <w:rsid w:val="7623A36A"/>
    <w:rsid w:val="762C89C7"/>
    <w:rsid w:val="7651BBB1"/>
    <w:rsid w:val="7666B7D2"/>
    <w:rsid w:val="768D5E14"/>
    <w:rsid w:val="76B59575"/>
    <w:rsid w:val="76D38D0C"/>
    <w:rsid w:val="76D57A36"/>
    <w:rsid w:val="76F33C51"/>
    <w:rsid w:val="770CDE67"/>
    <w:rsid w:val="772D1683"/>
    <w:rsid w:val="7775B50F"/>
    <w:rsid w:val="77A86FA9"/>
    <w:rsid w:val="780B3650"/>
    <w:rsid w:val="782E14CA"/>
    <w:rsid w:val="783B9AAE"/>
    <w:rsid w:val="7845D12B"/>
    <w:rsid w:val="784F1E81"/>
    <w:rsid w:val="785E0922"/>
    <w:rsid w:val="785E1726"/>
    <w:rsid w:val="78A14849"/>
    <w:rsid w:val="78BC3428"/>
    <w:rsid w:val="78CDE89D"/>
    <w:rsid w:val="78F96C01"/>
    <w:rsid w:val="79245DEC"/>
    <w:rsid w:val="792ACA7F"/>
    <w:rsid w:val="792E69EF"/>
    <w:rsid w:val="794D5A68"/>
    <w:rsid w:val="79542386"/>
    <w:rsid w:val="79563AAC"/>
    <w:rsid w:val="795AF754"/>
    <w:rsid w:val="79CAF520"/>
    <w:rsid w:val="7A258B22"/>
    <w:rsid w:val="7A39B517"/>
    <w:rsid w:val="7A47EE87"/>
    <w:rsid w:val="7A670AAB"/>
    <w:rsid w:val="7ADCF9B6"/>
    <w:rsid w:val="7AE051B6"/>
    <w:rsid w:val="7AF60BE0"/>
    <w:rsid w:val="7B282D73"/>
    <w:rsid w:val="7B2EBF0F"/>
    <w:rsid w:val="7BEB0BBF"/>
    <w:rsid w:val="7C0D4067"/>
    <w:rsid w:val="7C2C393E"/>
    <w:rsid w:val="7C36DD5C"/>
    <w:rsid w:val="7C60E4CD"/>
    <w:rsid w:val="7C9A3E68"/>
    <w:rsid w:val="7C9C90AD"/>
    <w:rsid w:val="7CD50A0F"/>
    <w:rsid w:val="7CD836AB"/>
    <w:rsid w:val="7CF1F316"/>
    <w:rsid w:val="7D1B9793"/>
    <w:rsid w:val="7D7F4837"/>
    <w:rsid w:val="7DC5182F"/>
    <w:rsid w:val="7DC5DBF6"/>
    <w:rsid w:val="7DE2EF73"/>
    <w:rsid w:val="7E0D40B2"/>
    <w:rsid w:val="7E32BD66"/>
    <w:rsid w:val="7E3980EE"/>
    <w:rsid w:val="7E4324B7"/>
    <w:rsid w:val="7E700D3F"/>
    <w:rsid w:val="7F4DDA86"/>
    <w:rsid w:val="7F574ECC"/>
    <w:rsid w:val="7F89D756"/>
    <w:rsid w:val="7FA4A97B"/>
    <w:rsid w:val="7FA7512B"/>
    <w:rsid w:val="7FF3E306"/>
  </w:rsids>
  <m:mathPr>
    <m:mathFont m:val="Cambria Math"/>
    <m:brkBin m:val="before"/>
    <m:brkBinSub m:val="--"/>
    <m:smallFrac m:val="0"/>
    <m:dispDef/>
    <m:lMargin m:val="1440"/>
    <m:rMargin m:val="144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A8B4"/>
  <w15:docId w15:val="{9E34CC9A-06BA-4525-A3D9-3784F873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iPriority="0"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3D"/>
    <w:pPr>
      <w:spacing w:after="0"/>
    </w:pPr>
    <w:rPr>
      <w:rFonts w:ascii="Arial" w:eastAsiaTheme="minorEastAsia" w:hAnsi="Arial"/>
      <w:color w:val="000000"/>
      <w:sz w:val="28"/>
      <w:szCs w:val="22"/>
      <w:lang w:val="en-GB"/>
    </w:rPr>
  </w:style>
  <w:style w:type="paragraph" w:styleId="Heading1">
    <w:name w:val="heading 1"/>
    <w:basedOn w:val="Normal"/>
    <w:link w:val="Heading1Char"/>
    <w:uiPriority w:val="9"/>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aliases w:val="Subheading"/>
    <w:basedOn w:val="Normal"/>
    <w:next w:val="Normal"/>
    <w:link w:val="Heading2Char"/>
    <w:uiPriority w:val="4"/>
    <w:qFormat/>
    <w:rsid w:val="000A523D"/>
    <w:pPr>
      <w:keepNext/>
      <w:spacing w:after="240" w:line="240" w:lineRule="auto"/>
      <w:outlineLvl w:val="1"/>
    </w:pPr>
    <w:rPr>
      <w:rFonts w:eastAsiaTheme="majorEastAsia" w:cstheme="majorBidi"/>
      <w:b/>
      <w:color w:val="79007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9"/>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aliases w:val="Subheading Char"/>
    <w:basedOn w:val="DefaultParagraphFont"/>
    <w:link w:val="Heading2"/>
    <w:uiPriority w:val="4"/>
    <w:rsid w:val="000A523D"/>
    <w:rPr>
      <w:rFonts w:ascii="Arial" w:eastAsiaTheme="majorEastAsia" w:hAnsi="Arial" w:cstheme="majorBidi"/>
      <w:b/>
      <w:color w:val="790079"/>
      <w:sz w:val="28"/>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NoSpacing">
    <w:name w:val="No Spacing"/>
    <w:link w:val="NoSpacingChar"/>
    <w:uiPriority w:val="1"/>
    <w:qFormat/>
    <w:rsid w:val="00C24B1A"/>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C24B1A"/>
    <w:rPr>
      <w:rFonts w:eastAsiaTheme="minorEastAsia"/>
      <w:sz w:val="22"/>
      <w:szCs w:val="22"/>
    </w:rPr>
  </w:style>
  <w:style w:type="character" w:styleId="Hyperlink">
    <w:name w:val="Hyperlink"/>
    <w:rsid w:val="003777A6"/>
    <w:rPr>
      <w:color w:val="0563C1"/>
      <w:u w:val="single"/>
    </w:rPr>
  </w:style>
  <w:style w:type="paragraph" w:styleId="ListParagraph">
    <w:name w:val="List Paragraph"/>
    <w:basedOn w:val="Normal"/>
    <w:uiPriority w:val="34"/>
    <w:unhideWhenUsed/>
    <w:qFormat/>
    <w:rsid w:val="00923B51"/>
    <w:pPr>
      <w:ind w:left="720"/>
      <w:contextualSpacing/>
    </w:pPr>
  </w:style>
  <w:style w:type="character" w:styleId="CommentReference">
    <w:name w:val="annotation reference"/>
    <w:basedOn w:val="DefaultParagraphFont"/>
    <w:uiPriority w:val="99"/>
    <w:semiHidden/>
    <w:unhideWhenUsed/>
    <w:rsid w:val="00876AED"/>
    <w:rPr>
      <w:sz w:val="16"/>
      <w:szCs w:val="16"/>
    </w:rPr>
  </w:style>
  <w:style w:type="paragraph" w:styleId="CommentText">
    <w:name w:val="annotation text"/>
    <w:basedOn w:val="Normal"/>
    <w:link w:val="CommentTextChar"/>
    <w:uiPriority w:val="99"/>
    <w:unhideWhenUsed/>
    <w:rsid w:val="00876AED"/>
    <w:pPr>
      <w:spacing w:line="240" w:lineRule="auto"/>
    </w:pPr>
    <w:rPr>
      <w:sz w:val="20"/>
      <w:szCs w:val="20"/>
    </w:rPr>
  </w:style>
  <w:style w:type="character" w:customStyle="1" w:styleId="CommentTextChar">
    <w:name w:val="Comment Text Char"/>
    <w:basedOn w:val="DefaultParagraphFont"/>
    <w:link w:val="CommentText"/>
    <w:uiPriority w:val="99"/>
    <w:rsid w:val="00876AED"/>
    <w:rPr>
      <w:rFonts w:ascii="Arial" w:eastAsiaTheme="minorEastAsia" w:hAnsi="Arial"/>
      <w:color w:val="000000"/>
      <w:sz w:val="20"/>
      <w:szCs w:val="20"/>
      <w:lang w:val="en-GB"/>
    </w:rPr>
  </w:style>
  <w:style w:type="paragraph" w:styleId="CommentSubject">
    <w:name w:val="annotation subject"/>
    <w:basedOn w:val="CommentText"/>
    <w:next w:val="CommentText"/>
    <w:link w:val="CommentSubjectChar"/>
    <w:uiPriority w:val="99"/>
    <w:semiHidden/>
    <w:unhideWhenUsed/>
    <w:rsid w:val="00876AED"/>
    <w:rPr>
      <w:b/>
      <w:bCs/>
    </w:rPr>
  </w:style>
  <w:style w:type="character" w:customStyle="1" w:styleId="CommentSubjectChar">
    <w:name w:val="Comment Subject Char"/>
    <w:basedOn w:val="CommentTextChar"/>
    <w:link w:val="CommentSubject"/>
    <w:uiPriority w:val="99"/>
    <w:semiHidden/>
    <w:rsid w:val="00876AED"/>
    <w:rPr>
      <w:rFonts w:ascii="Arial" w:eastAsiaTheme="minorEastAsia" w:hAnsi="Arial"/>
      <w:b/>
      <w:bCs/>
      <w:color w:val="000000"/>
      <w:sz w:val="20"/>
      <w:szCs w:val="20"/>
      <w:lang w:val="en-GB"/>
    </w:rPr>
  </w:style>
  <w:style w:type="paragraph" w:styleId="EndnoteText">
    <w:name w:val="endnote text"/>
    <w:basedOn w:val="Normal"/>
    <w:link w:val="EndnoteTextChar"/>
    <w:uiPriority w:val="99"/>
    <w:unhideWhenUsed/>
    <w:rsid w:val="00306A77"/>
    <w:pPr>
      <w:spacing w:line="240" w:lineRule="auto"/>
    </w:pPr>
    <w:rPr>
      <w:sz w:val="20"/>
      <w:szCs w:val="20"/>
    </w:rPr>
  </w:style>
  <w:style w:type="character" w:customStyle="1" w:styleId="EndnoteTextChar">
    <w:name w:val="Endnote Text Char"/>
    <w:basedOn w:val="DefaultParagraphFont"/>
    <w:link w:val="EndnoteText"/>
    <w:uiPriority w:val="99"/>
    <w:rsid w:val="00306A77"/>
    <w:rPr>
      <w:rFonts w:ascii="Arial" w:eastAsiaTheme="minorEastAsia" w:hAnsi="Arial"/>
      <w:color w:val="000000"/>
      <w:sz w:val="20"/>
      <w:szCs w:val="20"/>
      <w:lang w:val="en-GB"/>
    </w:rPr>
  </w:style>
  <w:style w:type="character" w:styleId="EndnoteReference">
    <w:name w:val="endnote reference"/>
    <w:basedOn w:val="DefaultParagraphFont"/>
    <w:uiPriority w:val="99"/>
    <w:unhideWhenUsed/>
    <w:rsid w:val="00306A77"/>
    <w:rPr>
      <w:vertAlign w:val="superscript"/>
    </w:rPr>
  </w:style>
  <w:style w:type="character" w:styleId="UnresolvedMention">
    <w:name w:val="Unresolved Mention"/>
    <w:basedOn w:val="DefaultParagraphFont"/>
    <w:uiPriority w:val="99"/>
    <w:semiHidden/>
    <w:unhideWhenUsed/>
    <w:rsid w:val="008B4DCF"/>
    <w:rPr>
      <w:color w:val="605E5C"/>
      <w:shd w:val="clear" w:color="auto" w:fill="E1DFDD"/>
    </w:rPr>
  </w:style>
  <w:style w:type="paragraph" w:styleId="Revision">
    <w:name w:val="Revision"/>
    <w:hidden/>
    <w:uiPriority w:val="99"/>
    <w:semiHidden/>
    <w:rsid w:val="00576A19"/>
    <w:pPr>
      <w:spacing w:after="0" w:line="240" w:lineRule="auto"/>
    </w:pPr>
    <w:rPr>
      <w:rFonts w:ascii="Arial" w:eastAsiaTheme="minorEastAsia" w:hAnsi="Arial"/>
      <w:color w:val="000000"/>
      <w:sz w:val="28"/>
      <w:szCs w:val="22"/>
      <w:lang w:val="en-GB"/>
    </w:rPr>
  </w:style>
  <w:style w:type="character" w:styleId="FollowedHyperlink">
    <w:name w:val="FollowedHyperlink"/>
    <w:basedOn w:val="DefaultParagraphFont"/>
    <w:uiPriority w:val="99"/>
    <w:semiHidden/>
    <w:unhideWhenUsed/>
    <w:rsid w:val="00663AEA"/>
    <w:rPr>
      <w:color w:val="3592C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lan.faulds@alliance-scot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alliance-scotland.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gowans@alliance-scotland.org.uk"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www.alliance-scotland.org.uk/wp-content/uploads/2024/01/Impact-Assessment-Biggar-Economics.pdf" TargetMode="External"/><Relationship Id="rId1" Type="http://schemas.openxmlformats.org/officeDocument/2006/relationships/hyperlink" Target="https://www.alliance-scotland.org.uk/blog/news/stretched-beyond-limit-alliance-report-finds-deepening-crisis-in-third-sector-fund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Buck\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3A673F86DFAF43B29C067603DDD50B" ma:contentTypeVersion="13" ma:contentTypeDescription="Create a new document." ma:contentTypeScope="" ma:versionID="ee9933233f1dba005bd9d9ffdb1e182b">
  <xsd:schema xmlns:xsd="http://www.w3.org/2001/XMLSchema" xmlns:xs="http://www.w3.org/2001/XMLSchema" xmlns:p="http://schemas.microsoft.com/office/2006/metadata/properties" xmlns:ns2="947d0fe1-d833-4435-a9b1-5b83387a40fe" xmlns:ns3="ca756b87-b080-4215-b8ee-1a6e4f475d24" targetNamespace="http://schemas.microsoft.com/office/2006/metadata/properties" ma:root="true" ma:fieldsID="db8677df79f721d866cf81418821b03d" ns2:_="" ns3:_="">
    <xsd:import namespace="947d0fe1-d833-4435-a9b1-5b83387a40fe"/>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d0fe1-d833-4435-a9b1-5b83387a4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a756b87-b080-4215-b8ee-1a6e4f475d24" xsi:nil="true"/>
    <lcf76f155ced4ddcb4097134ff3c332f xmlns="947d0fe1-d833-4435-a9b1-5b83387a40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B12B62-11D1-448F-964C-C3333EDB999F}">
  <ds:schemaRefs>
    <ds:schemaRef ds:uri="http://schemas.microsoft.com/sharepoint/v3/contenttype/forms"/>
  </ds:schemaRefs>
</ds:datastoreItem>
</file>

<file path=customXml/itemProps2.xml><?xml version="1.0" encoding="utf-8"?>
<ds:datastoreItem xmlns:ds="http://schemas.openxmlformats.org/officeDocument/2006/customXml" ds:itemID="{B9D84035-29EC-490E-88A8-024AE4C2D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d0fe1-d833-4435-a9b1-5b83387a40fe"/>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6E723-4C29-44B4-B5BC-35EB45D7B5BE}">
  <ds:schemaRefs>
    <ds:schemaRef ds:uri="http://schemas.openxmlformats.org/officeDocument/2006/bibliography"/>
  </ds:schemaRefs>
</ds:datastoreItem>
</file>

<file path=customXml/itemProps4.xml><?xml version="1.0" encoding="utf-8"?>
<ds:datastoreItem xmlns:ds="http://schemas.openxmlformats.org/officeDocument/2006/customXml" ds:itemID="{3D7F1910-2AB5-4503-8848-C4E02F7C069A}">
  <ds:schemaRefs>
    <ds:schemaRef ds:uri="http://schemas.microsoft.com/office/2006/metadata/properties"/>
    <ds:schemaRef ds:uri="http://schemas.microsoft.com/office/infopath/2007/PartnerControls"/>
    <ds:schemaRef ds:uri="ca756b87-b080-4215-b8ee-1a6e4f475d24"/>
    <ds:schemaRef ds:uri="947d0fe1-d833-4435-a9b1-5b83387a40fe"/>
  </ds:schemaRefs>
</ds:datastoreItem>
</file>

<file path=docProps/app.xml><?xml version="1.0" encoding="utf-8"?>
<Properties xmlns="http://schemas.openxmlformats.org/officeDocument/2006/extended-properties" xmlns:vt="http://schemas.openxmlformats.org/officeDocument/2006/docPropsVTypes">
  <Template>Report </Template>
  <TotalTime>1</TotalTime>
  <Pages>4</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Links>
    <vt:vector size="30" baseType="variant">
      <vt:variant>
        <vt:i4>4784217</vt:i4>
      </vt:variant>
      <vt:variant>
        <vt:i4>6</vt:i4>
      </vt:variant>
      <vt:variant>
        <vt:i4>0</vt:i4>
      </vt:variant>
      <vt:variant>
        <vt:i4>5</vt:i4>
      </vt:variant>
      <vt:variant>
        <vt:lpwstr>http://www.alliance-scotland.org.uk/</vt:lpwstr>
      </vt:variant>
      <vt:variant>
        <vt:lpwstr/>
      </vt:variant>
      <vt:variant>
        <vt:i4>4522043</vt:i4>
      </vt:variant>
      <vt:variant>
        <vt:i4>3</vt:i4>
      </vt:variant>
      <vt:variant>
        <vt:i4>0</vt:i4>
      </vt:variant>
      <vt:variant>
        <vt:i4>5</vt:i4>
      </vt:variant>
      <vt:variant>
        <vt:lpwstr>mailto:rob.gowans@alliance-scotland.org.uk</vt:lpwstr>
      </vt:variant>
      <vt:variant>
        <vt:lpwstr/>
      </vt:variant>
      <vt:variant>
        <vt:i4>4128858</vt:i4>
      </vt:variant>
      <vt:variant>
        <vt:i4>0</vt:i4>
      </vt:variant>
      <vt:variant>
        <vt:i4>0</vt:i4>
      </vt:variant>
      <vt:variant>
        <vt:i4>5</vt:i4>
      </vt:variant>
      <vt:variant>
        <vt:lpwstr>mailto:allan.faulds@alliance-scotland.org.uk</vt:lpwstr>
      </vt:variant>
      <vt:variant>
        <vt:lpwstr/>
      </vt:variant>
      <vt:variant>
        <vt:i4>2883704</vt:i4>
      </vt:variant>
      <vt:variant>
        <vt:i4>3</vt:i4>
      </vt:variant>
      <vt:variant>
        <vt:i4>0</vt:i4>
      </vt:variant>
      <vt:variant>
        <vt:i4>5</vt:i4>
      </vt:variant>
      <vt:variant>
        <vt:lpwstr>https://www.alliance-scotland.org.uk/wp-content/uploads/2024/01/Impact-Assessment-Biggar-Economics.pdf</vt:lpwstr>
      </vt:variant>
      <vt:variant>
        <vt:lpwstr/>
      </vt:variant>
      <vt:variant>
        <vt:i4>5636103</vt:i4>
      </vt:variant>
      <vt:variant>
        <vt:i4>0</vt:i4>
      </vt:variant>
      <vt:variant>
        <vt:i4>0</vt:i4>
      </vt:variant>
      <vt:variant>
        <vt:i4>5</vt:i4>
      </vt:variant>
      <vt:variant>
        <vt:lpwstr>https://www.alliance-scotland.org.uk/blog/news/stretched-beyond-limit-alliance-report-finds-deepening-crisis-in-third-sector-funding/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Faulds</dc:creator>
  <cp:keywords/>
  <dc:description/>
  <cp:lastModifiedBy>Allan Faulds</cp:lastModifiedBy>
  <cp:revision>3</cp:revision>
  <cp:lastPrinted>2026-06-11T17:28:00Z</cp:lastPrinted>
  <dcterms:created xsi:type="dcterms:W3CDTF">2026-06-12T13:45:00Z</dcterms:created>
  <dcterms:modified xsi:type="dcterms:W3CDTF">2026-06-16T08:46:00Z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0x010100723A673F86DFAF43B29C067603DDD50B</vt:lpwstr>
  </property>
  <property fmtid="{D5CDD505-2E9C-101B-9397-08002B2CF9AE}" pid="4" name="MediaServiceImageTags">
    <vt:lpwstr/>
  </property>
  <property fmtid="{D5CDD505-2E9C-101B-9397-08002B2CF9AE}" pid="5" name="Order">
    <vt:r8>8600</vt:r8>
  </property>
</Properties>
</file>