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188EE7" w14:textId="00A3D6E6" w:rsidR="00102D3A" w:rsidRPr="002A46E9" w:rsidRDefault="002A46E9" w:rsidP="00FD7357">
      <w:pPr>
        <w:autoSpaceDE w:val="0"/>
        <w:autoSpaceDN w:val="0"/>
        <w:adjustRightInd w:val="0"/>
        <w:spacing w:after="0"/>
        <w:ind w:right="1938"/>
        <w:rPr>
          <w:rFonts w:ascii="Arial" w:hAnsi="Arial" w:cs="Arial"/>
          <w:b/>
          <w:color w:val="660066"/>
          <w:sz w:val="24"/>
          <w:szCs w:val="24"/>
        </w:rPr>
      </w:pPr>
      <w:r w:rsidRPr="002A46E9">
        <w:rPr>
          <w:rFonts w:ascii="Arial" w:hAnsi="Arial" w:cs="Arial"/>
          <w:b/>
          <w:noProof/>
          <w:color w:val="660066"/>
          <w:sz w:val="24"/>
          <w:szCs w:val="24"/>
          <w:lang w:eastAsia="en-GB"/>
        </w:rPr>
        <mc:AlternateContent>
          <mc:Choice Requires="wps">
            <w:drawing>
              <wp:anchor distT="0" distB="0" distL="114300" distR="114300" simplePos="0" relativeHeight="251659264" behindDoc="0" locked="0" layoutInCell="1" allowOverlap="1" wp14:anchorId="3D024E9D" wp14:editId="1C8EC184">
                <wp:simplePos x="0" y="0"/>
                <wp:positionH relativeFrom="column">
                  <wp:posOffset>4690110</wp:posOffset>
                </wp:positionH>
                <wp:positionV relativeFrom="paragraph">
                  <wp:posOffset>-557530</wp:posOffset>
                </wp:positionV>
                <wp:extent cx="1377315" cy="13176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1317625"/>
                        </a:xfrm>
                        <a:prstGeom prst="rect">
                          <a:avLst/>
                        </a:prstGeom>
                        <a:noFill/>
                        <a:ln w="9525">
                          <a:noFill/>
                          <a:miter lim="800000"/>
                          <a:headEnd/>
                          <a:tailEnd/>
                        </a:ln>
                      </wps:spPr>
                      <wps:txbx>
                        <w:txbxContent>
                          <w:p w14:paraId="5CCEBE98" w14:textId="77777777" w:rsidR="00C94E73" w:rsidRDefault="00C94E73">
                            <w:r>
                              <w:rPr>
                                <w:rFonts w:ascii="Arial" w:hAnsi="Arial" w:cs="Arial"/>
                                <w:b/>
                                <w:noProof/>
                                <w:color w:val="660066"/>
                                <w:sz w:val="24"/>
                                <w:szCs w:val="24"/>
                                <w:lang w:eastAsia="en-GB"/>
                              </w:rPr>
                              <w:drawing>
                                <wp:inline distT="0" distB="0" distL="0" distR="0" wp14:anchorId="0BACAA18" wp14:editId="7A06001A">
                                  <wp:extent cx="1185545" cy="12433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5545" cy="124333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024E9D" id="_x0000_t202" coordsize="21600,21600" o:spt="202" path="m,l,21600r21600,l21600,xe">
                <v:stroke joinstyle="miter"/>
                <v:path gradientshapeok="t" o:connecttype="rect"/>
              </v:shapetype>
              <v:shape id="Text Box 2" o:spid="_x0000_s1026" type="#_x0000_t202" style="position:absolute;margin-left:369.3pt;margin-top:-43.9pt;width:108.45pt;height:10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" filled="f" stroked="f">
                <v:textbox>
                  <w:txbxContent>
                    <w:p w14:paraId="5CCEBE98" w14:textId="77777777" w:rsidR="00C94E73" w:rsidRDefault="00C94E73">
                      <w:r>
                        <w:rPr>
                          <w:rFonts w:ascii="Arial" w:hAnsi="Arial" w:cs="Arial"/>
                          <w:b/>
                          <w:noProof/>
                          <w:color w:val="660066"/>
                          <w:sz w:val="24"/>
                          <w:szCs w:val="24"/>
                          <w:lang w:eastAsia="en-GB"/>
                        </w:rPr>
                        <w:drawing>
                          <wp:inline distT="0" distB="0" distL="0" distR="0" wp14:anchorId="0BACAA18" wp14:editId="7A06001A">
                            <wp:extent cx="1185545" cy="12433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5545" cy="1243331"/>
                                    </a:xfrm>
                                    <a:prstGeom prst="rect">
                                      <a:avLst/>
                                    </a:prstGeom>
                                    <a:noFill/>
                                    <a:ln>
                                      <a:noFill/>
                                    </a:ln>
                                  </pic:spPr>
                                </pic:pic>
                              </a:graphicData>
                            </a:graphic>
                          </wp:inline>
                        </w:drawing>
                      </w:r>
                    </w:p>
                  </w:txbxContent>
                </v:textbox>
              </v:shape>
            </w:pict>
          </mc:Fallback>
        </mc:AlternateContent>
      </w:r>
      <w:r>
        <w:rPr>
          <w:rFonts w:ascii="Arial" w:hAnsi="Arial" w:cs="Arial"/>
          <w:b/>
          <w:color w:val="660066"/>
          <w:sz w:val="24"/>
          <w:szCs w:val="24"/>
        </w:rPr>
        <w:t>T</w:t>
      </w:r>
      <w:r w:rsidRPr="002A46E9">
        <w:rPr>
          <w:rFonts w:ascii="Arial" w:hAnsi="Arial" w:cs="Arial"/>
          <w:b/>
          <w:color w:val="660066"/>
          <w:sz w:val="24"/>
          <w:szCs w:val="24"/>
        </w:rPr>
        <w:t>he ALLIANCE – briefing note</w:t>
      </w:r>
      <w:r w:rsidR="00C503A6">
        <w:rPr>
          <w:rFonts w:ascii="Arial" w:hAnsi="Arial" w:cs="Arial"/>
          <w:b/>
          <w:color w:val="660066"/>
          <w:sz w:val="24"/>
          <w:szCs w:val="24"/>
        </w:rPr>
        <w:t>: Increasing the Employment of Disabled People in the Public Sector: a consultation</w:t>
      </w:r>
    </w:p>
    <w:p w14:paraId="2B2F012C" w14:textId="77777777" w:rsidR="005767A6" w:rsidRPr="002A46E9" w:rsidRDefault="005767A6" w:rsidP="00FD7357">
      <w:pPr>
        <w:autoSpaceDE w:val="0"/>
        <w:autoSpaceDN w:val="0"/>
        <w:adjustRightInd w:val="0"/>
        <w:spacing w:after="0"/>
        <w:rPr>
          <w:rFonts w:ascii="Arial" w:hAnsi="Arial" w:cs="Arial"/>
          <w:b/>
          <w:sz w:val="24"/>
          <w:szCs w:val="24"/>
        </w:rPr>
      </w:pPr>
    </w:p>
    <w:p w14:paraId="54D7A079" w14:textId="326BEDDF" w:rsidR="00C503A6" w:rsidRDefault="00BA5719" w:rsidP="00C503A6">
      <w:pPr>
        <w:autoSpaceDE w:val="0"/>
        <w:autoSpaceDN w:val="0"/>
        <w:adjustRightInd w:val="0"/>
        <w:spacing w:after="0"/>
        <w:rPr>
          <w:rFonts w:ascii="Arial" w:hAnsi="Arial" w:cs="Arial"/>
          <w:sz w:val="24"/>
          <w:szCs w:val="24"/>
        </w:rPr>
      </w:pPr>
      <w:r>
        <w:rPr>
          <w:rFonts w:ascii="Arial" w:hAnsi="Arial" w:cs="Arial"/>
          <w:sz w:val="24"/>
          <w:szCs w:val="24"/>
        </w:rPr>
        <w:t xml:space="preserve">This briefing </w:t>
      </w:r>
      <w:r w:rsidR="00C503A6">
        <w:rPr>
          <w:rFonts w:ascii="Arial" w:hAnsi="Arial" w:cs="Arial"/>
          <w:sz w:val="24"/>
          <w:szCs w:val="24"/>
        </w:rPr>
        <w:t xml:space="preserve">aims to capture the conversations which took place at the </w:t>
      </w:r>
    </w:p>
    <w:p w14:paraId="1E9F9A65" w14:textId="05526892" w:rsidR="00C503A6" w:rsidRDefault="00F37623" w:rsidP="00C503A6">
      <w:pPr>
        <w:autoSpaceDE w:val="0"/>
        <w:autoSpaceDN w:val="0"/>
        <w:adjustRightInd w:val="0"/>
        <w:spacing w:after="0"/>
        <w:rPr>
          <w:rFonts w:ascii="Arial" w:hAnsi="Arial" w:cs="Arial"/>
          <w:sz w:val="24"/>
          <w:szCs w:val="24"/>
        </w:rPr>
      </w:pPr>
      <w:r>
        <w:rPr>
          <w:rFonts w:ascii="Arial" w:hAnsi="Arial" w:cs="Arial"/>
          <w:sz w:val="24"/>
          <w:szCs w:val="24"/>
        </w:rPr>
        <w:t xml:space="preserve">consultation </w:t>
      </w:r>
      <w:r w:rsidR="00C503A6">
        <w:rPr>
          <w:rFonts w:ascii="Arial" w:hAnsi="Arial" w:cs="Arial"/>
          <w:sz w:val="24"/>
          <w:szCs w:val="24"/>
        </w:rPr>
        <w:t xml:space="preserve">event </w:t>
      </w:r>
      <w:r>
        <w:rPr>
          <w:rFonts w:ascii="Arial" w:hAnsi="Arial" w:cs="Arial"/>
          <w:sz w:val="24"/>
          <w:szCs w:val="24"/>
        </w:rPr>
        <w:t xml:space="preserve">on </w:t>
      </w:r>
      <w:r w:rsidR="00C503A6">
        <w:rPr>
          <w:rFonts w:ascii="Arial" w:hAnsi="Arial" w:cs="Arial"/>
          <w:sz w:val="24"/>
          <w:szCs w:val="24"/>
        </w:rPr>
        <w:t>Thursday</w:t>
      </w:r>
      <w:r>
        <w:rPr>
          <w:rFonts w:ascii="Arial" w:hAnsi="Arial" w:cs="Arial"/>
          <w:sz w:val="24"/>
          <w:szCs w:val="24"/>
        </w:rPr>
        <w:t xml:space="preserve"> </w:t>
      </w:r>
      <w:r w:rsidR="00C503A6">
        <w:rPr>
          <w:rFonts w:ascii="Arial" w:hAnsi="Arial" w:cs="Arial"/>
          <w:sz w:val="24"/>
          <w:szCs w:val="24"/>
        </w:rPr>
        <w:t xml:space="preserve">19 July 2018, in response to the Scottish Governments request for views on increasing the employment of disabled people in the public sector. The event was in partnership with </w:t>
      </w:r>
      <w:r w:rsidR="009D0B4F">
        <w:rPr>
          <w:rFonts w:ascii="Arial" w:hAnsi="Arial" w:cs="Arial"/>
          <w:sz w:val="24"/>
          <w:szCs w:val="24"/>
        </w:rPr>
        <w:t xml:space="preserve">The </w:t>
      </w:r>
      <w:r w:rsidR="00C503A6">
        <w:rPr>
          <w:rFonts w:ascii="Arial" w:hAnsi="Arial" w:cs="Arial"/>
          <w:sz w:val="24"/>
          <w:szCs w:val="24"/>
        </w:rPr>
        <w:t>Poverty Alliance and S</w:t>
      </w:r>
      <w:r w:rsidR="00844A41">
        <w:rPr>
          <w:rFonts w:ascii="Arial" w:hAnsi="Arial" w:cs="Arial"/>
          <w:sz w:val="24"/>
          <w:szCs w:val="24"/>
        </w:rPr>
        <w:t xml:space="preserve">cottish </w:t>
      </w:r>
      <w:r w:rsidR="00C503A6">
        <w:rPr>
          <w:rFonts w:ascii="Arial" w:hAnsi="Arial" w:cs="Arial"/>
          <w:sz w:val="24"/>
          <w:szCs w:val="24"/>
        </w:rPr>
        <w:t>U</w:t>
      </w:r>
      <w:r w:rsidR="00844A41">
        <w:rPr>
          <w:rFonts w:ascii="Arial" w:hAnsi="Arial" w:cs="Arial"/>
          <w:sz w:val="24"/>
          <w:szCs w:val="24"/>
        </w:rPr>
        <w:t xml:space="preserve">nion of </w:t>
      </w:r>
      <w:r w:rsidR="00C503A6">
        <w:rPr>
          <w:rFonts w:ascii="Arial" w:hAnsi="Arial" w:cs="Arial"/>
          <w:sz w:val="24"/>
          <w:szCs w:val="24"/>
        </w:rPr>
        <w:t>S</w:t>
      </w:r>
      <w:r w:rsidR="00844A41">
        <w:rPr>
          <w:rFonts w:ascii="Arial" w:hAnsi="Arial" w:cs="Arial"/>
          <w:sz w:val="24"/>
          <w:szCs w:val="24"/>
        </w:rPr>
        <w:t>upported Employment (SUS</w:t>
      </w:r>
      <w:r w:rsidR="00C503A6">
        <w:rPr>
          <w:rFonts w:ascii="Arial" w:hAnsi="Arial" w:cs="Arial"/>
          <w:sz w:val="24"/>
          <w:szCs w:val="24"/>
        </w:rPr>
        <w:t>E</w:t>
      </w:r>
      <w:r w:rsidR="00844A41">
        <w:rPr>
          <w:rFonts w:ascii="Arial" w:hAnsi="Arial" w:cs="Arial"/>
          <w:sz w:val="24"/>
          <w:szCs w:val="24"/>
        </w:rPr>
        <w:t>).</w:t>
      </w:r>
      <w:r w:rsidR="00C503A6">
        <w:rPr>
          <w:rFonts w:ascii="Arial" w:hAnsi="Arial" w:cs="Arial"/>
          <w:sz w:val="24"/>
          <w:szCs w:val="24"/>
        </w:rPr>
        <w:t xml:space="preserve"> </w:t>
      </w:r>
    </w:p>
    <w:p w14:paraId="1D1640EA" w14:textId="77777777" w:rsidR="00C503A6" w:rsidRPr="00C503A6" w:rsidRDefault="00C503A6" w:rsidP="00C503A6">
      <w:pPr>
        <w:autoSpaceDE w:val="0"/>
        <w:autoSpaceDN w:val="0"/>
        <w:adjustRightInd w:val="0"/>
        <w:spacing w:after="0"/>
        <w:rPr>
          <w:rFonts w:ascii="Arial" w:hAnsi="Arial" w:cs="Arial"/>
          <w:sz w:val="24"/>
          <w:szCs w:val="24"/>
        </w:rPr>
      </w:pPr>
    </w:p>
    <w:p w14:paraId="35A96E53" w14:textId="2801023D" w:rsidR="00102D3A" w:rsidRDefault="0061631F" w:rsidP="00220ABE">
      <w:pPr>
        <w:spacing w:after="0"/>
        <w:rPr>
          <w:rFonts w:ascii="Arial" w:hAnsi="Arial" w:cs="Arial"/>
          <w:b/>
          <w:sz w:val="24"/>
          <w:szCs w:val="24"/>
        </w:rPr>
      </w:pPr>
      <w:r>
        <w:rPr>
          <w:rFonts w:ascii="Arial" w:hAnsi="Arial" w:cs="Arial"/>
          <w:b/>
          <w:sz w:val="24"/>
          <w:szCs w:val="24"/>
        </w:rPr>
        <w:t xml:space="preserve">1 </w:t>
      </w:r>
      <w:r w:rsidR="00C503A6" w:rsidRPr="00220ABE">
        <w:rPr>
          <w:rFonts w:ascii="Arial" w:hAnsi="Arial" w:cs="Arial"/>
          <w:b/>
          <w:sz w:val="24"/>
          <w:szCs w:val="24"/>
        </w:rPr>
        <w:t>Data Collection</w:t>
      </w:r>
    </w:p>
    <w:p w14:paraId="49BFB274" w14:textId="77777777" w:rsidR="00844A41" w:rsidRDefault="00844A41" w:rsidP="00220ABE">
      <w:pPr>
        <w:spacing w:after="0"/>
        <w:rPr>
          <w:rFonts w:ascii="Arial" w:hAnsi="Arial" w:cs="Arial"/>
          <w:b/>
          <w:sz w:val="24"/>
          <w:szCs w:val="24"/>
        </w:rPr>
      </w:pPr>
    </w:p>
    <w:p w14:paraId="6E97A913" w14:textId="7D6E7688" w:rsidR="00C503A6" w:rsidRPr="00612F38" w:rsidRDefault="00441AFC" w:rsidP="00FD7357">
      <w:pPr>
        <w:spacing w:after="0"/>
        <w:rPr>
          <w:rFonts w:ascii="Arial" w:hAnsi="Arial" w:cs="Arial"/>
          <w:sz w:val="24"/>
          <w:szCs w:val="24"/>
        </w:rPr>
      </w:pPr>
      <w:r>
        <w:rPr>
          <w:rFonts w:ascii="Arial" w:hAnsi="Arial" w:cs="Arial"/>
          <w:sz w:val="24"/>
          <w:szCs w:val="24"/>
        </w:rPr>
        <w:t>The Scottish Government reports the employment of disabled people to be eleven per cent in the public sector. Analysis of data collection highlighted many issues around data collecting including decline to answer disability questions, low levels of self declaration and varied perceptions of</w:t>
      </w:r>
      <w:r w:rsidR="00F37623">
        <w:rPr>
          <w:rFonts w:ascii="Arial" w:hAnsi="Arial" w:cs="Arial"/>
          <w:sz w:val="24"/>
          <w:szCs w:val="24"/>
        </w:rPr>
        <w:t xml:space="preserve"> </w:t>
      </w:r>
      <w:r w:rsidR="00844A41">
        <w:rPr>
          <w:rFonts w:ascii="Arial" w:hAnsi="Arial" w:cs="Arial"/>
          <w:sz w:val="24"/>
          <w:szCs w:val="24"/>
        </w:rPr>
        <w:t xml:space="preserve">the meaning of </w:t>
      </w:r>
      <w:r>
        <w:rPr>
          <w:rFonts w:ascii="Arial" w:hAnsi="Arial" w:cs="Arial"/>
          <w:sz w:val="24"/>
          <w:szCs w:val="24"/>
        </w:rPr>
        <w:t>disabled as set out in the 2010 Act. Participants were asked:</w:t>
      </w:r>
    </w:p>
    <w:p w14:paraId="7ED5B2FF" w14:textId="77777777" w:rsidR="00C503A6" w:rsidRPr="00C503A6" w:rsidRDefault="00C503A6" w:rsidP="00C503A6">
      <w:pPr>
        <w:widowControl w:val="0"/>
        <w:numPr>
          <w:ilvl w:val="0"/>
          <w:numId w:val="17"/>
        </w:numPr>
        <w:autoSpaceDE w:val="0"/>
        <w:autoSpaceDN w:val="0"/>
        <w:adjustRightInd w:val="0"/>
        <w:spacing w:after="0" w:line="240" w:lineRule="auto"/>
        <w:rPr>
          <w:rFonts w:ascii="Arial" w:hAnsi="Arial" w:cs="Arial"/>
          <w:b/>
          <w:bCs/>
          <w:sz w:val="24"/>
          <w:szCs w:val="24"/>
          <w:lang w:val="en-US"/>
        </w:rPr>
      </w:pPr>
      <w:r w:rsidRPr="00C503A6">
        <w:rPr>
          <w:rFonts w:ascii="Arial" w:hAnsi="Arial" w:cs="Arial"/>
          <w:bCs/>
          <w:sz w:val="24"/>
          <w:szCs w:val="24"/>
          <w:lang w:val="en-US"/>
        </w:rPr>
        <w:t>How could employers better support self reporting?</w:t>
      </w:r>
    </w:p>
    <w:p w14:paraId="6740DB98" w14:textId="77777777" w:rsidR="00C503A6" w:rsidRPr="00C503A6" w:rsidRDefault="00C503A6" w:rsidP="00C503A6">
      <w:pPr>
        <w:widowControl w:val="0"/>
        <w:numPr>
          <w:ilvl w:val="0"/>
          <w:numId w:val="17"/>
        </w:numPr>
        <w:autoSpaceDE w:val="0"/>
        <w:autoSpaceDN w:val="0"/>
        <w:adjustRightInd w:val="0"/>
        <w:spacing w:after="0" w:line="240" w:lineRule="auto"/>
        <w:rPr>
          <w:rFonts w:ascii="Arial" w:hAnsi="Arial" w:cs="Arial"/>
          <w:bCs/>
          <w:sz w:val="24"/>
          <w:szCs w:val="24"/>
          <w:lang w:val="en-US"/>
        </w:rPr>
      </w:pPr>
      <w:r w:rsidRPr="00C503A6">
        <w:rPr>
          <w:rFonts w:ascii="Arial" w:hAnsi="Arial" w:cs="Arial"/>
          <w:bCs/>
          <w:sz w:val="24"/>
          <w:szCs w:val="24"/>
          <w:lang w:val="en-US"/>
        </w:rPr>
        <w:t>What measures would need to be put in place to support this?</w:t>
      </w:r>
    </w:p>
    <w:p w14:paraId="3E3532E8" w14:textId="77777777" w:rsidR="00C503A6" w:rsidRPr="00C503A6" w:rsidRDefault="00C503A6" w:rsidP="00C503A6">
      <w:pPr>
        <w:widowControl w:val="0"/>
        <w:numPr>
          <w:ilvl w:val="0"/>
          <w:numId w:val="17"/>
        </w:numPr>
        <w:autoSpaceDE w:val="0"/>
        <w:autoSpaceDN w:val="0"/>
        <w:adjustRightInd w:val="0"/>
        <w:spacing w:after="0" w:line="240" w:lineRule="auto"/>
        <w:rPr>
          <w:rFonts w:ascii="Arial" w:hAnsi="Arial" w:cs="Arial"/>
          <w:b/>
          <w:bCs/>
          <w:sz w:val="24"/>
          <w:szCs w:val="24"/>
          <w:lang w:val="en-US"/>
        </w:rPr>
      </w:pPr>
      <w:r w:rsidRPr="00C503A6">
        <w:rPr>
          <w:rFonts w:ascii="Arial" w:hAnsi="Arial" w:cs="Arial"/>
          <w:bCs/>
          <w:sz w:val="24"/>
          <w:szCs w:val="24"/>
          <w:lang w:val="en-US"/>
        </w:rPr>
        <w:t>What is it we want to know?</w:t>
      </w:r>
    </w:p>
    <w:p w14:paraId="1A4F1440" w14:textId="77777777" w:rsidR="00C503A6" w:rsidRDefault="00C503A6" w:rsidP="00FD7357">
      <w:pPr>
        <w:spacing w:after="0"/>
        <w:rPr>
          <w:rFonts w:ascii="Arial" w:hAnsi="Arial" w:cs="Arial"/>
          <w:b/>
          <w:sz w:val="24"/>
          <w:szCs w:val="24"/>
        </w:rPr>
      </w:pPr>
    </w:p>
    <w:p w14:paraId="66F4B562" w14:textId="5C8FB460" w:rsidR="00D81468" w:rsidRDefault="00BA5719" w:rsidP="00BA5719">
      <w:pPr>
        <w:spacing w:after="0"/>
        <w:rPr>
          <w:rFonts w:ascii="Arial" w:hAnsi="Arial" w:cs="Arial"/>
          <w:b/>
          <w:sz w:val="24"/>
          <w:szCs w:val="24"/>
        </w:rPr>
      </w:pPr>
      <w:bookmarkStart w:id="0" w:name="_Hlk520196777"/>
      <w:r w:rsidRPr="002A46E9">
        <w:rPr>
          <w:rFonts w:ascii="Arial" w:hAnsi="Arial" w:cs="Arial"/>
          <w:b/>
          <w:sz w:val="24"/>
          <w:szCs w:val="24"/>
        </w:rPr>
        <w:t>Key Points</w:t>
      </w:r>
      <w:bookmarkEnd w:id="0"/>
    </w:p>
    <w:p w14:paraId="70135A20" w14:textId="46935538" w:rsidR="000549B5" w:rsidRPr="00712677" w:rsidRDefault="00712677" w:rsidP="00220ABE">
      <w:pPr>
        <w:pStyle w:val="ListParagraph"/>
        <w:numPr>
          <w:ilvl w:val="0"/>
          <w:numId w:val="20"/>
        </w:numPr>
        <w:spacing w:after="0"/>
        <w:rPr>
          <w:rFonts w:ascii="Arial" w:hAnsi="Arial" w:cs="Arial"/>
          <w:b/>
          <w:sz w:val="24"/>
          <w:szCs w:val="24"/>
        </w:rPr>
      </w:pPr>
      <w:r>
        <w:rPr>
          <w:rFonts w:ascii="Arial" w:hAnsi="Arial" w:cs="Arial"/>
          <w:sz w:val="24"/>
          <w:szCs w:val="24"/>
        </w:rPr>
        <w:t xml:space="preserve">There </w:t>
      </w:r>
      <w:r w:rsidR="008D370C">
        <w:rPr>
          <w:rFonts w:ascii="Arial" w:hAnsi="Arial" w:cs="Arial"/>
          <w:sz w:val="24"/>
          <w:szCs w:val="24"/>
        </w:rPr>
        <w:t>needs</w:t>
      </w:r>
      <w:r>
        <w:rPr>
          <w:rFonts w:ascii="Arial" w:hAnsi="Arial" w:cs="Arial"/>
          <w:sz w:val="24"/>
          <w:szCs w:val="24"/>
        </w:rPr>
        <w:t xml:space="preserve"> to be a clear explanation of why data is being collected which </w:t>
      </w:r>
      <w:r w:rsidR="008D370C">
        <w:rPr>
          <w:rFonts w:ascii="Arial" w:hAnsi="Arial" w:cs="Arial"/>
          <w:sz w:val="24"/>
          <w:szCs w:val="24"/>
        </w:rPr>
        <w:t xml:space="preserve">is </w:t>
      </w:r>
      <w:r>
        <w:rPr>
          <w:rFonts w:ascii="Arial" w:hAnsi="Arial" w:cs="Arial"/>
          <w:sz w:val="24"/>
          <w:szCs w:val="24"/>
        </w:rPr>
        <w:t>understood by everyone in the organisation and a consensus that it will make a difference</w:t>
      </w:r>
    </w:p>
    <w:p w14:paraId="7251660E" w14:textId="041F334B" w:rsidR="008D370C" w:rsidRPr="008D370C" w:rsidRDefault="00712677" w:rsidP="008D370C">
      <w:pPr>
        <w:pStyle w:val="ListParagraph"/>
        <w:numPr>
          <w:ilvl w:val="0"/>
          <w:numId w:val="20"/>
        </w:numPr>
        <w:spacing w:after="0"/>
        <w:rPr>
          <w:rFonts w:ascii="Arial" w:hAnsi="Arial" w:cs="Arial"/>
          <w:b/>
          <w:sz w:val="24"/>
          <w:szCs w:val="24"/>
        </w:rPr>
      </w:pPr>
      <w:r>
        <w:rPr>
          <w:rFonts w:ascii="Arial" w:hAnsi="Arial" w:cs="Arial"/>
          <w:sz w:val="24"/>
          <w:szCs w:val="24"/>
        </w:rPr>
        <w:t>People feel very exposed and fear stigmatisation in disclosing long term conditions</w:t>
      </w:r>
      <w:r w:rsidR="00844A41">
        <w:rPr>
          <w:rFonts w:ascii="Arial" w:hAnsi="Arial" w:cs="Arial"/>
          <w:sz w:val="24"/>
          <w:szCs w:val="24"/>
        </w:rPr>
        <w:t xml:space="preserve">- </w:t>
      </w:r>
      <w:r>
        <w:rPr>
          <w:rFonts w:ascii="Arial" w:hAnsi="Arial" w:cs="Arial"/>
          <w:sz w:val="24"/>
          <w:szCs w:val="24"/>
        </w:rPr>
        <w:t>often only brought up at recruitment stage wh</w:t>
      </w:r>
      <w:r w:rsidR="008D370C">
        <w:rPr>
          <w:rFonts w:ascii="Arial" w:hAnsi="Arial" w:cs="Arial"/>
          <w:sz w:val="24"/>
          <w:szCs w:val="24"/>
        </w:rPr>
        <w:t>en there has not been time for an employer and employee to have built a trusting relationship.</w:t>
      </w:r>
    </w:p>
    <w:p w14:paraId="0946173F" w14:textId="1ABF54E8" w:rsidR="008D370C" w:rsidRPr="008D370C" w:rsidRDefault="008D370C" w:rsidP="008D370C">
      <w:pPr>
        <w:pStyle w:val="ListParagraph"/>
        <w:numPr>
          <w:ilvl w:val="0"/>
          <w:numId w:val="20"/>
        </w:numPr>
        <w:spacing w:after="0"/>
        <w:rPr>
          <w:rFonts w:ascii="Arial" w:hAnsi="Arial" w:cs="Arial"/>
          <w:b/>
          <w:sz w:val="24"/>
          <w:szCs w:val="24"/>
        </w:rPr>
      </w:pPr>
      <w:r>
        <w:rPr>
          <w:rFonts w:ascii="Arial" w:hAnsi="Arial" w:cs="Arial"/>
          <w:sz w:val="24"/>
          <w:szCs w:val="24"/>
        </w:rPr>
        <w:t xml:space="preserve">Informal employee support given by line managers is key to good work so </w:t>
      </w:r>
      <w:r w:rsidR="00F37623">
        <w:rPr>
          <w:rFonts w:ascii="Arial" w:hAnsi="Arial" w:cs="Arial"/>
          <w:sz w:val="24"/>
          <w:szCs w:val="24"/>
        </w:rPr>
        <w:t>with</w:t>
      </w:r>
      <w:r>
        <w:rPr>
          <w:rFonts w:ascii="Arial" w:hAnsi="Arial" w:cs="Arial"/>
          <w:sz w:val="24"/>
          <w:szCs w:val="24"/>
        </w:rPr>
        <w:t xml:space="preserve"> self reporting the information needs to be given to the right person in an organisation not just to HR for data collecting</w:t>
      </w:r>
    </w:p>
    <w:p w14:paraId="5141F81D" w14:textId="009BD4D8" w:rsidR="008D370C" w:rsidRPr="00DB7916" w:rsidRDefault="00DC335F" w:rsidP="008D370C">
      <w:pPr>
        <w:pStyle w:val="ListParagraph"/>
        <w:numPr>
          <w:ilvl w:val="0"/>
          <w:numId w:val="20"/>
        </w:numPr>
        <w:spacing w:after="0"/>
        <w:rPr>
          <w:rFonts w:ascii="Arial" w:hAnsi="Arial" w:cs="Arial"/>
          <w:b/>
          <w:sz w:val="24"/>
          <w:szCs w:val="24"/>
        </w:rPr>
      </w:pPr>
      <w:r>
        <w:rPr>
          <w:rFonts w:ascii="Arial" w:hAnsi="Arial" w:cs="Arial"/>
          <w:sz w:val="24"/>
          <w:szCs w:val="24"/>
        </w:rPr>
        <w:t xml:space="preserve">Concerns that </w:t>
      </w:r>
      <w:r w:rsidR="00DB7916">
        <w:rPr>
          <w:rFonts w:ascii="Arial" w:hAnsi="Arial" w:cs="Arial"/>
          <w:sz w:val="24"/>
          <w:szCs w:val="24"/>
        </w:rPr>
        <w:t>if data collection was married with target setting it would lead to positive discrimination</w:t>
      </w:r>
    </w:p>
    <w:p w14:paraId="7541121F" w14:textId="75788692" w:rsidR="00DB7916" w:rsidRPr="00DB7916" w:rsidRDefault="00DB7916" w:rsidP="008D370C">
      <w:pPr>
        <w:pStyle w:val="ListParagraph"/>
        <w:numPr>
          <w:ilvl w:val="0"/>
          <w:numId w:val="20"/>
        </w:numPr>
        <w:spacing w:after="0"/>
        <w:rPr>
          <w:rFonts w:ascii="Arial" w:hAnsi="Arial" w:cs="Arial"/>
          <w:b/>
          <w:sz w:val="24"/>
          <w:szCs w:val="24"/>
        </w:rPr>
      </w:pPr>
      <w:r>
        <w:rPr>
          <w:rFonts w:ascii="Arial" w:hAnsi="Arial" w:cs="Arial"/>
          <w:sz w:val="24"/>
          <w:szCs w:val="24"/>
        </w:rPr>
        <w:t>To implement data collection there needs to be a change in language: do you ‘consider’ yourself to be disabled is subjective</w:t>
      </w:r>
    </w:p>
    <w:p w14:paraId="2BCF8E0B" w14:textId="392909B2" w:rsidR="00DB7916" w:rsidRPr="00612F38" w:rsidRDefault="00DB7916" w:rsidP="008D370C">
      <w:pPr>
        <w:pStyle w:val="ListParagraph"/>
        <w:numPr>
          <w:ilvl w:val="0"/>
          <w:numId w:val="20"/>
        </w:numPr>
        <w:spacing w:after="0"/>
        <w:rPr>
          <w:rFonts w:ascii="Arial" w:hAnsi="Arial" w:cs="Arial"/>
          <w:b/>
          <w:sz w:val="24"/>
          <w:szCs w:val="24"/>
        </w:rPr>
      </w:pPr>
      <w:r>
        <w:rPr>
          <w:rFonts w:ascii="Arial" w:hAnsi="Arial" w:cs="Arial"/>
          <w:sz w:val="24"/>
          <w:szCs w:val="24"/>
        </w:rPr>
        <w:t>Should look at good practice in the third sector- a change in recruitment process to support data collection- work trials</w:t>
      </w:r>
      <w:r w:rsidR="00612F38">
        <w:rPr>
          <w:rFonts w:ascii="Arial" w:hAnsi="Arial" w:cs="Arial"/>
          <w:sz w:val="24"/>
          <w:szCs w:val="24"/>
        </w:rPr>
        <w:t xml:space="preserve"> etc. How can job opportunities be </w:t>
      </w:r>
      <w:proofErr w:type="gramStart"/>
      <w:r w:rsidR="00612F38">
        <w:rPr>
          <w:rFonts w:ascii="Arial" w:hAnsi="Arial" w:cs="Arial"/>
          <w:sz w:val="24"/>
          <w:szCs w:val="24"/>
        </w:rPr>
        <w:t>opened up</w:t>
      </w:r>
      <w:proofErr w:type="gramEnd"/>
      <w:r w:rsidR="00612F38">
        <w:rPr>
          <w:rFonts w:ascii="Arial" w:hAnsi="Arial" w:cs="Arial"/>
          <w:sz w:val="24"/>
          <w:szCs w:val="24"/>
        </w:rPr>
        <w:t xml:space="preserve"> to a wider pool of applicants</w:t>
      </w:r>
      <w:r w:rsidR="00F37623">
        <w:rPr>
          <w:rFonts w:ascii="Arial" w:hAnsi="Arial" w:cs="Arial"/>
          <w:sz w:val="24"/>
          <w:szCs w:val="24"/>
        </w:rPr>
        <w:t>?</w:t>
      </w:r>
      <w:bookmarkStart w:id="1" w:name="_GoBack"/>
      <w:bookmarkEnd w:id="1"/>
    </w:p>
    <w:p w14:paraId="11E87119" w14:textId="577B71B8" w:rsidR="00612F38" w:rsidRPr="00612F38" w:rsidRDefault="00612F38" w:rsidP="008D370C">
      <w:pPr>
        <w:pStyle w:val="ListParagraph"/>
        <w:numPr>
          <w:ilvl w:val="0"/>
          <w:numId w:val="20"/>
        </w:numPr>
        <w:spacing w:after="0"/>
        <w:rPr>
          <w:rFonts w:ascii="Arial" w:hAnsi="Arial" w:cs="Arial"/>
          <w:b/>
          <w:sz w:val="24"/>
          <w:szCs w:val="24"/>
        </w:rPr>
      </w:pPr>
      <w:r>
        <w:rPr>
          <w:rFonts w:ascii="Arial" w:hAnsi="Arial" w:cs="Arial"/>
          <w:sz w:val="24"/>
          <w:szCs w:val="24"/>
        </w:rPr>
        <w:t>Careful thought towards data accuracy, people develop long term conditions/ disability in posts- issues around accuracy/ data revi</w:t>
      </w:r>
      <w:r w:rsidR="00F37623">
        <w:rPr>
          <w:rFonts w:ascii="Arial" w:hAnsi="Arial" w:cs="Arial"/>
          <w:sz w:val="24"/>
          <w:szCs w:val="24"/>
        </w:rPr>
        <w:t>sing</w:t>
      </w:r>
    </w:p>
    <w:p w14:paraId="5F56C62B" w14:textId="0EECA84B" w:rsidR="00612F38" w:rsidRPr="002E0B3E" w:rsidRDefault="00612F38" w:rsidP="008D370C">
      <w:pPr>
        <w:pStyle w:val="ListParagraph"/>
        <w:numPr>
          <w:ilvl w:val="0"/>
          <w:numId w:val="20"/>
        </w:numPr>
        <w:spacing w:after="0"/>
        <w:rPr>
          <w:rFonts w:ascii="Arial" w:hAnsi="Arial" w:cs="Arial"/>
          <w:b/>
          <w:sz w:val="24"/>
          <w:szCs w:val="24"/>
        </w:rPr>
      </w:pPr>
      <w:r>
        <w:rPr>
          <w:rFonts w:ascii="Arial" w:hAnsi="Arial" w:cs="Arial"/>
          <w:sz w:val="24"/>
          <w:szCs w:val="24"/>
        </w:rPr>
        <w:t>Culture shift around employer/</w:t>
      </w:r>
      <w:r w:rsidR="00F37623">
        <w:rPr>
          <w:rFonts w:ascii="Arial" w:hAnsi="Arial" w:cs="Arial"/>
          <w:sz w:val="24"/>
          <w:szCs w:val="24"/>
        </w:rPr>
        <w:t xml:space="preserve"> </w:t>
      </w:r>
      <w:r>
        <w:rPr>
          <w:rFonts w:ascii="Arial" w:hAnsi="Arial" w:cs="Arial"/>
          <w:sz w:val="24"/>
          <w:szCs w:val="24"/>
        </w:rPr>
        <w:t>employee relationships</w:t>
      </w:r>
      <w:r w:rsidR="00F37623">
        <w:rPr>
          <w:rFonts w:ascii="Arial" w:hAnsi="Arial" w:cs="Arial"/>
          <w:sz w:val="24"/>
          <w:szCs w:val="24"/>
        </w:rPr>
        <w:t xml:space="preserve">. With </w:t>
      </w:r>
      <w:r>
        <w:rPr>
          <w:rFonts w:ascii="Arial" w:hAnsi="Arial" w:cs="Arial"/>
          <w:sz w:val="24"/>
          <w:szCs w:val="24"/>
        </w:rPr>
        <w:t>all staff educated on good work</w:t>
      </w:r>
      <w:r w:rsidR="00844A41">
        <w:rPr>
          <w:rFonts w:ascii="Arial" w:hAnsi="Arial" w:cs="Arial"/>
          <w:sz w:val="24"/>
          <w:szCs w:val="24"/>
        </w:rPr>
        <w:t xml:space="preserve"> and</w:t>
      </w:r>
      <w:r>
        <w:rPr>
          <w:rFonts w:ascii="Arial" w:hAnsi="Arial" w:cs="Arial"/>
          <w:sz w:val="24"/>
          <w:szCs w:val="24"/>
        </w:rPr>
        <w:t xml:space="preserve"> reasonable adjustments with an awareness of data collecting and how simple changes can create a supportive, successful work environment. </w:t>
      </w:r>
    </w:p>
    <w:p w14:paraId="12034341" w14:textId="7DBB9CE1" w:rsidR="002E0B3E" w:rsidRPr="002E0B3E" w:rsidRDefault="002E0B3E" w:rsidP="008D370C">
      <w:pPr>
        <w:pStyle w:val="ListParagraph"/>
        <w:numPr>
          <w:ilvl w:val="0"/>
          <w:numId w:val="20"/>
        </w:numPr>
        <w:spacing w:after="0"/>
        <w:rPr>
          <w:rFonts w:ascii="Arial" w:hAnsi="Arial" w:cs="Arial"/>
          <w:sz w:val="24"/>
          <w:szCs w:val="24"/>
        </w:rPr>
      </w:pPr>
      <w:r w:rsidRPr="002E0B3E">
        <w:rPr>
          <w:rFonts w:ascii="Arial" w:hAnsi="Arial" w:cs="Arial"/>
          <w:sz w:val="24"/>
          <w:szCs w:val="24"/>
        </w:rPr>
        <w:t>Blurring of the lines between personal/</w:t>
      </w:r>
      <w:r w:rsidR="009D0B4F">
        <w:rPr>
          <w:rFonts w:ascii="Arial" w:hAnsi="Arial" w:cs="Arial"/>
          <w:sz w:val="24"/>
          <w:szCs w:val="24"/>
        </w:rPr>
        <w:t xml:space="preserve"> </w:t>
      </w:r>
      <w:r w:rsidRPr="002E0B3E">
        <w:rPr>
          <w:rFonts w:ascii="Arial" w:hAnsi="Arial" w:cs="Arial"/>
          <w:sz w:val="24"/>
          <w:szCs w:val="24"/>
        </w:rPr>
        <w:t>private information</w:t>
      </w:r>
    </w:p>
    <w:p w14:paraId="5BCDE878" w14:textId="055C3B7C" w:rsidR="00BA5719" w:rsidRDefault="00BA5719" w:rsidP="00FD7357">
      <w:pPr>
        <w:spacing w:after="0"/>
        <w:rPr>
          <w:rFonts w:ascii="Arial" w:hAnsi="Arial" w:cs="Arial"/>
          <w:b/>
          <w:sz w:val="24"/>
          <w:szCs w:val="24"/>
        </w:rPr>
      </w:pPr>
    </w:p>
    <w:p w14:paraId="3E62A923" w14:textId="69FF7A2E" w:rsidR="00BA5719" w:rsidRPr="0061631F" w:rsidRDefault="00BA5719" w:rsidP="00FD7357">
      <w:pPr>
        <w:spacing w:after="0"/>
        <w:rPr>
          <w:rFonts w:ascii="Arial" w:hAnsi="Arial" w:cs="Arial"/>
          <w:b/>
          <w:sz w:val="24"/>
          <w:szCs w:val="24"/>
        </w:rPr>
      </w:pPr>
    </w:p>
    <w:p w14:paraId="530ECFD7" w14:textId="4F49CAEC" w:rsidR="0061631F" w:rsidRDefault="0061631F" w:rsidP="0061631F">
      <w:pPr>
        <w:widowControl w:val="0"/>
        <w:autoSpaceDE w:val="0"/>
        <w:autoSpaceDN w:val="0"/>
        <w:adjustRightInd w:val="0"/>
        <w:rPr>
          <w:rFonts w:ascii="Arial" w:hAnsi="Arial" w:cs="Arial"/>
          <w:b/>
          <w:bCs/>
          <w:sz w:val="24"/>
          <w:szCs w:val="24"/>
          <w:lang w:val="en-US"/>
        </w:rPr>
      </w:pPr>
      <w:r>
        <w:rPr>
          <w:rFonts w:ascii="Arial" w:hAnsi="Arial" w:cs="Arial"/>
          <w:b/>
          <w:bCs/>
          <w:sz w:val="24"/>
          <w:szCs w:val="24"/>
          <w:lang w:val="en-US"/>
        </w:rPr>
        <w:t xml:space="preserve">2 </w:t>
      </w:r>
      <w:r w:rsidRPr="0061631F">
        <w:rPr>
          <w:rFonts w:ascii="Arial" w:hAnsi="Arial" w:cs="Arial"/>
          <w:b/>
          <w:bCs/>
          <w:sz w:val="24"/>
          <w:szCs w:val="24"/>
          <w:lang w:val="en-US"/>
        </w:rPr>
        <w:t>Should Scottish Government be setting employment targets on the public sector?</w:t>
      </w:r>
    </w:p>
    <w:p w14:paraId="5CFA9A2C" w14:textId="333E8A25" w:rsidR="0061631F" w:rsidRDefault="0061631F" w:rsidP="0061631F">
      <w:pPr>
        <w:widowControl w:val="0"/>
        <w:autoSpaceDE w:val="0"/>
        <w:autoSpaceDN w:val="0"/>
        <w:adjustRightInd w:val="0"/>
        <w:rPr>
          <w:rFonts w:ascii="Arial" w:hAnsi="Arial" w:cs="Arial"/>
          <w:bCs/>
          <w:sz w:val="24"/>
          <w:szCs w:val="24"/>
          <w:lang w:val="en-US"/>
        </w:rPr>
      </w:pPr>
      <w:r>
        <w:rPr>
          <w:rFonts w:ascii="Arial" w:hAnsi="Arial" w:cs="Arial"/>
          <w:bCs/>
          <w:sz w:val="24"/>
          <w:szCs w:val="24"/>
          <w:lang w:val="en-US"/>
        </w:rPr>
        <w:t>Participants were asked to rank the four potential options for setting targets chosen by the Scottish Government and the option of not setting targets in order of preference, with the op</w:t>
      </w:r>
      <w:r w:rsidR="00612F38">
        <w:rPr>
          <w:rFonts w:ascii="Arial" w:hAnsi="Arial" w:cs="Arial"/>
          <w:bCs/>
          <w:sz w:val="24"/>
          <w:szCs w:val="24"/>
          <w:lang w:val="en-US"/>
        </w:rPr>
        <w:t>portunity</w:t>
      </w:r>
      <w:r>
        <w:rPr>
          <w:rFonts w:ascii="Arial" w:hAnsi="Arial" w:cs="Arial"/>
          <w:bCs/>
          <w:sz w:val="24"/>
          <w:szCs w:val="24"/>
          <w:lang w:val="en-US"/>
        </w:rPr>
        <w:t xml:space="preserve"> of discarding any they couldn’t entertain. With each one they ranked they were asked to offer more detail on how this could be implemented and work in practice</w:t>
      </w:r>
      <w:r w:rsidR="00612F38">
        <w:rPr>
          <w:rFonts w:ascii="Arial" w:hAnsi="Arial" w:cs="Arial"/>
          <w:bCs/>
          <w:sz w:val="24"/>
          <w:szCs w:val="24"/>
          <w:lang w:val="en-US"/>
        </w:rPr>
        <w:t>.</w:t>
      </w:r>
    </w:p>
    <w:p w14:paraId="640B549F" w14:textId="441E7F84" w:rsidR="004C711C" w:rsidRDefault="002636AE" w:rsidP="0061631F">
      <w:pPr>
        <w:widowControl w:val="0"/>
        <w:autoSpaceDE w:val="0"/>
        <w:autoSpaceDN w:val="0"/>
        <w:adjustRightInd w:val="0"/>
        <w:rPr>
          <w:rFonts w:ascii="Arial" w:hAnsi="Arial" w:cs="Arial"/>
          <w:b/>
          <w:bCs/>
          <w:sz w:val="24"/>
          <w:szCs w:val="24"/>
          <w:lang w:val="en-US"/>
        </w:rPr>
      </w:pPr>
      <w:r>
        <w:rPr>
          <w:rFonts w:ascii="Arial" w:hAnsi="Arial" w:cs="Arial"/>
          <w:b/>
          <w:bCs/>
          <w:sz w:val="24"/>
          <w:szCs w:val="24"/>
          <w:lang w:val="en-US"/>
        </w:rPr>
        <w:t>Feedback:</w:t>
      </w:r>
    </w:p>
    <w:p w14:paraId="610EC28B" w14:textId="1766B77A" w:rsidR="002636AE" w:rsidRDefault="002636AE" w:rsidP="002636AE">
      <w:pPr>
        <w:widowControl w:val="0"/>
        <w:autoSpaceDE w:val="0"/>
        <w:autoSpaceDN w:val="0"/>
        <w:adjustRightInd w:val="0"/>
        <w:rPr>
          <w:rFonts w:ascii="Arial" w:hAnsi="Arial" w:cs="Arial"/>
          <w:bCs/>
          <w:sz w:val="24"/>
          <w:szCs w:val="24"/>
          <w:lang w:val="en-US"/>
        </w:rPr>
      </w:pPr>
      <w:r>
        <w:rPr>
          <w:rFonts w:ascii="Arial" w:hAnsi="Arial" w:cs="Arial"/>
          <w:bCs/>
          <w:sz w:val="24"/>
          <w:szCs w:val="24"/>
          <w:lang w:val="en-US"/>
        </w:rPr>
        <w:t xml:space="preserve">Each group responded with the preference of </w:t>
      </w:r>
      <w:r w:rsidRPr="002E0B3E">
        <w:rPr>
          <w:rFonts w:ascii="Arial" w:hAnsi="Arial" w:cs="Arial"/>
          <w:b/>
          <w:bCs/>
          <w:sz w:val="24"/>
          <w:szCs w:val="24"/>
          <w:lang w:val="en-US"/>
        </w:rPr>
        <w:t>no targets</w:t>
      </w:r>
      <w:r>
        <w:rPr>
          <w:rFonts w:ascii="Arial" w:hAnsi="Arial" w:cs="Arial"/>
          <w:bCs/>
          <w:sz w:val="24"/>
          <w:szCs w:val="24"/>
          <w:lang w:val="en-US"/>
        </w:rPr>
        <w:t xml:space="preserve"> but had the following to note on the idea of target setting</w:t>
      </w:r>
    </w:p>
    <w:p w14:paraId="5A99894D" w14:textId="7174EDFF" w:rsidR="002636AE" w:rsidRDefault="00F15226" w:rsidP="002636AE">
      <w:pPr>
        <w:pStyle w:val="ListParagraph"/>
        <w:widowControl w:val="0"/>
        <w:numPr>
          <w:ilvl w:val="0"/>
          <w:numId w:val="25"/>
        </w:numPr>
        <w:autoSpaceDE w:val="0"/>
        <w:autoSpaceDN w:val="0"/>
        <w:adjustRightInd w:val="0"/>
        <w:rPr>
          <w:rFonts w:ascii="Arial" w:hAnsi="Arial" w:cs="Arial"/>
          <w:bCs/>
          <w:sz w:val="24"/>
          <w:szCs w:val="24"/>
          <w:lang w:val="en-US"/>
        </w:rPr>
      </w:pPr>
      <w:r>
        <w:rPr>
          <w:rFonts w:ascii="Arial" w:hAnsi="Arial" w:cs="Arial"/>
          <w:bCs/>
          <w:sz w:val="24"/>
          <w:szCs w:val="24"/>
          <w:lang w:val="en-US"/>
        </w:rPr>
        <w:t>The most tolerable of the four target setting options was number two</w:t>
      </w:r>
    </w:p>
    <w:p w14:paraId="2DDB44FA" w14:textId="68AF3D67" w:rsidR="00F15226" w:rsidRDefault="00F15226" w:rsidP="002636AE">
      <w:pPr>
        <w:pStyle w:val="ListParagraph"/>
        <w:widowControl w:val="0"/>
        <w:numPr>
          <w:ilvl w:val="0"/>
          <w:numId w:val="25"/>
        </w:numPr>
        <w:autoSpaceDE w:val="0"/>
        <w:autoSpaceDN w:val="0"/>
        <w:adjustRightInd w:val="0"/>
        <w:rPr>
          <w:rFonts w:ascii="Arial" w:hAnsi="Arial" w:cs="Arial"/>
          <w:bCs/>
          <w:sz w:val="24"/>
          <w:szCs w:val="24"/>
          <w:lang w:val="en-US"/>
        </w:rPr>
      </w:pPr>
      <w:r>
        <w:rPr>
          <w:rFonts w:ascii="Arial" w:hAnsi="Arial" w:cs="Arial"/>
          <w:bCs/>
          <w:sz w:val="24"/>
          <w:szCs w:val="24"/>
          <w:lang w:val="en-US"/>
        </w:rPr>
        <w:t>Concerns over what would happen if the targets weren’t made</w:t>
      </w:r>
    </w:p>
    <w:p w14:paraId="25D38D15" w14:textId="7B4B17BA" w:rsidR="00F15226" w:rsidRDefault="00F15226" w:rsidP="002636AE">
      <w:pPr>
        <w:pStyle w:val="ListParagraph"/>
        <w:widowControl w:val="0"/>
        <w:numPr>
          <w:ilvl w:val="0"/>
          <w:numId w:val="25"/>
        </w:numPr>
        <w:autoSpaceDE w:val="0"/>
        <w:autoSpaceDN w:val="0"/>
        <w:adjustRightInd w:val="0"/>
        <w:rPr>
          <w:rFonts w:ascii="Arial" w:hAnsi="Arial" w:cs="Arial"/>
          <w:bCs/>
          <w:sz w:val="24"/>
          <w:szCs w:val="24"/>
          <w:lang w:val="en-US"/>
        </w:rPr>
      </w:pPr>
      <w:r>
        <w:rPr>
          <w:rFonts w:ascii="Arial" w:hAnsi="Arial" w:cs="Arial"/>
          <w:bCs/>
          <w:sz w:val="24"/>
          <w:szCs w:val="24"/>
          <w:lang w:val="en-US"/>
        </w:rPr>
        <w:t xml:space="preserve">The language in number three was interpreted as offensive- suggesting there </w:t>
      </w:r>
      <w:r w:rsidR="009D0B4F">
        <w:rPr>
          <w:rFonts w:ascii="Arial" w:hAnsi="Arial" w:cs="Arial"/>
          <w:bCs/>
          <w:sz w:val="24"/>
          <w:szCs w:val="24"/>
          <w:lang w:val="en-US"/>
        </w:rPr>
        <w:t>are</w:t>
      </w:r>
      <w:r>
        <w:rPr>
          <w:rFonts w:ascii="Arial" w:hAnsi="Arial" w:cs="Arial"/>
          <w:bCs/>
          <w:sz w:val="24"/>
          <w:szCs w:val="24"/>
          <w:lang w:val="en-US"/>
        </w:rPr>
        <w:t xml:space="preserve"> some jobs not for disabled people </w:t>
      </w:r>
    </w:p>
    <w:p w14:paraId="6C541368" w14:textId="7661ADBD" w:rsidR="00F15226" w:rsidRDefault="00F15226" w:rsidP="002636AE">
      <w:pPr>
        <w:pStyle w:val="ListParagraph"/>
        <w:widowControl w:val="0"/>
        <w:numPr>
          <w:ilvl w:val="0"/>
          <w:numId w:val="25"/>
        </w:numPr>
        <w:autoSpaceDE w:val="0"/>
        <w:autoSpaceDN w:val="0"/>
        <w:adjustRightInd w:val="0"/>
        <w:rPr>
          <w:rFonts w:ascii="Arial" w:hAnsi="Arial" w:cs="Arial"/>
          <w:bCs/>
          <w:sz w:val="24"/>
          <w:szCs w:val="24"/>
          <w:lang w:val="en-US"/>
        </w:rPr>
      </w:pPr>
      <w:r>
        <w:rPr>
          <w:rFonts w:ascii="Arial" w:hAnsi="Arial" w:cs="Arial"/>
          <w:bCs/>
          <w:sz w:val="24"/>
          <w:szCs w:val="24"/>
          <w:lang w:val="en-US"/>
        </w:rPr>
        <w:t>Number one seen as the less intrusive option</w:t>
      </w:r>
    </w:p>
    <w:p w14:paraId="7139252C" w14:textId="036D3D26" w:rsidR="00F15226" w:rsidRDefault="00F15226" w:rsidP="002636AE">
      <w:pPr>
        <w:pStyle w:val="ListParagraph"/>
        <w:widowControl w:val="0"/>
        <w:numPr>
          <w:ilvl w:val="0"/>
          <w:numId w:val="25"/>
        </w:numPr>
        <w:autoSpaceDE w:val="0"/>
        <w:autoSpaceDN w:val="0"/>
        <w:adjustRightInd w:val="0"/>
        <w:rPr>
          <w:rFonts w:ascii="Arial" w:hAnsi="Arial" w:cs="Arial"/>
          <w:bCs/>
          <w:sz w:val="24"/>
          <w:szCs w:val="24"/>
          <w:lang w:val="en-US"/>
        </w:rPr>
      </w:pPr>
      <w:r>
        <w:rPr>
          <w:rFonts w:ascii="Arial" w:hAnsi="Arial" w:cs="Arial"/>
          <w:bCs/>
          <w:sz w:val="24"/>
          <w:szCs w:val="24"/>
          <w:lang w:val="en-US"/>
        </w:rPr>
        <w:t xml:space="preserve">Targets wouldn’t ensure change, employers could just alter </w:t>
      </w:r>
      <w:r w:rsidR="009D0B4F">
        <w:rPr>
          <w:rFonts w:ascii="Arial" w:hAnsi="Arial" w:cs="Arial"/>
          <w:bCs/>
          <w:sz w:val="24"/>
          <w:szCs w:val="24"/>
          <w:lang w:val="en-US"/>
        </w:rPr>
        <w:t>existing staff data</w:t>
      </w:r>
      <w:r>
        <w:rPr>
          <w:rFonts w:ascii="Arial" w:hAnsi="Arial" w:cs="Arial"/>
          <w:bCs/>
          <w:sz w:val="24"/>
          <w:szCs w:val="24"/>
          <w:lang w:val="en-US"/>
        </w:rPr>
        <w:t xml:space="preserve"> to ensure target reached</w:t>
      </w:r>
    </w:p>
    <w:p w14:paraId="30BB5024" w14:textId="0D28061C" w:rsidR="00F15226" w:rsidRDefault="00F15226" w:rsidP="002636AE">
      <w:pPr>
        <w:pStyle w:val="ListParagraph"/>
        <w:widowControl w:val="0"/>
        <w:numPr>
          <w:ilvl w:val="0"/>
          <w:numId w:val="25"/>
        </w:numPr>
        <w:autoSpaceDE w:val="0"/>
        <w:autoSpaceDN w:val="0"/>
        <w:adjustRightInd w:val="0"/>
        <w:rPr>
          <w:rFonts w:ascii="Arial" w:hAnsi="Arial" w:cs="Arial"/>
          <w:bCs/>
          <w:sz w:val="24"/>
          <w:szCs w:val="24"/>
          <w:lang w:val="en-US"/>
        </w:rPr>
      </w:pPr>
      <w:r>
        <w:rPr>
          <w:rFonts w:ascii="Arial" w:hAnsi="Arial" w:cs="Arial"/>
          <w:bCs/>
          <w:sz w:val="24"/>
          <w:szCs w:val="24"/>
          <w:lang w:val="en-US"/>
        </w:rPr>
        <w:t>Targets could lead to the creation of ringfenced jobs with no real purpose but to meet the target</w:t>
      </w:r>
      <w:r w:rsidR="002E0B3E">
        <w:rPr>
          <w:rFonts w:ascii="Arial" w:hAnsi="Arial" w:cs="Arial"/>
          <w:bCs/>
          <w:sz w:val="24"/>
          <w:szCs w:val="24"/>
          <w:lang w:val="en-US"/>
        </w:rPr>
        <w:t>.</w:t>
      </w:r>
    </w:p>
    <w:p w14:paraId="537F058F" w14:textId="54C41AD9" w:rsidR="002E0B3E" w:rsidRDefault="002E0B3E" w:rsidP="002E0B3E">
      <w:pPr>
        <w:widowControl w:val="0"/>
        <w:autoSpaceDE w:val="0"/>
        <w:autoSpaceDN w:val="0"/>
        <w:adjustRightInd w:val="0"/>
        <w:rPr>
          <w:rFonts w:ascii="Arial" w:hAnsi="Arial" w:cs="Arial"/>
          <w:b/>
          <w:bCs/>
          <w:sz w:val="24"/>
          <w:szCs w:val="24"/>
          <w:lang w:val="en-US"/>
        </w:rPr>
      </w:pPr>
      <w:r>
        <w:rPr>
          <w:rFonts w:ascii="Arial" w:hAnsi="Arial" w:cs="Arial"/>
          <w:b/>
          <w:bCs/>
          <w:sz w:val="24"/>
          <w:szCs w:val="24"/>
          <w:lang w:val="en-US"/>
        </w:rPr>
        <w:t>What would bring change?</w:t>
      </w:r>
    </w:p>
    <w:p w14:paraId="69D31965" w14:textId="0DC86BD2" w:rsidR="00314545" w:rsidRDefault="002E0B3E" w:rsidP="00314545">
      <w:pPr>
        <w:pStyle w:val="ListParagraph"/>
        <w:widowControl w:val="0"/>
        <w:numPr>
          <w:ilvl w:val="0"/>
          <w:numId w:val="27"/>
        </w:numPr>
        <w:autoSpaceDE w:val="0"/>
        <w:autoSpaceDN w:val="0"/>
        <w:adjustRightInd w:val="0"/>
        <w:rPr>
          <w:rFonts w:ascii="Arial" w:hAnsi="Arial" w:cs="Arial"/>
          <w:bCs/>
          <w:sz w:val="24"/>
          <w:szCs w:val="24"/>
          <w:lang w:val="en-US"/>
        </w:rPr>
      </w:pPr>
      <w:r>
        <w:rPr>
          <w:rFonts w:ascii="Arial" w:hAnsi="Arial" w:cs="Arial"/>
          <w:bCs/>
          <w:sz w:val="24"/>
          <w:szCs w:val="24"/>
          <w:lang w:val="en-US"/>
        </w:rPr>
        <w:t xml:space="preserve">A change in HR processes, targets placed on good processes, enabling </w:t>
      </w:r>
      <w:r w:rsidR="00314545">
        <w:rPr>
          <w:rFonts w:ascii="Arial" w:hAnsi="Arial" w:cs="Arial"/>
          <w:bCs/>
          <w:sz w:val="24"/>
          <w:szCs w:val="24"/>
          <w:lang w:val="en-US"/>
        </w:rPr>
        <w:t>a change of employment culture</w:t>
      </w:r>
    </w:p>
    <w:p w14:paraId="657C0E64" w14:textId="16989930" w:rsidR="00314545" w:rsidRPr="00314545" w:rsidRDefault="00314545" w:rsidP="00314545">
      <w:pPr>
        <w:pStyle w:val="ListParagraph"/>
        <w:widowControl w:val="0"/>
        <w:numPr>
          <w:ilvl w:val="0"/>
          <w:numId w:val="27"/>
        </w:numPr>
        <w:autoSpaceDE w:val="0"/>
        <w:autoSpaceDN w:val="0"/>
        <w:adjustRightInd w:val="0"/>
        <w:rPr>
          <w:rFonts w:ascii="Arial" w:hAnsi="Arial" w:cs="Arial"/>
          <w:bCs/>
          <w:sz w:val="24"/>
          <w:szCs w:val="24"/>
          <w:lang w:val="en-US"/>
        </w:rPr>
      </w:pPr>
      <w:r>
        <w:rPr>
          <w:rFonts w:ascii="Arial" w:hAnsi="Arial" w:cs="Arial"/>
          <w:bCs/>
          <w:sz w:val="24"/>
          <w:szCs w:val="24"/>
          <w:lang w:val="en-US"/>
        </w:rPr>
        <w:t xml:space="preserve">Targets to be placed on the accessibility of </w:t>
      </w:r>
      <w:r w:rsidR="00307A7F">
        <w:rPr>
          <w:rFonts w:ascii="Arial" w:hAnsi="Arial" w:cs="Arial"/>
          <w:bCs/>
          <w:sz w:val="24"/>
          <w:szCs w:val="24"/>
          <w:lang w:val="en-US"/>
        </w:rPr>
        <w:t>HR practice</w:t>
      </w:r>
      <w:r>
        <w:rPr>
          <w:rFonts w:ascii="Arial" w:hAnsi="Arial" w:cs="Arial"/>
          <w:bCs/>
          <w:sz w:val="24"/>
          <w:szCs w:val="24"/>
          <w:lang w:val="en-US"/>
        </w:rPr>
        <w:t>- work trials, different options available for recruitment procedures</w:t>
      </w:r>
    </w:p>
    <w:p w14:paraId="12488A09" w14:textId="7DD481F8" w:rsidR="002E0B3E" w:rsidRPr="002E0B3E" w:rsidRDefault="002E0B3E" w:rsidP="002E0B3E">
      <w:pPr>
        <w:widowControl w:val="0"/>
        <w:autoSpaceDE w:val="0"/>
        <w:autoSpaceDN w:val="0"/>
        <w:adjustRightInd w:val="0"/>
        <w:rPr>
          <w:rFonts w:ascii="Arial" w:hAnsi="Arial" w:cs="Arial"/>
          <w:bCs/>
          <w:sz w:val="24"/>
          <w:szCs w:val="24"/>
          <w:lang w:val="en-US"/>
        </w:rPr>
      </w:pPr>
    </w:p>
    <w:p w14:paraId="1C3A2304" w14:textId="1EC633B3" w:rsidR="005A6653" w:rsidRDefault="005A6653" w:rsidP="005A6653">
      <w:pPr>
        <w:spacing w:after="0"/>
        <w:rPr>
          <w:rFonts w:ascii="Arial" w:hAnsi="Arial" w:cs="Arial"/>
          <w:b/>
          <w:sz w:val="24"/>
          <w:szCs w:val="24"/>
        </w:rPr>
      </w:pPr>
    </w:p>
    <w:p w14:paraId="1A67D788" w14:textId="77777777" w:rsidR="005A6653" w:rsidRDefault="005A6653" w:rsidP="005A6653">
      <w:pPr>
        <w:spacing w:after="0"/>
        <w:rPr>
          <w:rFonts w:ascii="Arial" w:hAnsi="Arial" w:cs="Arial"/>
          <w:b/>
          <w:sz w:val="24"/>
          <w:szCs w:val="24"/>
        </w:rPr>
      </w:pPr>
    </w:p>
    <w:p w14:paraId="09ECB54D" w14:textId="7D5E0161" w:rsidR="0097504C" w:rsidRPr="00612F38" w:rsidRDefault="0061631F" w:rsidP="00612F38">
      <w:pPr>
        <w:spacing w:after="0"/>
        <w:rPr>
          <w:rFonts w:ascii="Arial" w:hAnsi="Arial" w:cs="Arial"/>
          <w:b/>
          <w:sz w:val="24"/>
          <w:szCs w:val="24"/>
        </w:rPr>
      </w:pPr>
      <w:r w:rsidRPr="0061631F">
        <w:rPr>
          <w:noProof/>
          <w:lang w:val="en-US"/>
        </w:rPr>
        <mc:AlternateContent>
          <mc:Choice Requires="wpg">
            <w:drawing>
              <wp:anchor distT="0" distB="0" distL="228600" distR="228600" simplePos="0" relativeHeight="251661312" behindDoc="1" locked="0" layoutInCell="1" allowOverlap="1" wp14:anchorId="5845A772" wp14:editId="4FCE5D05">
                <wp:simplePos x="528034" y="592428"/>
                <wp:positionH relativeFrom="margin">
                  <wp:align>right</wp:align>
                </wp:positionH>
                <wp:positionV relativeFrom="margin">
                  <wp:align>top</wp:align>
                </wp:positionV>
                <wp:extent cx="1828800" cy="8150860"/>
                <wp:effectExtent l="0" t="0" r="25400" b="13970"/>
                <wp:wrapSquare wrapText="bothSides"/>
                <wp:docPr id="201" name="Group 201"/>
                <wp:cNvGraphicFramePr/>
                <a:graphic xmlns:a="http://schemas.openxmlformats.org/drawingml/2006/main">
                  <a:graphicData uri="http://schemas.microsoft.com/office/word/2010/wordprocessingGroup">
                    <wpg:wgp>
                      <wpg:cNvGrpSpPr/>
                      <wpg:grpSpPr>
                        <a:xfrm>
                          <a:off x="0" y="0"/>
                          <a:ext cx="1828800" cy="8151039"/>
                          <a:chOff x="0" y="0"/>
                          <a:chExt cx="1828800" cy="8151039"/>
                        </a:xfrm>
                        <a:solidFill>
                          <a:srgbClr val="660066"/>
                        </a:solidFill>
                      </wpg:grpSpPr>
                      <wps:wsp>
                        <wps:cNvPr id="202" name="Rectangle 202"/>
                        <wps:cNvSpPr/>
                        <wps:spPr>
                          <a:xfrm>
                            <a:off x="0" y="0"/>
                            <a:ext cx="1828800" cy="228600"/>
                          </a:xfrm>
                          <a:prstGeom prst="rect">
                            <a:avLst/>
                          </a:prstGeom>
                          <a:grp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0" y="927279"/>
                            <a:ext cx="1828800" cy="7223760"/>
                          </a:xfrm>
                          <a:prstGeom prst="rect">
                            <a:avLst/>
                          </a:prstGeom>
                          <a:grpFill/>
                          <a:ln>
                            <a:solidFill>
                              <a:srgbClr val="7030A0"/>
                            </a:solidFill>
                          </a:ln>
                        </wps:spPr>
                        <wps:style>
                          <a:lnRef idx="0">
                            <a:scrgbClr r="0" g="0" b="0"/>
                          </a:lnRef>
                          <a:fillRef idx="0">
                            <a:scrgbClr r="0" g="0" b="0"/>
                          </a:fillRef>
                          <a:effectRef idx="0">
                            <a:scrgbClr r="0" g="0" b="0"/>
                          </a:effectRef>
                          <a:fontRef idx="minor">
                            <a:schemeClr val="lt1"/>
                          </a:fontRef>
                        </wps:style>
                        <wps:txbx>
                          <w:txbxContent>
                            <w:p w14:paraId="1EF1BEC0" w14:textId="6C66DD01" w:rsidR="0061631F" w:rsidRDefault="004C711C" w:rsidP="0061631F">
                              <w:pPr>
                                <w:pStyle w:val="ListParagraph"/>
                                <w:numPr>
                                  <w:ilvl w:val="0"/>
                                  <w:numId w:val="21"/>
                                </w:numPr>
                                <w:rPr>
                                  <w:color w:val="FFFFFF" w:themeColor="background1"/>
                                </w:rPr>
                              </w:pPr>
                              <w:r>
                                <w:rPr>
                                  <w:color w:val="FFFFFF" w:themeColor="background1"/>
                                </w:rPr>
                                <w:t>Setting one national public sector target, with a time scale to meet this</w:t>
                              </w:r>
                            </w:p>
                            <w:p w14:paraId="413958A3" w14:textId="13BA50E3" w:rsidR="004C711C" w:rsidRDefault="004C711C" w:rsidP="0061631F">
                              <w:pPr>
                                <w:pStyle w:val="ListParagraph"/>
                                <w:numPr>
                                  <w:ilvl w:val="0"/>
                                  <w:numId w:val="21"/>
                                </w:numPr>
                                <w:rPr>
                                  <w:color w:val="FFFFFF" w:themeColor="background1"/>
                                </w:rPr>
                              </w:pPr>
                              <w:r>
                                <w:rPr>
                                  <w:color w:val="FFFFFF" w:themeColor="background1"/>
                                </w:rPr>
                                <w:t>Setting one overall incremental public sector employment target that would be reviewed and revised in fixed stages</w:t>
                              </w:r>
                            </w:p>
                            <w:p w14:paraId="6DBDD713" w14:textId="132C56AF" w:rsidR="004C711C" w:rsidRDefault="004C711C" w:rsidP="0061631F">
                              <w:pPr>
                                <w:pStyle w:val="ListParagraph"/>
                                <w:numPr>
                                  <w:ilvl w:val="0"/>
                                  <w:numId w:val="21"/>
                                </w:numPr>
                                <w:rPr>
                                  <w:color w:val="FFFFFF" w:themeColor="background1"/>
                                </w:rPr>
                              </w:pPr>
                              <w:r>
                                <w:rPr>
                                  <w:color w:val="FFFFFF" w:themeColor="background1"/>
                                </w:rPr>
                                <w:t>To require Scottish public sector bodies to set targets for their organisation taking into account their starting point, their size and core functions</w:t>
                              </w:r>
                            </w:p>
                            <w:p w14:paraId="27063EFC" w14:textId="22FE0672" w:rsidR="004C711C" w:rsidRDefault="004C711C" w:rsidP="0061631F">
                              <w:pPr>
                                <w:pStyle w:val="ListParagraph"/>
                                <w:numPr>
                                  <w:ilvl w:val="0"/>
                                  <w:numId w:val="21"/>
                                </w:numPr>
                                <w:rPr>
                                  <w:color w:val="FFFFFF" w:themeColor="background1"/>
                                </w:rPr>
                              </w:pPr>
                              <w:r>
                                <w:rPr>
                                  <w:color w:val="FFFFFF" w:themeColor="background1"/>
                                </w:rPr>
                                <w:t>The Scottish Government to set a target for its own core Civil Service workforce, while working with other public bodies to encourage them to set their own voluntary targets</w:t>
                              </w:r>
                            </w:p>
                            <w:p w14:paraId="064A1371" w14:textId="5A7C18F2" w:rsidR="004C711C" w:rsidRPr="004C711C" w:rsidRDefault="004C711C" w:rsidP="004C711C">
                              <w:pPr>
                                <w:pStyle w:val="ListParagraph"/>
                                <w:numPr>
                                  <w:ilvl w:val="0"/>
                                  <w:numId w:val="22"/>
                                </w:numPr>
                                <w:rPr>
                                  <w:color w:val="FFFFFF" w:themeColor="background1"/>
                                </w:rPr>
                              </w:pPr>
                              <w:r>
                                <w:rPr>
                                  <w:color w:val="FFFFFF" w:themeColor="background1"/>
                                </w:rPr>
                                <w:t xml:space="preserve"> No targets- how else would you guarantee change </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04" name="Text Box 204"/>
                        <wps:cNvSpPr txBox="1"/>
                        <wps:spPr>
                          <a:xfrm>
                            <a:off x="0" y="231820"/>
                            <a:ext cx="1828800" cy="685800"/>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27AF4B90" w14:textId="7AC057B3" w:rsidR="0061631F" w:rsidRPr="009D0B4F" w:rsidRDefault="0061631F">
                              <w:pPr>
                                <w:pStyle w:val="NoSpacing"/>
                                <w:jc w:val="center"/>
                                <w:rPr>
                                  <w:rFonts w:asciiTheme="majorHAnsi" w:eastAsiaTheme="majorEastAsia" w:hAnsiTheme="majorHAnsi" w:cstheme="majorBidi"/>
                                  <w:caps/>
                                  <w:color w:val="FFFFFF" w:themeColor="background1"/>
                                  <w:sz w:val="28"/>
                                  <w:szCs w:val="28"/>
                                </w:rPr>
                              </w:pPr>
                              <w:r w:rsidRPr="009D0B4F">
                                <w:rPr>
                                  <w:rFonts w:asciiTheme="majorHAnsi" w:eastAsiaTheme="majorEastAsia" w:hAnsiTheme="majorHAnsi" w:cstheme="majorBidi"/>
                                  <w:caps/>
                                  <w:color w:val="FFFFFF" w:themeColor="background1"/>
                                  <w:sz w:val="28"/>
                                  <w:szCs w:val="28"/>
                                </w:rPr>
                                <w:t>Target Setting Options</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spAutoFit/>
                        </wps:bodyPr>
                      </wps:wsp>
                    </wpg:wgp>
                  </a:graphicData>
                </a:graphic>
                <wp14:sizeRelH relativeFrom="margin">
                  <wp14:pctWidth>30800</wp14:pctWidth>
                </wp14:sizeRelH>
                <wp14:sizeRelV relativeFrom="margin">
                  <wp14:pctHeight>100000</wp14:pctHeight>
                </wp14:sizeRelV>
              </wp:anchor>
            </w:drawing>
          </mc:Choice>
          <mc:Fallback>
            <w:pict>
              <v:group w14:anchorId="5845A772" id="Group 201" o:spid="_x0000_s1027" style="position:absolute;margin-left:92.8pt;margin-top:0;width:2in;height:641.8pt;z-index:-251655168;mso-width-percent:308;mso-height-percent:1000;mso-wrap-distance-left:18pt;mso-wrap-distance-right:18pt;mso-position-horizontal:right;mso-position-horizontal-relative:margin;mso-position-vertical:top;mso-position-vertical-relative:margin;mso-width-percent:308;mso-height-percent:1000;mso-width-relative:margin;mso-height-relative:margin" coordsize="18288,8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">
                <v:rect id="Rectangle 202" o:spid="_x0000_s1028" style="position:absolute;width:1828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" filled="f" stroked="f"/>
                <v:rect id="Rectangle 203" o:spid="_x0000_s1029" style="position:absolute;top:9272;width:18288;height:72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" filled="f" strokecolor="#7030a0">
                  <v:textbox inset=",14.4pt,8.64pt,18pt">
                    <w:txbxContent>
                      <w:p w14:paraId="1EF1BEC0" w14:textId="6C66DD01" w:rsidR="0061631F" w:rsidRDefault="004C711C" w:rsidP="0061631F">
                        <w:pPr>
                          <w:pStyle w:val="ListParagraph"/>
                          <w:numPr>
                            <w:ilvl w:val="0"/>
                            <w:numId w:val="21"/>
                          </w:numPr>
                          <w:rPr>
                            <w:color w:val="FFFFFF" w:themeColor="background1"/>
                          </w:rPr>
                        </w:pPr>
                        <w:r>
                          <w:rPr>
                            <w:color w:val="FFFFFF" w:themeColor="background1"/>
                          </w:rPr>
                          <w:t>Setting one national public sector target, with a time scale to meet this</w:t>
                        </w:r>
                      </w:p>
                      <w:p w14:paraId="413958A3" w14:textId="13BA50E3" w:rsidR="004C711C" w:rsidRDefault="004C711C" w:rsidP="0061631F">
                        <w:pPr>
                          <w:pStyle w:val="ListParagraph"/>
                          <w:numPr>
                            <w:ilvl w:val="0"/>
                            <w:numId w:val="21"/>
                          </w:numPr>
                          <w:rPr>
                            <w:color w:val="FFFFFF" w:themeColor="background1"/>
                          </w:rPr>
                        </w:pPr>
                        <w:r>
                          <w:rPr>
                            <w:color w:val="FFFFFF" w:themeColor="background1"/>
                          </w:rPr>
                          <w:t>Setting one overall incremental public sector employment target that would be reviewed and revised in fixed stages</w:t>
                        </w:r>
                      </w:p>
                      <w:p w14:paraId="6DBDD713" w14:textId="132C56AF" w:rsidR="004C711C" w:rsidRDefault="004C711C" w:rsidP="0061631F">
                        <w:pPr>
                          <w:pStyle w:val="ListParagraph"/>
                          <w:numPr>
                            <w:ilvl w:val="0"/>
                            <w:numId w:val="21"/>
                          </w:numPr>
                          <w:rPr>
                            <w:color w:val="FFFFFF" w:themeColor="background1"/>
                          </w:rPr>
                        </w:pPr>
                        <w:r>
                          <w:rPr>
                            <w:color w:val="FFFFFF" w:themeColor="background1"/>
                          </w:rPr>
                          <w:t>To require Scottish public sector bodies to set targets for their organisation taking into account their starting point, their size and core functions</w:t>
                        </w:r>
                      </w:p>
                      <w:p w14:paraId="27063EFC" w14:textId="22FE0672" w:rsidR="004C711C" w:rsidRDefault="004C711C" w:rsidP="0061631F">
                        <w:pPr>
                          <w:pStyle w:val="ListParagraph"/>
                          <w:numPr>
                            <w:ilvl w:val="0"/>
                            <w:numId w:val="21"/>
                          </w:numPr>
                          <w:rPr>
                            <w:color w:val="FFFFFF" w:themeColor="background1"/>
                          </w:rPr>
                        </w:pPr>
                        <w:r>
                          <w:rPr>
                            <w:color w:val="FFFFFF" w:themeColor="background1"/>
                          </w:rPr>
                          <w:t>The Scottish Government to set a target for its own core Civil Service workforce, while working with other public bodies to encourage them to set their own voluntary targets</w:t>
                        </w:r>
                      </w:p>
                      <w:p w14:paraId="064A1371" w14:textId="5A7C18F2" w:rsidR="004C711C" w:rsidRPr="004C711C" w:rsidRDefault="004C711C" w:rsidP="004C711C">
                        <w:pPr>
                          <w:pStyle w:val="ListParagraph"/>
                          <w:numPr>
                            <w:ilvl w:val="0"/>
                            <w:numId w:val="22"/>
                          </w:numPr>
                          <w:rPr>
                            <w:color w:val="FFFFFF" w:themeColor="background1"/>
                          </w:rPr>
                        </w:pPr>
                        <w:r>
                          <w:rPr>
                            <w:color w:val="FFFFFF" w:themeColor="background1"/>
                          </w:rPr>
                          <w:t xml:space="preserve"> No targets- how else would you guarantee change </w:t>
                        </w:r>
                      </w:p>
                    </w:txbxContent>
                  </v:textbox>
                </v:rect>
                <v:shape id="Text Box 204" o:spid="_x0000_s1030" type="#_x0000_t202" style="position:absolute;top:2318;width:18288;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" filled="f" stroked="f" strokeweight=".5pt">
                  <v:textbox style="mso-fit-shape-to-text:t" inset=",7.2pt,,7.2pt">
                    <w:txbxContent>
                      <w:p w14:paraId="27AF4B90" w14:textId="7AC057B3" w:rsidR="0061631F" w:rsidRPr="009D0B4F" w:rsidRDefault="0061631F">
                        <w:pPr>
                          <w:pStyle w:val="NoSpacing"/>
                          <w:jc w:val="center"/>
                          <w:rPr>
                            <w:rFonts w:asciiTheme="majorHAnsi" w:eastAsiaTheme="majorEastAsia" w:hAnsiTheme="majorHAnsi" w:cstheme="majorBidi"/>
                            <w:caps/>
                            <w:color w:val="FFFFFF" w:themeColor="background1"/>
                            <w:sz w:val="28"/>
                            <w:szCs w:val="28"/>
                          </w:rPr>
                        </w:pPr>
                        <w:r w:rsidRPr="009D0B4F">
                          <w:rPr>
                            <w:rFonts w:asciiTheme="majorHAnsi" w:eastAsiaTheme="majorEastAsia" w:hAnsiTheme="majorHAnsi" w:cstheme="majorBidi"/>
                            <w:caps/>
                            <w:color w:val="FFFFFF" w:themeColor="background1"/>
                            <w:sz w:val="28"/>
                            <w:szCs w:val="28"/>
                          </w:rPr>
                          <w:t>Target Setting Options</w:t>
                        </w:r>
                      </w:p>
                    </w:txbxContent>
                  </v:textbox>
                </v:shape>
                <w10:wrap type="square" anchorx="margin" anchory="margin"/>
              </v:group>
            </w:pict>
          </mc:Fallback>
        </mc:AlternateContent>
      </w:r>
    </w:p>
    <w:p w14:paraId="4E6F61CB" w14:textId="1CF18F1B" w:rsidR="001D6386" w:rsidRDefault="00314545" w:rsidP="00314545">
      <w:pPr>
        <w:pStyle w:val="ListParagraph"/>
        <w:numPr>
          <w:ilvl w:val="0"/>
          <w:numId w:val="28"/>
        </w:numPr>
        <w:autoSpaceDE w:val="0"/>
        <w:autoSpaceDN w:val="0"/>
        <w:adjustRightInd w:val="0"/>
        <w:spacing w:after="0"/>
        <w:rPr>
          <w:rFonts w:ascii="Arial" w:hAnsi="Arial" w:cs="Arial"/>
          <w:sz w:val="24"/>
          <w:szCs w:val="24"/>
        </w:rPr>
      </w:pPr>
      <w:r>
        <w:rPr>
          <w:rFonts w:ascii="Arial" w:hAnsi="Arial" w:cs="Arial"/>
          <w:sz w:val="24"/>
          <w:szCs w:val="24"/>
        </w:rPr>
        <w:lastRenderedPageBreak/>
        <w:t xml:space="preserve">Look </w:t>
      </w:r>
      <w:r w:rsidR="009D0B4F">
        <w:rPr>
          <w:rFonts w:ascii="Arial" w:hAnsi="Arial" w:cs="Arial"/>
          <w:sz w:val="24"/>
          <w:szCs w:val="24"/>
        </w:rPr>
        <w:t xml:space="preserve">at existing good practice in </w:t>
      </w:r>
      <w:r>
        <w:rPr>
          <w:rFonts w:ascii="Arial" w:hAnsi="Arial" w:cs="Arial"/>
          <w:sz w:val="24"/>
          <w:szCs w:val="24"/>
        </w:rPr>
        <w:t>third sector, be advised by SUSE on how accessible options can be introduced to basic HR procedures across all sectors</w:t>
      </w:r>
    </w:p>
    <w:p w14:paraId="10DF7B99" w14:textId="450790B8" w:rsidR="00314545" w:rsidRDefault="00314545" w:rsidP="00314545">
      <w:pPr>
        <w:pStyle w:val="ListParagraph"/>
        <w:numPr>
          <w:ilvl w:val="0"/>
          <w:numId w:val="28"/>
        </w:numPr>
        <w:autoSpaceDE w:val="0"/>
        <w:autoSpaceDN w:val="0"/>
        <w:adjustRightInd w:val="0"/>
        <w:spacing w:after="0"/>
        <w:rPr>
          <w:rFonts w:ascii="Arial" w:hAnsi="Arial" w:cs="Arial"/>
          <w:sz w:val="24"/>
          <w:szCs w:val="24"/>
        </w:rPr>
      </w:pPr>
      <w:r>
        <w:rPr>
          <w:rFonts w:ascii="Arial" w:hAnsi="Arial" w:cs="Arial"/>
          <w:sz w:val="24"/>
          <w:szCs w:val="24"/>
        </w:rPr>
        <w:t>Data collection would be more forthcoming if</w:t>
      </w:r>
      <w:r w:rsidR="00307A7F">
        <w:rPr>
          <w:rFonts w:ascii="Arial" w:hAnsi="Arial" w:cs="Arial"/>
          <w:sz w:val="24"/>
          <w:szCs w:val="24"/>
        </w:rPr>
        <w:t xml:space="preserve"> this positive change is implemented, will alter the whole culture in employment</w:t>
      </w:r>
    </w:p>
    <w:p w14:paraId="4E47ABC0" w14:textId="5BEE5311" w:rsidR="00307A7F" w:rsidRDefault="00307A7F" w:rsidP="00314545">
      <w:pPr>
        <w:pStyle w:val="ListParagraph"/>
        <w:numPr>
          <w:ilvl w:val="0"/>
          <w:numId w:val="28"/>
        </w:numPr>
        <w:autoSpaceDE w:val="0"/>
        <w:autoSpaceDN w:val="0"/>
        <w:adjustRightInd w:val="0"/>
        <w:spacing w:after="0"/>
        <w:rPr>
          <w:rFonts w:ascii="Arial" w:hAnsi="Arial" w:cs="Arial"/>
          <w:sz w:val="24"/>
          <w:szCs w:val="24"/>
        </w:rPr>
      </w:pPr>
      <w:r>
        <w:rPr>
          <w:rFonts w:ascii="Arial" w:hAnsi="Arial" w:cs="Arial"/>
          <w:sz w:val="24"/>
          <w:szCs w:val="24"/>
        </w:rPr>
        <w:t>Possible ‘champions’ in the work force who have a role to be proactive in this strand of equality work</w:t>
      </w:r>
    </w:p>
    <w:p w14:paraId="60F59BA0" w14:textId="320D7ACA" w:rsidR="00307A7F" w:rsidRDefault="00307A7F" w:rsidP="00314545">
      <w:pPr>
        <w:pStyle w:val="ListParagraph"/>
        <w:numPr>
          <w:ilvl w:val="0"/>
          <w:numId w:val="28"/>
        </w:numPr>
        <w:autoSpaceDE w:val="0"/>
        <w:autoSpaceDN w:val="0"/>
        <w:adjustRightInd w:val="0"/>
        <w:spacing w:after="0"/>
        <w:rPr>
          <w:rFonts w:ascii="Arial" w:hAnsi="Arial" w:cs="Arial"/>
          <w:sz w:val="24"/>
          <w:szCs w:val="24"/>
        </w:rPr>
      </w:pPr>
      <w:r>
        <w:rPr>
          <w:rFonts w:ascii="Arial" w:hAnsi="Arial" w:cs="Arial"/>
          <w:sz w:val="24"/>
          <w:szCs w:val="24"/>
        </w:rPr>
        <w:t>Timescale would be to have targets on processes within the year. Outcomes would be measurable through uptake of new flexible procedures; wellbeing of staff, staff absences etc. A shift in employer practice could be world leading</w:t>
      </w:r>
      <w:r w:rsidR="009D0B4F">
        <w:rPr>
          <w:rFonts w:ascii="Arial" w:hAnsi="Arial" w:cs="Arial"/>
          <w:sz w:val="24"/>
          <w:szCs w:val="24"/>
        </w:rPr>
        <w:t>.</w:t>
      </w:r>
    </w:p>
    <w:p w14:paraId="588B0AD0" w14:textId="692AAF31" w:rsidR="009F0ADD" w:rsidRPr="009F0ADD" w:rsidRDefault="009F0ADD" w:rsidP="009F0ADD">
      <w:pPr>
        <w:autoSpaceDE w:val="0"/>
        <w:autoSpaceDN w:val="0"/>
        <w:adjustRightInd w:val="0"/>
        <w:spacing w:after="0"/>
        <w:rPr>
          <w:rFonts w:ascii="Arial" w:hAnsi="Arial" w:cs="Arial"/>
          <w:b/>
          <w:sz w:val="24"/>
          <w:szCs w:val="24"/>
        </w:rPr>
      </w:pPr>
    </w:p>
    <w:p w14:paraId="258FDEA4" w14:textId="7A6B6015" w:rsidR="009F0ADD" w:rsidRDefault="009F0ADD" w:rsidP="009F0ADD">
      <w:pPr>
        <w:autoSpaceDE w:val="0"/>
        <w:autoSpaceDN w:val="0"/>
        <w:adjustRightInd w:val="0"/>
        <w:spacing w:after="0"/>
        <w:rPr>
          <w:rFonts w:ascii="Arial" w:hAnsi="Arial" w:cs="Arial"/>
          <w:b/>
          <w:sz w:val="24"/>
          <w:szCs w:val="24"/>
        </w:rPr>
      </w:pPr>
      <w:r w:rsidRPr="009F0ADD">
        <w:rPr>
          <w:rFonts w:ascii="Arial" w:hAnsi="Arial" w:cs="Arial"/>
          <w:b/>
          <w:sz w:val="24"/>
          <w:szCs w:val="24"/>
        </w:rPr>
        <w:t>3. What can we do to support the movement</w:t>
      </w:r>
      <w:r>
        <w:rPr>
          <w:rFonts w:ascii="Arial" w:hAnsi="Arial" w:cs="Arial"/>
          <w:b/>
          <w:sz w:val="24"/>
          <w:szCs w:val="24"/>
        </w:rPr>
        <w:t>?</w:t>
      </w:r>
    </w:p>
    <w:p w14:paraId="0451F56D" w14:textId="57410A5F" w:rsidR="009F0ADD" w:rsidRDefault="009F0ADD" w:rsidP="009F0ADD">
      <w:pPr>
        <w:autoSpaceDE w:val="0"/>
        <w:autoSpaceDN w:val="0"/>
        <w:adjustRightInd w:val="0"/>
        <w:spacing w:after="0"/>
        <w:rPr>
          <w:rFonts w:ascii="Arial" w:hAnsi="Arial" w:cs="Arial"/>
          <w:b/>
          <w:sz w:val="24"/>
          <w:szCs w:val="24"/>
        </w:rPr>
      </w:pPr>
    </w:p>
    <w:p w14:paraId="7537CC0E" w14:textId="09DDAAB8" w:rsidR="009F0ADD" w:rsidRDefault="009F0ADD" w:rsidP="009F0ADD">
      <w:pPr>
        <w:autoSpaceDE w:val="0"/>
        <w:autoSpaceDN w:val="0"/>
        <w:adjustRightInd w:val="0"/>
        <w:spacing w:after="0"/>
        <w:rPr>
          <w:rFonts w:ascii="Arial" w:hAnsi="Arial" w:cs="Arial"/>
          <w:b/>
          <w:sz w:val="24"/>
          <w:szCs w:val="24"/>
        </w:rPr>
      </w:pPr>
      <w:r>
        <w:rPr>
          <w:rFonts w:ascii="Arial" w:hAnsi="Arial" w:cs="Arial"/>
          <w:b/>
          <w:sz w:val="24"/>
          <w:szCs w:val="24"/>
        </w:rPr>
        <w:t>Key Points:</w:t>
      </w:r>
    </w:p>
    <w:p w14:paraId="17EB0F4A" w14:textId="2FB6576F" w:rsidR="009F0ADD" w:rsidRDefault="009F0ADD" w:rsidP="009F0ADD">
      <w:pPr>
        <w:autoSpaceDE w:val="0"/>
        <w:autoSpaceDN w:val="0"/>
        <w:adjustRightInd w:val="0"/>
        <w:spacing w:after="0"/>
        <w:rPr>
          <w:rFonts w:ascii="Arial" w:hAnsi="Arial" w:cs="Arial"/>
          <w:b/>
          <w:sz w:val="24"/>
          <w:szCs w:val="24"/>
        </w:rPr>
      </w:pPr>
    </w:p>
    <w:p w14:paraId="01451718" w14:textId="4A2C6F6C" w:rsidR="009F0ADD" w:rsidRPr="009F0ADD" w:rsidRDefault="009F0ADD" w:rsidP="009F0ADD">
      <w:pPr>
        <w:pStyle w:val="ListParagraph"/>
        <w:numPr>
          <w:ilvl w:val="0"/>
          <w:numId w:val="29"/>
        </w:numPr>
        <w:autoSpaceDE w:val="0"/>
        <w:autoSpaceDN w:val="0"/>
        <w:adjustRightInd w:val="0"/>
        <w:spacing w:after="0"/>
        <w:rPr>
          <w:rFonts w:ascii="Arial" w:hAnsi="Arial" w:cs="Arial"/>
          <w:b/>
          <w:sz w:val="24"/>
          <w:szCs w:val="24"/>
        </w:rPr>
      </w:pPr>
      <w:r>
        <w:rPr>
          <w:rFonts w:ascii="Arial" w:hAnsi="Arial" w:cs="Arial"/>
          <w:sz w:val="24"/>
          <w:szCs w:val="24"/>
        </w:rPr>
        <w:t>SUSE membership has the knowledge and expertise of accessible processes and could outline and shape the alterations which is needed by all employers (including public sector) to improve the employment rates of disable</w:t>
      </w:r>
      <w:r w:rsidR="009D0B4F">
        <w:rPr>
          <w:rFonts w:ascii="Arial" w:hAnsi="Arial" w:cs="Arial"/>
          <w:sz w:val="24"/>
          <w:szCs w:val="24"/>
        </w:rPr>
        <w:t>d</w:t>
      </w:r>
      <w:r>
        <w:rPr>
          <w:rFonts w:ascii="Arial" w:hAnsi="Arial" w:cs="Arial"/>
          <w:sz w:val="24"/>
          <w:szCs w:val="24"/>
        </w:rPr>
        <w:t xml:space="preserve"> people </w:t>
      </w:r>
    </w:p>
    <w:p w14:paraId="141C00E6" w14:textId="403DB69D" w:rsidR="009F0ADD" w:rsidRPr="009F0ADD" w:rsidRDefault="009F0ADD" w:rsidP="009F0ADD">
      <w:pPr>
        <w:pStyle w:val="ListParagraph"/>
        <w:numPr>
          <w:ilvl w:val="0"/>
          <w:numId w:val="29"/>
        </w:numPr>
        <w:autoSpaceDE w:val="0"/>
        <w:autoSpaceDN w:val="0"/>
        <w:adjustRightInd w:val="0"/>
        <w:spacing w:after="0"/>
        <w:rPr>
          <w:rFonts w:ascii="Arial" w:hAnsi="Arial" w:cs="Arial"/>
          <w:b/>
          <w:sz w:val="24"/>
          <w:szCs w:val="24"/>
        </w:rPr>
      </w:pPr>
      <w:r>
        <w:rPr>
          <w:rFonts w:ascii="Arial" w:hAnsi="Arial" w:cs="Arial"/>
          <w:sz w:val="24"/>
          <w:szCs w:val="24"/>
        </w:rPr>
        <w:t xml:space="preserve">Third Sector organisations offer </w:t>
      </w:r>
      <w:r w:rsidR="00ED207E">
        <w:rPr>
          <w:rFonts w:ascii="Arial" w:hAnsi="Arial" w:cs="Arial"/>
          <w:sz w:val="24"/>
          <w:szCs w:val="24"/>
        </w:rPr>
        <w:t xml:space="preserve">condition specific </w:t>
      </w:r>
      <w:r>
        <w:rPr>
          <w:rFonts w:ascii="Arial" w:hAnsi="Arial" w:cs="Arial"/>
          <w:sz w:val="24"/>
          <w:szCs w:val="24"/>
        </w:rPr>
        <w:t>training/ awareness raising training to staff to educate and inform</w:t>
      </w:r>
    </w:p>
    <w:p w14:paraId="7AF631F9" w14:textId="63866595" w:rsidR="009F0ADD" w:rsidRDefault="009F0ADD" w:rsidP="009F0ADD">
      <w:pPr>
        <w:pStyle w:val="ListParagraph"/>
        <w:numPr>
          <w:ilvl w:val="0"/>
          <w:numId w:val="29"/>
        </w:numPr>
        <w:autoSpaceDE w:val="0"/>
        <w:autoSpaceDN w:val="0"/>
        <w:adjustRightInd w:val="0"/>
        <w:spacing w:after="0"/>
        <w:rPr>
          <w:rFonts w:ascii="Arial" w:hAnsi="Arial" w:cs="Arial"/>
          <w:sz w:val="24"/>
          <w:szCs w:val="24"/>
        </w:rPr>
      </w:pPr>
      <w:r w:rsidRPr="009F0ADD">
        <w:rPr>
          <w:rFonts w:ascii="Arial" w:hAnsi="Arial" w:cs="Arial"/>
          <w:sz w:val="24"/>
          <w:szCs w:val="24"/>
        </w:rPr>
        <w:t>Self management information/ staff training available for free with the ALLIANCE</w:t>
      </w:r>
    </w:p>
    <w:p w14:paraId="35F400FC" w14:textId="5A30DD16" w:rsidR="004D4000" w:rsidRDefault="004D4000" w:rsidP="004D4000">
      <w:pPr>
        <w:autoSpaceDE w:val="0"/>
        <w:autoSpaceDN w:val="0"/>
        <w:adjustRightInd w:val="0"/>
        <w:spacing w:after="0"/>
        <w:rPr>
          <w:rFonts w:ascii="Arial" w:hAnsi="Arial" w:cs="Arial"/>
          <w:sz w:val="24"/>
          <w:szCs w:val="24"/>
        </w:rPr>
      </w:pPr>
    </w:p>
    <w:p w14:paraId="1F9E7EA5" w14:textId="1E6D37C4" w:rsidR="004D4000" w:rsidRDefault="004D4000" w:rsidP="004D4000">
      <w:pPr>
        <w:autoSpaceDE w:val="0"/>
        <w:autoSpaceDN w:val="0"/>
        <w:adjustRightInd w:val="0"/>
        <w:spacing w:after="0"/>
        <w:rPr>
          <w:rFonts w:ascii="Arial" w:hAnsi="Arial" w:cs="Arial"/>
          <w:sz w:val="24"/>
          <w:szCs w:val="24"/>
        </w:rPr>
      </w:pPr>
    </w:p>
    <w:p w14:paraId="5F011A0A" w14:textId="4850E88B" w:rsidR="004D4000" w:rsidRDefault="004D4000" w:rsidP="004D4000">
      <w:pPr>
        <w:autoSpaceDE w:val="0"/>
        <w:autoSpaceDN w:val="0"/>
        <w:adjustRightInd w:val="0"/>
        <w:spacing w:after="0"/>
        <w:rPr>
          <w:rFonts w:ascii="Arial" w:hAnsi="Arial" w:cs="Arial"/>
          <w:sz w:val="24"/>
          <w:szCs w:val="24"/>
        </w:rPr>
      </w:pPr>
    </w:p>
    <w:p w14:paraId="0E5972FF" w14:textId="77777777" w:rsidR="004D4000" w:rsidRPr="004D4000" w:rsidRDefault="004D4000" w:rsidP="004D4000">
      <w:pPr>
        <w:autoSpaceDE w:val="0"/>
        <w:autoSpaceDN w:val="0"/>
        <w:adjustRightInd w:val="0"/>
        <w:spacing w:after="0" w:line="240" w:lineRule="auto"/>
        <w:rPr>
          <w:rFonts w:ascii="Arial" w:hAnsi="Arial" w:cs="Arial"/>
          <w:b/>
          <w:bCs/>
          <w:color w:val="660066"/>
          <w:sz w:val="28"/>
          <w:szCs w:val="28"/>
        </w:rPr>
      </w:pPr>
      <w:r w:rsidRPr="004D4000">
        <w:rPr>
          <w:rFonts w:ascii="Arial" w:hAnsi="Arial" w:cs="Arial"/>
          <w:b/>
          <w:bCs/>
          <w:color w:val="660066"/>
          <w:sz w:val="28"/>
          <w:szCs w:val="28"/>
        </w:rPr>
        <w:t>For more information</w:t>
      </w:r>
    </w:p>
    <w:p w14:paraId="189D4B80" w14:textId="77777777" w:rsidR="004D4000" w:rsidRPr="004D4000" w:rsidRDefault="004D4000" w:rsidP="004D4000">
      <w:pPr>
        <w:autoSpaceDE w:val="0"/>
        <w:autoSpaceDN w:val="0"/>
        <w:adjustRightInd w:val="0"/>
        <w:spacing w:after="0"/>
        <w:rPr>
          <w:rFonts w:ascii="Arial" w:hAnsi="Arial" w:cs="Arial"/>
          <w:b/>
          <w:bCs/>
          <w:color w:val="1A1718"/>
          <w:sz w:val="24"/>
          <w:szCs w:val="24"/>
        </w:rPr>
      </w:pPr>
    </w:p>
    <w:p w14:paraId="65661D14" w14:textId="77777777" w:rsidR="004D4000" w:rsidRPr="004D4000" w:rsidRDefault="004D4000" w:rsidP="004D4000">
      <w:pPr>
        <w:autoSpaceDE w:val="0"/>
        <w:autoSpaceDN w:val="0"/>
        <w:adjustRightInd w:val="0"/>
        <w:spacing w:after="0"/>
        <w:rPr>
          <w:rFonts w:ascii="Arial" w:hAnsi="Arial" w:cs="Arial"/>
          <w:b/>
          <w:bCs/>
          <w:color w:val="1A1718"/>
          <w:sz w:val="24"/>
          <w:szCs w:val="24"/>
        </w:rPr>
      </w:pPr>
      <w:r w:rsidRPr="004D4000">
        <w:rPr>
          <w:rFonts w:ascii="Arial" w:hAnsi="Arial" w:cs="Arial"/>
          <w:b/>
          <w:bCs/>
          <w:color w:val="1A1718"/>
          <w:sz w:val="24"/>
          <w:szCs w:val="24"/>
        </w:rPr>
        <w:t>Contact: Louise Coupland</w:t>
      </w:r>
    </w:p>
    <w:p w14:paraId="19766F38" w14:textId="1832CC2C" w:rsidR="004D4000" w:rsidRPr="004D4000" w:rsidRDefault="004D4000" w:rsidP="004D4000">
      <w:pPr>
        <w:autoSpaceDE w:val="0"/>
        <w:autoSpaceDN w:val="0"/>
        <w:adjustRightInd w:val="0"/>
        <w:spacing w:after="0"/>
        <w:rPr>
          <w:rFonts w:ascii="Arial" w:hAnsi="Arial" w:cs="Arial"/>
          <w:sz w:val="24"/>
          <w:szCs w:val="24"/>
        </w:rPr>
      </w:pPr>
      <w:r w:rsidRPr="004D4000">
        <w:rPr>
          <w:rFonts w:ascii="Arial" w:hAnsi="Arial" w:cs="Arial"/>
          <w:color w:val="1A1718"/>
          <w:sz w:val="24"/>
          <w:szCs w:val="24"/>
        </w:rPr>
        <w:t xml:space="preserve">E: </w:t>
      </w:r>
      <w:hyperlink r:id="rId10" w:history="1">
        <w:r w:rsidRPr="00B164C8">
          <w:rPr>
            <w:rStyle w:val="Hyperlink"/>
            <w:rFonts w:ascii="Arial" w:hAnsi="Arial" w:cs="Arial"/>
            <w:sz w:val="24"/>
            <w:szCs w:val="24"/>
          </w:rPr>
          <w:t>louise.coupland@alliance-scotland.org.uk</w:t>
        </w:r>
      </w:hyperlink>
    </w:p>
    <w:p w14:paraId="6F9580D9" w14:textId="77777777" w:rsidR="004D4000" w:rsidRPr="004D4000" w:rsidRDefault="004D4000" w:rsidP="004D4000">
      <w:pPr>
        <w:autoSpaceDE w:val="0"/>
        <w:autoSpaceDN w:val="0"/>
        <w:adjustRightInd w:val="0"/>
        <w:spacing w:after="0"/>
        <w:rPr>
          <w:rFonts w:ascii="Arial" w:hAnsi="Arial" w:cs="Arial"/>
          <w:color w:val="1A1718"/>
          <w:sz w:val="24"/>
          <w:szCs w:val="24"/>
        </w:rPr>
      </w:pPr>
      <w:r w:rsidRPr="004D4000">
        <w:rPr>
          <w:rFonts w:ascii="Arial" w:hAnsi="Arial" w:cs="Arial"/>
          <w:color w:val="1A1718"/>
          <w:sz w:val="24"/>
          <w:szCs w:val="24"/>
        </w:rPr>
        <w:t>T: 0141 404 0231</w:t>
      </w:r>
    </w:p>
    <w:p w14:paraId="557CE5F0" w14:textId="77777777" w:rsidR="004D4000" w:rsidRPr="004D4000" w:rsidRDefault="004D4000" w:rsidP="004D4000">
      <w:pPr>
        <w:autoSpaceDE w:val="0"/>
        <w:autoSpaceDN w:val="0"/>
        <w:adjustRightInd w:val="0"/>
        <w:spacing w:after="0"/>
        <w:rPr>
          <w:rFonts w:ascii="Arial" w:hAnsi="Arial" w:cs="Arial"/>
          <w:sz w:val="24"/>
          <w:szCs w:val="24"/>
        </w:rPr>
      </w:pPr>
      <w:r w:rsidRPr="004D4000">
        <w:rPr>
          <w:rFonts w:ascii="Arial" w:hAnsi="Arial" w:cs="Arial"/>
          <w:color w:val="1A1718"/>
          <w:sz w:val="24"/>
          <w:szCs w:val="24"/>
        </w:rPr>
        <w:t xml:space="preserve">W: </w:t>
      </w:r>
      <w:hyperlink r:id="rId11" w:history="1">
        <w:r w:rsidRPr="004D4000">
          <w:rPr>
            <w:rFonts w:ascii="Arial" w:hAnsi="Arial" w:cs="Arial"/>
            <w:color w:val="0000FF" w:themeColor="hyperlink"/>
            <w:sz w:val="24"/>
            <w:szCs w:val="24"/>
            <w:u w:val="single"/>
          </w:rPr>
          <w:t>http://www.alliance-scotland.org.uk/</w:t>
        </w:r>
      </w:hyperlink>
    </w:p>
    <w:p w14:paraId="338E119D" w14:textId="77777777" w:rsidR="004D4000" w:rsidRPr="004D4000" w:rsidRDefault="004D4000" w:rsidP="004D4000">
      <w:pPr>
        <w:autoSpaceDE w:val="0"/>
        <w:autoSpaceDN w:val="0"/>
        <w:adjustRightInd w:val="0"/>
        <w:spacing w:after="0"/>
        <w:rPr>
          <w:rFonts w:ascii="Arial" w:hAnsi="Arial" w:cs="Arial"/>
          <w:color w:val="660066"/>
          <w:sz w:val="24"/>
          <w:szCs w:val="24"/>
        </w:rPr>
      </w:pPr>
    </w:p>
    <w:p w14:paraId="6C467D50" w14:textId="77777777" w:rsidR="004D4000" w:rsidRPr="004D4000" w:rsidRDefault="004D4000" w:rsidP="004D4000">
      <w:pPr>
        <w:autoSpaceDE w:val="0"/>
        <w:autoSpaceDN w:val="0"/>
        <w:adjustRightInd w:val="0"/>
        <w:spacing w:after="0"/>
        <w:rPr>
          <w:rFonts w:ascii="Arial" w:hAnsi="Arial" w:cs="Arial"/>
          <w:b/>
          <w:color w:val="660066"/>
          <w:sz w:val="24"/>
          <w:szCs w:val="24"/>
        </w:rPr>
      </w:pPr>
      <w:r w:rsidRPr="004D4000">
        <w:rPr>
          <w:b/>
          <w:iCs/>
          <w:color w:val="660066"/>
          <w:sz w:val="23"/>
          <w:szCs w:val="23"/>
        </w:rPr>
        <w:t>________________________________</w:t>
      </w:r>
    </w:p>
    <w:p w14:paraId="674258A0" w14:textId="77777777" w:rsidR="004D4000" w:rsidRPr="004D4000" w:rsidRDefault="004D4000" w:rsidP="004D4000">
      <w:pPr>
        <w:autoSpaceDE w:val="0"/>
        <w:autoSpaceDN w:val="0"/>
        <w:adjustRightInd w:val="0"/>
        <w:spacing w:after="0"/>
        <w:rPr>
          <w:rFonts w:ascii="Arial" w:hAnsi="Arial" w:cs="Arial"/>
          <w:color w:val="660066"/>
          <w:sz w:val="24"/>
          <w:szCs w:val="24"/>
        </w:rPr>
      </w:pPr>
    </w:p>
    <w:p w14:paraId="774EE7FC" w14:textId="77777777" w:rsidR="004D4000" w:rsidRPr="004D4000" w:rsidRDefault="004D4000" w:rsidP="004D4000">
      <w:pPr>
        <w:autoSpaceDE w:val="0"/>
        <w:autoSpaceDN w:val="0"/>
        <w:adjustRightInd w:val="0"/>
        <w:spacing w:after="0"/>
        <w:rPr>
          <w:rFonts w:ascii="Arial" w:hAnsi="Arial" w:cs="Arial"/>
          <w:b/>
          <w:color w:val="660066"/>
          <w:sz w:val="24"/>
          <w:szCs w:val="24"/>
        </w:rPr>
      </w:pPr>
      <w:r w:rsidRPr="004D4000">
        <w:rPr>
          <w:rFonts w:ascii="Arial" w:hAnsi="Arial" w:cs="Arial"/>
          <w:b/>
          <w:i/>
          <w:iCs/>
          <w:color w:val="660066"/>
          <w:sz w:val="24"/>
          <w:szCs w:val="24"/>
        </w:rPr>
        <w:t xml:space="preserve">About the ALLIANCE </w:t>
      </w:r>
    </w:p>
    <w:p w14:paraId="2926A409" w14:textId="77777777" w:rsidR="004D4000" w:rsidRPr="004D4000" w:rsidRDefault="004D4000" w:rsidP="004D4000">
      <w:pPr>
        <w:autoSpaceDE w:val="0"/>
        <w:autoSpaceDN w:val="0"/>
        <w:adjustRightInd w:val="0"/>
        <w:spacing w:after="0"/>
        <w:rPr>
          <w:rFonts w:ascii="Arial" w:hAnsi="Arial" w:cs="Arial"/>
          <w:color w:val="000000"/>
          <w:sz w:val="24"/>
          <w:szCs w:val="24"/>
        </w:rPr>
      </w:pPr>
    </w:p>
    <w:p w14:paraId="4A6FBFEA" w14:textId="77777777" w:rsidR="004D4000" w:rsidRPr="004D4000" w:rsidRDefault="004D4000" w:rsidP="004D4000">
      <w:pPr>
        <w:autoSpaceDE w:val="0"/>
        <w:autoSpaceDN w:val="0"/>
        <w:adjustRightInd w:val="0"/>
        <w:spacing w:after="0"/>
        <w:rPr>
          <w:rFonts w:ascii="Arial" w:hAnsi="Arial" w:cs="Arial"/>
          <w:color w:val="000000"/>
          <w:sz w:val="24"/>
          <w:szCs w:val="24"/>
        </w:rPr>
      </w:pPr>
      <w:r w:rsidRPr="004D4000">
        <w:rPr>
          <w:rFonts w:ascii="Arial" w:hAnsi="Arial" w:cs="Arial"/>
          <w:color w:val="000000"/>
          <w:sz w:val="24"/>
          <w:szCs w:val="24"/>
        </w:rPr>
        <w:t xml:space="preserve">The ALLIANCE is the national third sector intermediary for a range of health and social care organisations. The ALLIANCE over 2200 members including large, national support providers as well as small, local volunteer-led groups. Many NHS Boards and Community Health and Care Partnerships are associate members. </w:t>
      </w:r>
    </w:p>
    <w:p w14:paraId="3C225B42" w14:textId="77777777" w:rsidR="004D4000" w:rsidRPr="004D4000" w:rsidRDefault="004D4000" w:rsidP="004D4000">
      <w:pPr>
        <w:autoSpaceDE w:val="0"/>
        <w:autoSpaceDN w:val="0"/>
        <w:adjustRightInd w:val="0"/>
        <w:spacing w:after="0"/>
        <w:rPr>
          <w:rFonts w:ascii="Arial" w:hAnsi="Arial" w:cs="Arial"/>
          <w:color w:val="000000"/>
          <w:sz w:val="24"/>
          <w:szCs w:val="24"/>
        </w:rPr>
      </w:pPr>
    </w:p>
    <w:p w14:paraId="0D13D85C" w14:textId="77777777" w:rsidR="004D4000" w:rsidRPr="004D4000" w:rsidRDefault="004D4000" w:rsidP="004D4000">
      <w:pPr>
        <w:autoSpaceDE w:val="0"/>
        <w:autoSpaceDN w:val="0"/>
        <w:adjustRightInd w:val="0"/>
        <w:spacing w:after="0"/>
        <w:rPr>
          <w:rFonts w:ascii="Arial" w:hAnsi="Arial" w:cs="Arial"/>
          <w:sz w:val="24"/>
          <w:szCs w:val="24"/>
        </w:rPr>
      </w:pPr>
      <w:r w:rsidRPr="004D4000">
        <w:rPr>
          <w:rFonts w:ascii="Arial" w:hAnsi="Arial" w:cs="Arial"/>
          <w:sz w:val="24"/>
          <w:szCs w:val="24"/>
        </w:rPr>
        <w:t xml:space="preserve">The ALLIANCE’s vision is for a Scotland where people of all ages who are disabled or living with long term conditions, and unpaid carers, have a strong voice and enjoy </w:t>
      </w:r>
      <w:r w:rsidRPr="004D4000">
        <w:rPr>
          <w:rFonts w:ascii="Arial" w:hAnsi="Arial" w:cs="Arial"/>
          <w:sz w:val="24"/>
          <w:szCs w:val="24"/>
        </w:rPr>
        <w:lastRenderedPageBreak/>
        <w:t>their right to live well, as equal and active citizens, free from discrimination, with support and services that put them at the centre.</w:t>
      </w:r>
    </w:p>
    <w:p w14:paraId="62F60073" w14:textId="77777777" w:rsidR="004D4000" w:rsidRPr="004D4000" w:rsidRDefault="004D4000" w:rsidP="004D4000">
      <w:pPr>
        <w:autoSpaceDE w:val="0"/>
        <w:autoSpaceDN w:val="0"/>
        <w:adjustRightInd w:val="0"/>
        <w:spacing w:after="0"/>
        <w:rPr>
          <w:rFonts w:ascii="Arial" w:hAnsi="Arial" w:cs="Arial"/>
          <w:sz w:val="24"/>
          <w:szCs w:val="24"/>
        </w:rPr>
      </w:pPr>
    </w:p>
    <w:p w14:paraId="33DCE9CE" w14:textId="51135BA4" w:rsidR="003A1AF2" w:rsidRPr="00314545" w:rsidRDefault="003A1AF2" w:rsidP="00314545">
      <w:pPr>
        <w:autoSpaceDE w:val="0"/>
        <w:autoSpaceDN w:val="0"/>
        <w:adjustRightInd w:val="0"/>
        <w:spacing w:after="0"/>
        <w:rPr>
          <w:rFonts w:ascii="Arial" w:hAnsi="Arial" w:cs="Arial"/>
          <w:sz w:val="24"/>
          <w:szCs w:val="24"/>
        </w:rPr>
      </w:pPr>
    </w:p>
    <w:sectPr w:rsidR="003A1AF2" w:rsidRPr="0031454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10260D" w14:textId="77777777" w:rsidR="00C94E73" w:rsidRDefault="00C94E73" w:rsidP="002A46E9">
      <w:pPr>
        <w:spacing w:after="0" w:line="240" w:lineRule="auto"/>
      </w:pPr>
      <w:r>
        <w:separator/>
      </w:r>
    </w:p>
  </w:endnote>
  <w:endnote w:type="continuationSeparator" w:id="0">
    <w:p w14:paraId="5B088BB7" w14:textId="77777777" w:rsidR="00C94E73" w:rsidRDefault="00C94E73" w:rsidP="002A4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D5402C" w14:textId="77777777" w:rsidR="00C94E73" w:rsidRDefault="00C94E73" w:rsidP="002A46E9">
      <w:pPr>
        <w:spacing w:after="0" w:line="240" w:lineRule="auto"/>
      </w:pPr>
      <w:r>
        <w:separator/>
      </w:r>
    </w:p>
  </w:footnote>
  <w:footnote w:type="continuationSeparator" w:id="0">
    <w:p w14:paraId="14AC801E" w14:textId="77777777" w:rsidR="00C94E73" w:rsidRDefault="00C94E73" w:rsidP="002A46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A52E8"/>
    <w:multiLevelType w:val="hybridMultilevel"/>
    <w:tmpl w:val="D326E6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2D42A0"/>
    <w:multiLevelType w:val="hybridMultilevel"/>
    <w:tmpl w:val="F6D01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554647"/>
    <w:multiLevelType w:val="hybridMultilevel"/>
    <w:tmpl w:val="B86EE6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EA777F"/>
    <w:multiLevelType w:val="hybridMultilevel"/>
    <w:tmpl w:val="2A8EE8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01190B"/>
    <w:multiLevelType w:val="hybridMultilevel"/>
    <w:tmpl w:val="BDEA43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0A36EC6"/>
    <w:multiLevelType w:val="hybridMultilevel"/>
    <w:tmpl w:val="CDA85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6F0FB5"/>
    <w:multiLevelType w:val="hybridMultilevel"/>
    <w:tmpl w:val="AD24B0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241C61"/>
    <w:multiLevelType w:val="hybridMultilevel"/>
    <w:tmpl w:val="D7AA1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8B5144"/>
    <w:multiLevelType w:val="hybridMultilevel"/>
    <w:tmpl w:val="D4FA1C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CC4311C"/>
    <w:multiLevelType w:val="hybridMultilevel"/>
    <w:tmpl w:val="4588D2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0A4AC6"/>
    <w:multiLevelType w:val="hybridMultilevel"/>
    <w:tmpl w:val="A4E21862"/>
    <w:lvl w:ilvl="0" w:tplc="89EE059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4F5734"/>
    <w:multiLevelType w:val="hybridMultilevel"/>
    <w:tmpl w:val="72827F1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F851A0"/>
    <w:multiLevelType w:val="hybridMultilevel"/>
    <w:tmpl w:val="805CE574"/>
    <w:lvl w:ilvl="0" w:tplc="89EE059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E5764F"/>
    <w:multiLevelType w:val="hybridMultilevel"/>
    <w:tmpl w:val="2E7CCF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3310AC"/>
    <w:multiLevelType w:val="hybridMultilevel"/>
    <w:tmpl w:val="884E91AC"/>
    <w:lvl w:ilvl="0" w:tplc="89EE059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487E4C"/>
    <w:multiLevelType w:val="hybridMultilevel"/>
    <w:tmpl w:val="29261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3B846B8"/>
    <w:multiLevelType w:val="hybridMultilevel"/>
    <w:tmpl w:val="7FE60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6375A3"/>
    <w:multiLevelType w:val="hybridMultilevel"/>
    <w:tmpl w:val="798EB5D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A46404"/>
    <w:multiLevelType w:val="hybridMultilevel"/>
    <w:tmpl w:val="705AD0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86E5B30"/>
    <w:multiLevelType w:val="hybridMultilevel"/>
    <w:tmpl w:val="282A2C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500BA9"/>
    <w:multiLevelType w:val="hybridMultilevel"/>
    <w:tmpl w:val="21AAC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34492B"/>
    <w:multiLevelType w:val="hybridMultilevel"/>
    <w:tmpl w:val="518036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AF1785"/>
    <w:multiLevelType w:val="hybridMultilevel"/>
    <w:tmpl w:val="E4A673B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2A203F"/>
    <w:multiLevelType w:val="hybridMultilevel"/>
    <w:tmpl w:val="70E815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6FA465E"/>
    <w:multiLevelType w:val="hybridMultilevel"/>
    <w:tmpl w:val="7834C93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4A17B7"/>
    <w:multiLevelType w:val="hybridMultilevel"/>
    <w:tmpl w:val="8F1EEB04"/>
    <w:lvl w:ilvl="0" w:tplc="2E224BDC">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2673C9"/>
    <w:multiLevelType w:val="hybridMultilevel"/>
    <w:tmpl w:val="5056515A"/>
    <w:lvl w:ilvl="0" w:tplc="89EE059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093008"/>
    <w:multiLevelType w:val="hybridMultilevel"/>
    <w:tmpl w:val="8ABCAFBC"/>
    <w:lvl w:ilvl="0" w:tplc="89EE059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056EE8"/>
    <w:multiLevelType w:val="hybridMultilevel"/>
    <w:tmpl w:val="04F0C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23"/>
  </w:num>
  <w:num w:numId="4">
    <w:abstractNumId w:val="1"/>
  </w:num>
  <w:num w:numId="5">
    <w:abstractNumId w:val="20"/>
  </w:num>
  <w:num w:numId="6">
    <w:abstractNumId w:val="8"/>
  </w:num>
  <w:num w:numId="7">
    <w:abstractNumId w:val="18"/>
  </w:num>
  <w:num w:numId="8">
    <w:abstractNumId w:val="4"/>
  </w:num>
  <w:num w:numId="9">
    <w:abstractNumId w:val="7"/>
  </w:num>
  <w:num w:numId="10">
    <w:abstractNumId w:val="5"/>
  </w:num>
  <w:num w:numId="11">
    <w:abstractNumId w:val="28"/>
  </w:num>
  <w:num w:numId="12">
    <w:abstractNumId w:val="27"/>
  </w:num>
  <w:num w:numId="13">
    <w:abstractNumId w:val="10"/>
  </w:num>
  <w:num w:numId="14">
    <w:abstractNumId w:val="26"/>
  </w:num>
  <w:num w:numId="15">
    <w:abstractNumId w:val="12"/>
  </w:num>
  <w:num w:numId="16">
    <w:abstractNumId w:val="14"/>
  </w:num>
  <w:num w:numId="17">
    <w:abstractNumId w:val="16"/>
  </w:num>
  <w:num w:numId="18">
    <w:abstractNumId w:val="0"/>
  </w:num>
  <w:num w:numId="19">
    <w:abstractNumId w:val="6"/>
  </w:num>
  <w:num w:numId="20">
    <w:abstractNumId w:val="11"/>
  </w:num>
  <w:num w:numId="21">
    <w:abstractNumId w:val="3"/>
  </w:num>
  <w:num w:numId="22">
    <w:abstractNumId w:val="25"/>
  </w:num>
  <w:num w:numId="23">
    <w:abstractNumId w:val="9"/>
  </w:num>
  <w:num w:numId="24">
    <w:abstractNumId w:val="24"/>
  </w:num>
  <w:num w:numId="25">
    <w:abstractNumId w:val="21"/>
  </w:num>
  <w:num w:numId="26">
    <w:abstractNumId w:val="22"/>
  </w:num>
  <w:num w:numId="27">
    <w:abstractNumId w:val="17"/>
  </w:num>
  <w:num w:numId="28">
    <w:abstractNumId w:val="19"/>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D3A"/>
    <w:rsid w:val="00007FB3"/>
    <w:rsid w:val="0001204F"/>
    <w:rsid w:val="000172C0"/>
    <w:rsid w:val="000549B5"/>
    <w:rsid w:val="000567E1"/>
    <w:rsid w:val="000721B1"/>
    <w:rsid w:val="000933C9"/>
    <w:rsid w:val="000979A9"/>
    <w:rsid w:val="000C2708"/>
    <w:rsid w:val="000F77AF"/>
    <w:rsid w:val="00102D3A"/>
    <w:rsid w:val="00103F61"/>
    <w:rsid w:val="0010540C"/>
    <w:rsid w:val="001062DA"/>
    <w:rsid w:val="00143207"/>
    <w:rsid w:val="00143C59"/>
    <w:rsid w:val="001D6386"/>
    <w:rsid w:val="001E0029"/>
    <w:rsid w:val="00220ABE"/>
    <w:rsid w:val="00260E32"/>
    <w:rsid w:val="002636AE"/>
    <w:rsid w:val="002A2959"/>
    <w:rsid w:val="002A46E9"/>
    <w:rsid w:val="002E0B3E"/>
    <w:rsid w:val="00307A7F"/>
    <w:rsid w:val="00313A15"/>
    <w:rsid w:val="00314545"/>
    <w:rsid w:val="00353A41"/>
    <w:rsid w:val="003A19C5"/>
    <w:rsid w:val="003A1AF2"/>
    <w:rsid w:val="003F500F"/>
    <w:rsid w:val="00404957"/>
    <w:rsid w:val="00441AFC"/>
    <w:rsid w:val="00486141"/>
    <w:rsid w:val="004A2AA4"/>
    <w:rsid w:val="004C711C"/>
    <w:rsid w:val="004D4000"/>
    <w:rsid w:val="00534C06"/>
    <w:rsid w:val="005576C9"/>
    <w:rsid w:val="0056399D"/>
    <w:rsid w:val="005767A6"/>
    <w:rsid w:val="00587068"/>
    <w:rsid w:val="005A09CA"/>
    <w:rsid w:val="005A6653"/>
    <w:rsid w:val="006033E4"/>
    <w:rsid w:val="00612F38"/>
    <w:rsid w:val="0061631F"/>
    <w:rsid w:val="00650A7F"/>
    <w:rsid w:val="006575E8"/>
    <w:rsid w:val="0067476A"/>
    <w:rsid w:val="00697500"/>
    <w:rsid w:val="006A32B5"/>
    <w:rsid w:val="006C26F8"/>
    <w:rsid w:val="00712677"/>
    <w:rsid w:val="0079183B"/>
    <w:rsid w:val="007F3035"/>
    <w:rsid w:val="008102D9"/>
    <w:rsid w:val="00844A41"/>
    <w:rsid w:val="0084704F"/>
    <w:rsid w:val="008922C3"/>
    <w:rsid w:val="008A488D"/>
    <w:rsid w:val="008D370C"/>
    <w:rsid w:val="0097504C"/>
    <w:rsid w:val="009A43D5"/>
    <w:rsid w:val="009A454B"/>
    <w:rsid w:val="009B44D9"/>
    <w:rsid w:val="009D0B4F"/>
    <w:rsid w:val="009E4DCC"/>
    <w:rsid w:val="009F0ADD"/>
    <w:rsid w:val="00A471B0"/>
    <w:rsid w:val="00A96C3B"/>
    <w:rsid w:val="00AD42F9"/>
    <w:rsid w:val="00AF007B"/>
    <w:rsid w:val="00AF4A5F"/>
    <w:rsid w:val="00B53604"/>
    <w:rsid w:val="00B9307A"/>
    <w:rsid w:val="00B9528C"/>
    <w:rsid w:val="00BA5719"/>
    <w:rsid w:val="00BB04F8"/>
    <w:rsid w:val="00BC3A64"/>
    <w:rsid w:val="00BC4205"/>
    <w:rsid w:val="00BC7A84"/>
    <w:rsid w:val="00C03FF3"/>
    <w:rsid w:val="00C0680B"/>
    <w:rsid w:val="00C471F7"/>
    <w:rsid w:val="00C503A6"/>
    <w:rsid w:val="00C509A9"/>
    <w:rsid w:val="00C70064"/>
    <w:rsid w:val="00C94E73"/>
    <w:rsid w:val="00CA2C67"/>
    <w:rsid w:val="00CB4D93"/>
    <w:rsid w:val="00CC1386"/>
    <w:rsid w:val="00CC13AB"/>
    <w:rsid w:val="00CD5B11"/>
    <w:rsid w:val="00CE7EC4"/>
    <w:rsid w:val="00CF157F"/>
    <w:rsid w:val="00CF7EA7"/>
    <w:rsid w:val="00D06521"/>
    <w:rsid w:val="00D347C4"/>
    <w:rsid w:val="00D752D2"/>
    <w:rsid w:val="00D81468"/>
    <w:rsid w:val="00D83F27"/>
    <w:rsid w:val="00D879FB"/>
    <w:rsid w:val="00DB7916"/>
    <w:rsid w:val="00DC0FC6"/>
    <w:rsid w:val="00DC30D5"/>
    <w:rsid w:val="00DC314E"/>
    <w:rsid w:val="00DC335F"/>
    <w:rsid w:val="00DC550E"/>
    <w:rsid w:val="00DE2D9E"/>
    <w:rsid w:val="00DF319E"/>
    <w:rsid w:val="00E11974"/>
    <w:rsid w:val="00E348A3"/>
    <w:rsid w:val="00E80135"/>
    <w:rsid w:val="00ED207E"/>
    <w:rsid w:val="00F10C22"/>
    <w:rsid w:val="00F15226"/>
    <w:rsid w:val="00F37623"/>
    <w:rsid w:val="00F819B9"/>
    <w:rsid w:val="00F942E9"/>
    <w:rsid w:val="00FB2226"/>
    <w:rsid w:val="00FC1CB2"/>
    <w:rsid w:val="00FD73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4A01E"/>
  <w15:docId w15:val="{12E1BE64-A431-4D6C-89D5-F51CE8954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22C3"/>
    <w:pPr>
      <w:ind w:left="720"/>
      <w:contextualSpacing/>
    </w:pPr>
  </w:style>
  <w:style w:type="character" w:styleId="Hyperlink">
    <w:name w:val="Hyperlink"/>
    <w:basedOn w:val="DefaultParagraphFont"/>
    <w:uiPriority w:val="99"/>
    <w:unhideWhenUsed/>
    <w:rsid w:val="0056399D"/>
    <w:rPr>
      <w:color w:val="0000FF" w:themeColor="hyperlink"/>
      <w:u w:val="single"/>
    </w:rPr>
  </w:style>
  <w:style w:type="paragraph" w:styleId="Header">
    <w:name w:val="header"/>
    <w:basedOn w:val="Normal"/>
    <w:link w:val="HeaderChar"/>
    <w:uiPriority w:val="99"/>
    <w:unhideWhenUsed/>
    <w:rsid w:val="002A46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46E9"/>
  </w:style>
  <w:style w:type="paragraph" w:styleId="Footer">
    <w:name w:val="footer"/>
    <w:basedOn w:val="Normal"/>
    <w:link w:val="FooterChar"/>
    <w:uiPriority w:val="99"/>
    <w:unhideWhenUsed/>
    <w:rsid w:val="002A46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46E9"/>
  </w:style>
  <w:style w:type="paragraph" w:styleId="BalloonText">
    <w:name w:val="Balloon Text"/>
    <w:basedOn w:val="Normal"/>
    <w:link w:val="BalloonTextChar"/>
    <w:uiPriority w:val="99"/>
    <w:semiHidden/>
    <w:unhideWhenUsed/>
    <w:rsid w:val="002A46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6E9"/>
    <w:rPr>
      <w:rFonts w:ascii="Tahoma" w:hAnsi="Tahoma" w:cs="Tahoma"/>
      <w:sz w:val="16"/>
      <w:szCs w:val="16"/>
    </w:rPr>
  </w:style>
  <w:style w:type="paragraph" w:customStyle="1" w:styleId="Default">
    <w:name w:val="Default"/>
    <w:rsid w:val="002A46E9"/>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A471B0"/>
    <w:rPr>
      <w:color w:val="800080" w:themeColor="followedHyperlink"/>
      <w:u w:val="single"/>
    </w:rPr>
  </w:style>
  <w:style w:type="character" w:styleId="UnresolvedMention">
    <w:name w:val="Unresolved Mention"/>
    <w:basedOn w:val="DefaultParagraphFont"/>
    <w:uiPriority w:val="99"/>
    <w:semiHidden/>
    <w:unhideWhenUsed/>
    <w:rsid w:val="000549B5"/>
    <w:rPr>
      <w:color w:val="808080"/>
      <w:shd w:val="clear" w:color="auto" w:fill="E6E6E6"/>
    </w:rPr>
  </w:style>
  <w:style w:type="paragraph" w:styleId="NoSpacing">
    <w:name w:val="No Spacing"/>
    <w:link w:val="NoSpacingChar"/>
    <w:uiPriority w:val="1"/>
    <w:qFormat/>
    <w:rsid w:val="0061631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1631F"/>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liance-scotland.org.uk/" TargetMode="External"/><Relationship Id="rId5" Type="http://schemas.openxmlformats.org/officeDocument/2006/relationships/webSettings" Target="webSettings.xml"/><Relationship Id="rId10" Type="http://schemas.openxmlformats.org/officeDocument/2006/relationships/hyperlink" Target="mailto:louise.coupland@alliance-scotland.org.uk" TargetMode="External"/><Relationship Id="rId4" Type="http://schemas.openxmlformats.org/officeDocument/2006/relationships/settings" Target="settings.xml"/><Relationship Id="rId9" Type="http://schemas.openxmlformats.org/officeDocument/2006/relationships/image" Target="media/image1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7D1EA-7110-409F-84D8-E37894F90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867</Words>
  <Characters>4945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Strong</dc:creator>
  <cp:lastModifiedBy>Louise Coupland</cp:lastModifiedBy>
  <cp:revision>2</cp:revision>
  <cp:lastPrinted>2018-07-24T13:51:00Z</cp:lastPrinted>
  <dcterms:created xsi:type="dcterms:W3CDTF">2018-07-31T08:11:00Z</dcterms:created>
  <dcterms:modified xsi:type="dcterms:W3CDTF">2018-07-31T08:11:00Z</dcterms:modified>
</cp:coreProperties>
</file>